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6E17" w:rsidRDefault="00E84450" w:rsidP="003275B4">
      <w:pPr>
        <w:spacing w:line="360" w:lineRule="auto"/>
        <w:jc w:val="center"/>
        <w:rPr>
          <w:b/>
          <w:caps/>
          <w:sz w:val="28"/>
          <w:szCs w:val="28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0576DA" w:rsidRDefault="00593E37" w:rsidP="00C77B5A">
      <w:pPr>
        <w:spacing w:line="360" w:lineRule="auto"/>
        <w:jc w:val="center"/>
        <w:rPr>
          <w:b/>
          <w:caps/>
          <w:sz w:val="32"/>
          <w:szCs w:val="32"/>
        </w:rPr>
      </w:pPr>
    </w:p>
    <w:p w:rsidR="00E84450" w:rsidRPr="000576DA" w:rsidRDefault="00C77B5A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о</w:t>
      </w:r>
      <w:r w:rsidR="00E84450" w:rsidRPr="000576DA">
        <w:rPr>
          <w:sz w:val="28"/>
          <w:szCs w:val="28"/>
        </w:rPr>
        <w:t>т</w:t>
      </w:r>
      <w:r w:rsidRPr="000576DA">
        <w:rPr>
          <w:sz w:val="28"/>
          <w:szCs w:val="28"/>
        </w:rPr>
        <w:t xml:space="preserve"> </w:t>
      </w:r>
      <w:r w:rsidR="004A39B1">
        <w:rPr>
          <w:sz w:val="28"/>
          <w:szCs w:val="28"/>
        </w:rPr>
        <w:t>01 ноября</w:t>
      </w:r>
      <w:r w:rsidR="00E84450" w:rsidRPr="000576DA">
        <w:rPr>
          <w:sz w:val="28"/>
          <w:szCs w:val="28"/>
        </w:rPr>
        <w:t xml:space="preserve"> 202</w:t>
      </w:r>
      <w:r w:rsidR="000576DA" w:rsidRPr="000576DA">
        <w:rPr>
          <w:sz w:val="28"/>
          <w:szCs w:val="28"/>
        </w:rPr>
        <w:t>2</w:t>
      </w:r>
      <w:r w:rsidR="00E84450" w:rsidRPr="000576DA">
        <w:rPr>
          <w:sz w:val="28"/>
          <w:szCs w:val="28"/>
        </w:rPr>
        <w:t xml:space="preserve"> год</w:t>
      </w:r>
      <w:r w:rsidR="003275B4" w:rsidRPr="000576DA">
        <w:rPr>
          <w:sz w:val="28"/>
          <w:szCs w:val="28"/>
        </w:rPr>
        <w:t>а</w:t>
      </w:r>
      <w:r w:rsidR="005B61B0" w:rsidRPr="000576DA">
        <w:rPr>
          <w:sz w:val="28"/>
          <w:szCs w:val="28"/>
        </w:rPr>
        <w:t xml:space="preserve">   </w:t>
      </w:r>
      <w:r w:rsidR="005B61B0" w:rsidRPr="000576DA">
        <w:rPr>
          <w:sz w:val="28"/>
          <w:szCs w:val="28"/>
        </w:rPr>
        <w:tab/>
        <w:t xml:space="preserve">            </w:t>
      </w:r>
      <w:r w:rsidR="00E84450" w:rsidRPr="000576DA">
        <w:rPr>
          <w:sz w:val="28"/>
          <w:szCs w:val="28"/>
        </w:rPr>
        <w:tab/>
        <w:t xml:space="preserve"> </w:t>
      </w:r>
      <w:r w:rsidR="00BD28C5" w:rsidRPr="000576DA">
        <w:rPr>
          <w:sz w:val="28"/>
          <w:szCs w:val="28"/>
        </w:rPr>
        <w:t xml:space="preserve">                              </w:t>
      </w:r>
      <w:r w:rsidR="00BD28C5" w:rsidRPr="000576DA">
        <w:rPr>
          <w:sz w:val="28"/>
          <w:szCs w:val="28"/>
        </w:rPr>
        <w:tab/>
        <w:t xml:space="preserve">  </w:t>
      </w:r>
      <w:r w:rsidRPr="000576DA">
        <w:rPr>
          <w:sz w:val="28"/>
          <w:szCs w:val="28"/>
        </w:rPr>
        <w:t xml:space="preserve">         </w:t>
      </w:r>
      <w:r w:rsidR="000576DA" w:rsidRPr="000576DA">
        <w:rPr>
          <w:sz w:val="28"/>
          <w:szCs w:val="28"/>
        </w:rPr>
        <w:t xml:space="preserve">  </w:t>
      </w:r>
      <w:r w:rsidR="008E52B1" w:rsidRPr="000576DA">
        <w:rPr>
          <w:sz w:val="28"/>
          <w:szCs w:val="28"/>
        </w:rPr>
        <w:t xml:space="preserve">  </w:t>
      </w:r>
      <w:r w:rsidRPr="000576DA">
        <w:rPr>
          <w:sz w:val="28"/>
          <w:szCs w:val="28"/>
        </w:rPr>
        <w:t xml:space="preserve">  </w:t>
      </w:r>
      <w:r w:rsidR="00E84450" w:rsidRPr="000576DA">
        <w:rPr>
          <w:sz w:val="28"/>
          <w:szCs w:val="28"/>
        </w:rPr>
        <w:t>№</w:t>
      </w:r>
      <w:r w:rsidR="00B22CD3" w:rsidRPr="000576DA">
        <w:rPr>
          <w:sz w:val="28"/>
          <w:szCs w:val="28"/>
        </w:rPr>
        <w:t xml:space="preserve"> </w:t>
      </w:r>
      <w:r w:rsidR="004A39B1">
        <w:rPr>
          <w:sz w:val="28"/>
          <w:szCs w:val="28"/>
        </w:rPr>
        <w:t>133</w:t>
      </w:r>
    </w:p>
    <w:p w:rsidR="00E84450" w:rsidRPr="000576DA" w:rsidRDefault="00E84450" w:rsidP="00E84450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E84450" w:rsidRPr="000576DA" w:rsidRDefault="00E84450" w:rsidP="00E84450">
      <w:pPr>
        <w:ind w:right="4536"/>
        <w:jc w:val="both"/>
        <w:rPr>
          <w:sz w:val="28"/>
          <w:szCs w:val="28"/>
        </w:rPr>
      </w:pPr>
    </w:p>
    <w:p w:rsidR="00BD28C5" w:rsidRPr="000576DA" w:rsidRDefault="00BD28C5" w:rsidP="00241B57">
      <w:pPr>
        <w:ind w:right="4961"/>
        <w:jc w:val="both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8E52B1" w:rsidRPr="000576DA" w:rsidTr="008E52B1">
        <w:tc>
          <w:tcPr>
            <w:tcW w:w="5778" w:type="dxa"/>
          </w:tcPr>
          <w:p w:rsidR="008E52B1" w:rsidRPr="000576DA" w:rsidRDefault="008E52B1" w:rsidP="008E52B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576DA">
              <w:rPr>
                <w:sz w:val="28"/>
                <w:szCs w:val="28"/>
              </w:rPr>
              <w:t>О внесении изменений в постановление администрации сельского поселения Болчары от 28 февраля 2017 года № 26 «Об утверждении реестра муниципальных услуг»</w:t>
            </w:r>
          </w:p>
        </w:tc>
      </w:tr>
    </w:tbl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8E52B1" w:rsidRDefault="008E52B1" w:rsidP="008E52B1">
      <w:pPr>
        <w:autoSpaceDE w:val="0"/>
        <w:autoSpaceDN w:val="0"/>
        <w:adjustRightInd w:val="0"/>
        <w:jc w:val="both"/>
        <w:rPr>
          <w:rFonts w:eastAsiaTheme="majorEastAsia" w:cstheme="majorBidi"/>
          <w:b/>
          <w:bCs/>
          <w:color w:val="365F91" w:themeColor="accent1" w:themeShade="BF"/>
          <w:sz w:val="28"/>
          <w:szCs w:val="28"/>
        </w:rPr>
      </w:pPr>
    </w:p>
    <w:p w:rsidR="008E52B1" w:rsidRPr="00BE3218" w:rsidRDefault="008E52B1" w:rsidP="00BE3218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BE3218">
        <w:rPr>
          <w:sz w:val="28"/>
          <w:szCs w:val="28"/>
        </w:rPr>
        <w:t xml:space="preserve">В соответствии с </w:t>
      </w:r>
      <w:hyperlink r:id="rId8" w:history="1">
        <w:r w:rsidRPr="00BE3218">
          <w:rPr>
            <w:color w:val="000000"/>
            <w:sz w:val="28"/>
            <w:szCs w:val="28"/>
          </w:rPr>
          <w:t>Федеральным законом</w:t>
        </w:r>
      </w:hyperlink>
      <w:r w:rsidRPr="00BE3218">
        <w:rPr>
          <w:sz w:val="28"/>
          <w:szCs w:val="28"/>
        </w:rPr>
        <w:t xml:space="preserve"> от 27 июля 2010 года № 210 – ФЗ «Об организации предоставления государственных и муниципальных услуг», руководствуясь Типовым перечнем муниципальных услуг муниципальных образований Ханты – Мансийского автономного округа – Югры, одобренным на заседании Комиссии по проведению административной реформы и повышению качества государственных и муниципальных услуг в Ханты – Мансийском автономном округе – Югре от 04 октября 2018 года № 29 (в редакции</w:t>
      </w:r>
      <w:proofErr w:type="gramEnd"/>
      <w:r w:rsidRPr="00BE3218">
        <w:rPr>
          <w:sz w:val="28"/>
          <w:szCs w:val="28"/>
        </w:rPr>
        <w:t xml:space="preserve"> решени</w:t>
      </w:r>
      <w:r w:rsidR="004A39B1">
        <w:rPr>
          <w:sz w:val="28"/>
          <w:szCs w:val="28"/>
        </w:rPr>
        <w:t xml:space="preserve">я </w:t>
      </w:r>
      <w:r w:rsidRPr="00BE3218">
        <w:rPr>
          <w:sz w:val="28"/>
          <w:szCs w:val="28"/>
        </w:rPr>
        <w:t xml:space="preserve"> принят</w:t>
      </w:r>
      <w:r w:rsidR="004A39B1">
        <w:rPr>
          <w:sz w:val="28"/>
          <w:szCs w:val="28"/>
        </w:rPr>
        <w:t>ого</w:t>
      </w:r>
      <w:r w:rsidRPr="00BE3218">
        <w:rPr>
          <w:sz w:val="28"/>
          <w:szCs w:val="28"/>
        </w:rPr>
        <w:t xml:space="preserve"> протокол</w:t>
      </w:r>
      <w:r w:rsidR="004A39B1">
        <w:rPr>
          <w:sz w:val="28"/>
          <w:szCs w:val="28"/>
        </w:rPr>
        <w:t>ом</w:t>
      </w:r>
      <w:r w:rsidRPr="00BE3218">
        <w:rPr>
          <w:sz w:val="28"/>
          <w:szCs w:val="28"/>
        </w:rPr>
        <w:t xml:space="preserve"> </w:t>
      </w:r>
      <w:r w:rsidR="00F95F04">
        <w:rPr>
          <w:sz w:val="28"/>
          <w:szCs w:val="28"/>
        </w:rPr>
        <w:t xml:space="preserve">от </w:t>
      </w:r>
      <w:r w:rsidR="004A39B1">
        <w:rPr>
          <w:sz w:val="28"/>
          <w:szCs w:val="28"/>
        </w:rPr>
        <w:t>27</w:t>
      </w:r>
      <w:r w:rsidR="00F95F04">
        <w:rPr>
          <w:sz w:val="28"/>
          <w:szCs w:val="28"/>
        </w:rPr>
        <w:t xml:space="preserve"> </w:t>
      </w:r>
      <w:r w:rsidR="004A39B1">
        <w:rPr>
          <w:sz w:val="28"/>
          <w:szCs w:val="28"/>
        </w:rPr>
        <w:t>сентября</w:t>
      </w:r>
      <w:r w:rsidR="00F95F04">
        <w:rPr>
          <w:sz w:val="28"/>
          <w:szCs w:val="28"/>
        </w:rPr>
        <w:t xml:space="preserve"> 2022 № 4</w:t>
      </w:r>
      <w:r w:rsidR="004A39B1">
        <w:rPr>
          <w:sz w:val="28"/>
          <w:szCs w:val="28"/>
        </w:rPr>
        <w:t>5</w:t>
      </w:r>
      <w:r w:rsidRPr="00BE3218">
        <w:rPr>
          <w:sz w:val="28"/>
          <w:szCs w:val="28"/>
        </w:rPr>
        <w:t>), администрация сельского поселения Болчары постановляет: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bookmarkStart w:id="0" w:name="sub_3"/>
      <w:r w:rsidRPr="00BE3218">
        <w:rPr>
          <w:sz w:val="28"/>
          <w:szCs w:val="28"/>
        </w:rPr>
        <w:t>Внести в постановление администрации сельского поселения Болчары от 28 февраля 2017  года № 26 «Об утверждении реестра муниципальных услуг» (далее – постановление) следующие изменения:</w:t>
      </w:r>
    </w:p>
    <w:p w:rsidR="008E52B1" w:rsidRPr="00BE3218" w:rsidRDefault="008E52B1" w:rsidP="00BE3218">
      <w:pPr>
        <w:pStyle w:val="a9"/>
        <w:numPr>
          <w:ilvl w:val="1"/>
          <w:numId w:val="7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E3218">
        <w:rPr>
          <w:rFonts w:eastAsia="Calibri"/>
          <w:color w:val="000000"/>
          <w:sz w:val="28"/>
          <w:szCs w:val="28"/>
          <w:lang w:eastAsia="en-US"/>
        </w:rPr>
        <w:t>Приложение к постановлению изложить в новой редакции (приложение).</w:t>
      </w:r>
    </w:p>
    <w:p w:rsidR="008E52B1" w:rsidRPr="004A39B1" w:rsidRDefault="00BE3218" w:rsidP="00BE3218">
      <w:pPr>
        <w:pStyle w:val="a9"/>
        <w:numPr>
          <w:ilvl w:val="0"/>
          <w:numId w:val="7"/>
        </w:numPr>
        <w:shd w:val="clear" w:color="auto" w:fill="FFFFFF"/>
        <w:tabs>
          <w:tab w:val="left" w:pos="1134"/>
        </w:tabs>
        <w:ind w:left="0" w:firstLine="851"/>
        <w:jc w:val="both"/>
        <w:rPr>
          <w:iCs/>
          <w:sz w:val="28"/>
          <w:szCs w:val="28"/>
        </w:rPr>
      </w:pPr>
      <w:r w:rsidRPr="004A39B1">
        <w:rPr>
          <w:sz w:val="28"/>
          <w:szCs w:val="28"/>
        </w:rPr>
        <w:t>Признать утратившим</w:t>
      </w:r>
      <w:r w:rsidR="008E52B1" w:rsidRPr="004A39B1">
        <w:rPr>
          <w:sz w:val="28"/>
          <w:szCs w:val="28"/>
        </w:rPr>
        <w:t xml:space="preserve"> силу постановление администрации сельского поселения Болчары от </w:t>
      </w:r>
      <w:r w:rsidR="004A39B1" w:rsidRPr="004A39B1">
        <w:rPr>
          <w:sz w:val="28"/>
          <w:szCs w:val="28"/>
        </w:rPr>
        <w:t>29 апреля 2022</w:t>
      </w:r>
      <w:r w:rsidR="008E52B1" w:rsidRPr="004A39B1">
        <w:rPr>
          <w:sz w:val="28"/>
          <w:szCs w:val="28"/>
        </w:rPr>
        <w:t xml:space="preserve"> года № </w:t>
      </w:r>
      <w:r w:rsidR="004A39B1" w:rsidRPr="004A39B1">
        <w:rPr>
          <w:sz w:val="28"/>
          <w:szCs w:val="28"/>
        </w:rPr>
        <w:t xml:space="preserve">39 </w:t>
      </w:r>
      <w:r w:rsidR="008E52B1" w:rsidRPr="004A39B1">
        <w:rPr>
          <w:sz w:val="28"/>
          <w:szCs w:val="28"/>
        </w:rPr>
        <w:t>«</w:t>
      </w:r>
      <w:r w:rsidR="008E52B1" w:rsidRPr="004A39B1">
        <w:rPr>
          <w:rStyle w:val="aff9"/>
          <w:i w:val="0"/>
          <w:sz w:val="28"/>
          <w:szCs w:val="28"/>
        </w:rPr>
        <w:t>О внесении изменений  в постановление администрации сельского поселения Болчары от 28</w:t>
      </w:r>
      <w:r w:rsidRPr="004A39B1">
        <w:rPr>
          <w:rStyle w:val="aff9"/>
          <w:i w:val="0"/>
          <w:sz w:val="28"/>
          <w:szCs w:val="28"/>
        </w:rPr>
        <w:t xml:space="preserve"> </w:t>
      </w:r>
      <w:r w:rsidR="00F95F04" w:rsidRPr="004A39B1">
        <w:rPr>
          <w:rStyle w:val="aff9"/>
          <w:i w:val="0"/>
          <w:sz w:val="28"/>
          <w:szCs w:val="28"/>
        </w:rPr>
        <w:t xml:space="preserve">февраля                        2017 года </w:t>
      </w:r>
      <w:r w:rsidR="008E52B1" w:rsidRPr="004A39B1">
        <w:rPr>
          <w:rStyle w:val="aff9"/>
          <w:i w:val="0"/>
          <w:sz w:val="28"/>
          <w:szCs w:val="28"/>
        </w:rPr>
        <w:t>№ 26 «Об утверждении реестра муниципальных услуг</w:t>
      </w:r>
      <w:r w:rsidR="008E52B1" w:rsidRPr="004A39B1">
        <w:rPr>
          <w:sz w:val="28"/>
          <w:szCs w:val="28"/>
        </w:rPr>
        <w:t>»</w:t>
      </w:r>
      <w:r w:rsidRPr="004A39B1">
        <w:rPr>
          <w:sz w:val="28"/>
          <w:szCs w:val="28"/>
        </w:rPr>
        <w:t>.</w:t>
      </w:r>
    </w:p>
    <w:p w:rsidR="00BE3218" w:rsidRPr="00BE3218" w:rsidRDefault="00BE3218" w:rsidP="00BE3218">
      <w:pPr>
        <w:pStyle w:val="a9"/>
        <w:numPr>
          <w:ilvl w:val="0"/>
          <w:numId w:val="7"/>
        </w:numPr>
        <w:tabs>
          <w:tab w:val="num" w:pos="927"/>
          <w:tab w:val="left" w:pos="1134"/>
        </w:tabs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Pr="00BE3218">
        <w:rPr>
          <w:color w:val="000000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BE3218">
        <w:rPr>
          <w:sz w:val="28"/>
          <w:szCs w:val="28"/>
        </w:rPr>
        <w:t xml:space="preserve">, утвержденным </w:t>
      </w:r>
      <w:r w:rsidRPr="00BE3218">
        <w:rPr>
          <w:color w:val="000000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BE3218">
        <w:rPr>
          <w:sz w:val="28"/>
          <w:szCs w:val="28"/>
        </w:rPr>
        <w:t>от 26</w:t>
      </w:r>
      <w:r>
        <w:rPr>
          <w:sz w:val="28"/>
          <w:szCs w:val="28"/>
        </w:rPr>
        <w:t xml:space="preserve"> сентября 2014 года </w:t>
      </w:r>
      <w:r w:rsidRPr="00BE3218">
        <w:rPr>
          <w:sz w:val="28"/>
          <w:szCs w:val="28"/>
        </w:rPr>
        <w:t xml:space="preserve">№ 84 «Об утверждении Положения </w:t>
      </w:r>
      <w:r w:rsidRPr="00BE3218">
        <w:rPr>
          <w:sz w:val="28"/>
          <w:szCs w:val="28"/>
        </w:rPr>
        <w:lastRenderedPageBreak/>
        <w:t>о порядке опубликования (обнародования) нормативных правовых актов и иной официальной информации органов местного самоуправления».</w:t>
      </w:r>
    </w:p>
    <w:p w:rsidR="008E52B1" w:rsidRPr="00BE3218" w:rsidRDefault="008E52B1" w:rsidP="00BE3218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BE3218">
        <w:rPr>
          <w:sz w:val="28"/>
          <w:szCs w:val="28"/>
        </w:rPr>
        <w:t>Настоящее</w:t>
      </w:r>
      <w:r w:rsidR="003E24A3">
        <w:rPr>
          <w:sz w:val="28"/>
          <w:szCs w:val="28"/>
        </w:rPr>
        <w:t xml:space="preserve"> постановление вступает в силу </w:t>
      </w:r>
      <w:r w:rsidRPr="00BE3218">
        <w:rPr>
          <w:sz w:val="28"/>
          <w:szCs w:val="28"/>
        </w:rPr>
        <w:t>после его обнародования.</w:t>
      </w:r>
    </w:p>
    <w:p w:rsidR="008E52B1" w:rsidRDefault="008E52B1" w:rsidP="00BE3218">
      <w:pPr>
        <w:numPr>
          <w:ilvl w:val="0"/>
          <w:numId w:val="7"/>
        </w:numPr>
        <w:tabs>
          <w:tab w:val="left" w:pos="1134"/>
        </w:tabs>
        <w:ind w:left="0" w:firstLine="851"/>
        <w:jc w:val="both"/>
        <w:rPr>
          <w:color w:val="000000"/>
          <w:sz w:val="28"/>
          <w:szCs w:val="28"/>
        </w:rPr>
      </w:pPr>
      <w:r w:rsidRPr="00BE3218">
        <w:rPr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p w:rsidR="00BE3218" w:rsidRDefault="00BE3218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</w:p>
    <w:bookmarkEnd w:id="0"/>
    <w:p w:rsidR="00F95F04" w:rsidRDefault="000576DA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     С. Ю. Мокроусов </w:t>
      </w:r>
    </w:p>
    <w:p w:rsidR="008E52B1" w:rsidRPr="00BE3218" w:rsidRDefault="008E52B1" w:rsidP="00BE3218">
      <w:pPr>
        <w:tabs>
          <w:tab w:val="left" w:pos="1134"/>
        </w:tabs>
        <w:jc w:val="both"/>
        <w:rPr>
          <w:color w:val="000000"/>
          <w:sz w:val="28"/>
          <w:szCs w:val="28"/>
        </w:rPr>
        <w:sectPr w:rsidR="008E52B1" w:rsidRPr="00BE3218" w:rsidSect="000576DA">
          <w:headerReference w:type="even" r:id="rId9"/>
          <w:headerReference w:type="default" r:id="rId10"/>
          <w:pgSz w:w="11909" w:h="16834"/>
          <w:pgMar w:top="1276" w:right="994" w:bottom="1560" w:left="1134" w:header="720" w:footer="720" w:gutter="0"/>
          <w:cols w:space="720"/>
          <w:noEndnote/>
          <w:titlePg/>
          <w:docGrid w:linePitch="326"/>
        </w:sectPr>
      </w:pPr>
    </w:p>
    <w:p w:rsidR="00BE3218" w:rsidRPr="00BE3218" w:rsidRDefault="00BE3218" w:rsidP="00BE3218">
      <w:pPr>
        <w:sectPr w:rsidR="00BE3218" w:rsidRPr="00BE3218" w:rsidSect="008E52B1">
          <w:headerReference w:type="default" r:id="rId11"/>
          <w:pgSz w:w="11906" w:h="16838"/>
          <w:pgMar w:top="1276" w:right="991" w:bottom="1418" w:left="1134" w:header="709" w:footer="709" w:gutter="0"/>
          <w:cols w:space="720"/>
          <w:titlePg/>
          <w:docGrid w:linePitch="326"/>
        </w:sectPr>
      </w:pP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lastRenderedPageBreak/>
        <w:t>Приложение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к постановлению администрации 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сельского поселения Болчары </w:t>
      </w:r>
    </w:p>
    <w:p w:rsidR="00BE3218" w:rsidRPr="000576DA" w:rsidRDefault="00BE3218" w:rsidP="00BE3218">
      <w:pPr>
        <w:shd w:val="clear" w:color="auto" w:fill="FFFFFF"/>
        <w:tabs>
          <w:tab w:val="left" w:pos="10773"/>
        </w:tabs>
        <w:autoSpaceDE w:val="0"/>
        <w:autoSpaceDN w:val="0"/>
        <w:adjustRightInd w:val="0"/>
        <w:ind w:left="9923"/>
        <w:rPr>
          <w:sz w:val="28"/>
          <w:szCs w:val="28"/>
        </w:rPr>
      </w:pPr>
      <w:r w:rsidRPr="000576DA">
        <w:rPr>
          <w:sz w:val="28"/>
          <w:szCs w:val="28"/>
        </w:rPr>
        <w:t xml:space="preserve">от </w:t>
      </w:r>
      <w:r w:rsidR="004A39B1">
        <w:rPr>
          <w:sz w:val="28"/>
          <w:szCs w:val="28"/>
        </w:rPr>
        <w:t>01</w:t>
      </w:r>
      <w:r w:rsidR="000576DA" w:rsidRPr="000576DA">
        <w:rPr>
          <w:sz w:val="28"/>
          <w:szCs w:val="28"/>
        </w:rPr>
        <w:t>.</w:t>
      </w:r>
      <w:r w:rsidR="004A39B1">
        <w:rPr>
          <w:sz w:val="28"/>
          <w:szCs w:val="28"/>
        </w:rPr>
        <w:t>11</w:t>
      </w:r>
      <w:r w:rsidR="000576DA" w:rsidRPr="000576DA">
        <w:rPr>
          <w:sz w:val="28"/>
          <w:szCs w:val="28"/>
        </w:rPr>
        <w:t>.2022 №</w:t>
      </w:r>
      <w:r w:rsidR="004A39B1">
        <w:rPr>
          <w:sz w:val="28"/>
          <w:szCs w:val="28"/>
        </w:rPr>
        <w:t>133</w:t>
      </w:r>
    </w:p>
    <w:p w:rsidR="00BE3218" w:rsidRDefault="00BE3218" w:rsidP="00BE3218">
      <w:pPr>
        <w:pStyle w:val="ab"/>
        <w:rPr>
          <w:rFonts w:ascii="Times New Roman" w:hAnsi="Times New Roman"/>
          <w:b/>
          <w:bCs/>
          <w:color w:val="000000"/>
          <w:sz w:val="24"/>
          <w:szCs w:val="14"/>
        </w:rPr>
      </w:pPr>
    </w:p>
    <w:p w:rsidR="008E52B1" w:rsidRPr="0051067E" w:rsidRDefault="008E52B1" w:rsidP="008E52B1">
      <w:pPr>
        <w:pStyle w:val="ab"/>
        <w:jc w:val="center"/>
        <w:rPr>
          <w:rFonts w:ascii="Times New Roman" w:hAnsi="Times New Roman"/>
          <w:bCs/>
          <w:sz w:val="28"/>
          <w:szCs w:val="28"/>
        </w:rPr>
      </w:pPr>
      <w:r w:rsidRPr="0051067E">
        <w:rPr>
          <w:rFonts w:ascii="Times New Roman" w:hAnsi="Times New Roman"/>
          <w:bCs/>
          <w:sz w:val="28"/>
          <w:szCs w:val="28"/>
        </w:rPr>
        <w:t xml:space="preserve">Реестр муниципальных услуг муниципального образования </w:t>
      </w:r>
      <w:r w:rsidR="00BE3218" w:rsidRPr="0051067E">
        <w:rPr>
          <w:rFonts w:ascii="Times New Roman" w:hAnsi="Times New Roman"/>
          <w:bCs/>
          <w:sz w:val="28"/>
          <w:szCs w:val="28"/>
        </w:rPr>
        <w:t xml:space="preserve">сельское поселение Болчары </w:t>
      </w:r>
    </w:p>
    <w:p w:rsidR="008E52B1" w:rsidRPr="0051067E" w:rsidRDefault="008E52B1" w:rsidP="008E52B1">
      <w:pPr>
        <w:rPr>
          <w:sz w:val="16"/>
          <w:szCs w:val="16"/>
        </w:rPr>
      </w:pPr>
    </w:p>
    <w:tbl>
      <w:tblPr>
        <w:tblW w:w="552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57"/>
        <w:gridCol w:w="29"/>
        <w:gridCol w:w="38"/>
        <w:gridCol w:w="102"/>
        <w:gridCol w:w="1413"/>
        <w:gridCol w:w="19"/>
        <w:gridCol w:w="32"/>
        <w:gridCol w:w="1647"/>
        <w:gridCol w:w="10"/>
        <w:gridCol w:w="6"/>
        <w:gridCol w:w="35"/>
        <w:gridCol w:w="1524"/>
        <w:gridCol w:w="25"/>
        <w:gridCol w:w="105"/>
        <w:gridCol w:w="10"/>
        <w:gridCol w:w="2981"/>
        <w:gridCol w:w="41"/>
        <w:gridCol w:w="1730"/>
        <w:gridCol w:w="2019"/>
        <w:gridCol w:w="29"/>
        <w:gridCol w:w="1552"/>
      </w:tblGrid>
      <w:tr w:rsidR="00CF3FC5" w:rsidRPr="0051067E" w:rsidTr="0071385F">
        <w:trPr>
          <w:trHeight w:val="68"/>
        </w:trPr>
        <w:tc>
          <w:tcPr>
            <w:tcW w:w="179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>/п</w:t>
            </w:r>
          </w:p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7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514" w:type="pct"/>
            <w:gridSpan w:val="6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Наименование 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подуслуги</w:t>
            </w:r>
            <w:proofErr w:type="spellEnd"/>
          </w:p>
        </w:tc>
        <w:tc>
          <w:tcPr>
            <w:tcW w:w="535" w:type="pct"/>
            <w:gridSpan w:val="4"/>
            <w:hideMark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Наименование структурного подразделения администрации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>сельского поселения Болчары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, ответственного за предоставление муниципальной услуги </w:t>
            </w:r>
          </w:p>
        </w:tc>
        <w:tc>
          <w:tcPr>
            <w:tcW w:w="488" w:type="pct"/>
            <w:gridSpan w:val="2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Получатели услуг</w:t>
            </w:r>
          </w:p>
        </w:tc>
        <w:tc>
          <w:tcPr>
            <w:tcW w:w="988" w:type="pct"/>
            <w:gridSpan w:val="4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Нормати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вный правовой акт, закрепляющий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предоставление услуги на уровне муниципального образования</w:t>
            </w:r>
          </w:p>
        </w:tc>
        <w:tc>
          <w:tcPr>
            <w:tcW w:w="545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Наименование необходимой и обязательной услуги для предоставления муниципальной услуги</w:t>
            </w:r>
          </w:p>
        </w:tc>
        <w:tc>
          <w:tcPr>
            <w:tcW w:w="645" w:type="pct"/>
            <w:gridSpan w:val="2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Информация о межведомственном взаимодействии (наименование документа, ведомство предоставляющее документ)</w:t>
            </w:r>
          </w:p>
        </w:tc>
        <w:tc>
          <w:tcPr>
            <w:tcW w:w="489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Наименование услуг, предоставляемых муниципальными учреждениями, в которых размещается муниципальное задание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17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4" w:type="pct"/>
            <w:gridSpan w:val="6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35" w:type="pct"/>
            <w:gridSpan w:val="4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88" w:type="pct"/>
            <w:gridSpan w:val="2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88" w:type="pct"/>
            <w:gridSpan w:val="4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5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45" w:type="pct"/>
            <w:gridSpan w:val="2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89" w:type="pct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8E52B1" w:rsidRPr="0051067E" w:rsidTr="003E24A3">
        <w:trPr>
          <w:trHeight w:val="68"/>
        </w:trPr>
        <w:tc>
          <w:tcPr>
            <w:tcW w:w="5000" w:type="pct"/>
            <w:gridSpan w:val="22"/>
            <w:hideMark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67E">
              <w:rPr>
                <w:rFonts w:ascii="Times New Roman" w:hAnsi="Times New Roman"/>
                <w:bCs/>
                <w:sz w:val="24"/>
                <w:szCs w:val="24"/>
              </w:rPr>
              <w:t>В сфере архивного дела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38" w:type="pct"/>
            <w:gridSpan w:val="3"/>
          </w:tcPr>
          <w:p w:rsidR="008E52B1" w:rsidRPr="0051067E" w:rsidRDefault="00F95F04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493" w:type="pct"/>
            <w:gridSpan w:val="4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51067E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</w:t>
            </w:r>
            <w:r w:rsidR="000A59D5" w:rsidRPr="0051067E">
              <w:rPr>
                <w:rFonts w:ascii="Times New Roman" w:hAnsi="Times New Roman"/>
                <w:sz w:val="16"/>
                <w:szCs w:val="16"/>
              </w:rPr>
              <w:t xml:space="preserve">е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закон</w:t>
            </w:r>
            <w:r w:rsidR="000A59D5" w:rsidRPr="0051067E">
              <w:rPr>
                <w:rFonts w:ascii="Times New Roman" w:hAnsi="Times New Roman"/>
                <w:sz w:val="16"/>
                <w:szCs w:val="16"/>
              </w:rPr>
              <w:t>ы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D463E2" w:rsidRPr="0051067E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51067E">
              <w:rPr>
                <w:rFonts w:ascii="Times New Roman" w:hAnsi="Times New Roman"/>
                <w:sz w:val="16"/>
                <w:szCs w:val="16"/>
              </w:rPr>
              <w:t>06 октября 2003 года № 131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8E52B1" w:rsidRPr="0051067E">
              <w:rPr>
                <w:rFonts w:ascii="Times New Roman" w:hAnsi="Times New Roman"/>
                <w:sz w:val="16"/>
                <w:szCs w:val="16"/>
              </w:rPr>
              <w:t xml:space="preserve">ФЗ </w:t>
            </w:r>
            <w:r w:rsidR="003E24A3" w:rsidRPr="0051067E">
              <w:rPr>
                <w:rFonts w:ascii="Times New Roman" w:hAnsi="Times New Roman"/>
                <w:sz w:val="16"/>
                <w:szCs w:val="16"/>
              </w:rPr>
              <w:t xml:space="preserve">                     </w:t>
            </w:r>
            <w:r w:rsidR="008E52B1" w:rsidRPr="0051067E">
              <w:rPr>
                <w:rFonts w:ascii="Times New Roman" w:hAnsi="Times New Roman"/>
                <w:sz w:val="16"/>
                <w:szCs w:val="16"/>
              </w:rPr>
              <w:t xml:space="preserve">«Об общих принципах организации местного самоуправления в Российской Федерации»; </w:t>
            </w:r>
          </w:p>
          <w:p w:rsidR="000A59D5" w:rsidRPr="0051067E" w:rsidRDefault="000A59D5" w:rsidP="00D463E2">
            <w:pPr>
              <w:pStyle w:val="ab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 22 октября 2004 года </w:t>
            </w:r>
          </w:p>
          <w:p w:rsidR="000A59D5" w:rsidRPr="0051067E" w:rsidRDefault="000A59D5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 125 – ФЗ «Об архивном деле в Российской Федерации»;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Закон Ханты</w:t>
            </w:r>
            <w:r w:rsidR="000A59D5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Мансийского</w:t>
            </w:r>
            <w:r w:rsidR="000A59D5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автономного округа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Югры</w:t>
            </w:r>
          </w:p>
          <w:p w:rsidR="000A59D5" w:rsidRPr="0051067E" w:rsidRDefault="008E52B1" w:rsidP="007E552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07 июня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2005 года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№ 42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proofErr w:type="spellStart"/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архивном деле в Ханты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Мансийском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автономном округе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>–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Югре»</w:t>
            </w:r>
          </w:p>
        </w:tc>
        <w:tc>
          <w:tcPr>
            <w:tcW w:w="545" w:type="pct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E52B1" w:rsidRPr="0051067E" w:rsidTr="003E24A3">
        <w:trPr>
          <w:trHeight w:val="68"/>
        </w:trPr>
        <w:tc>
          <w:tcPr>
            <w:tcW w:w="5000" w:type="pct"/>
            <w:gridSpan w:val="22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t>В сфере жилищно</w:t>
            </w:r>
            <w:r w:rsidR="00091F8D" w:rsidRPr="0051067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51067E">
              <w:rPr>
                <w:rFonts w:ascii="Times New Roman" w:hAnsi="Times New Roman"/>
                <w:sz w:val="24"/>
                <w:szCs w:val="24"/>
              </w:rPr>
              <w:t>коммунального комплекса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38" w:type="pct"/>
            <w:gridSpan w:val="3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Предоставление информации о порядке предоставления жилищно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коммунальных услуг населению</w:t>
            </w:r>
          </w:p>
        </w:tc>
        <w:tc>
          <w:tcPr>
            <w:tcW w:w="493" w:type="pct"/>
            <w:gridSpan w:val="4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4"/>
          </w:tcPr>
          <w:p w:rsidR="008E52B1" w:rsidRPr="0051067E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</w:tcPr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51067E" w:rsidRDefault="00D463E2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</w:t>
            </w:r>
            <w:r w:rsidR="008E52B1" w:rsidRPr="0051067E">
              <w:rPr>
                <w:rFonts w:ascii="Times New Roman" w:hAnsi="Times New Roman"/>
                <w:sz w:val="16"/>
                <w:szCs w:val="16"/>
              </w:rPr>
              <w:t xml:space="preserve">06 октября 2003 года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№ 131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ФЗ «Об общих принципах организации местного самоуправления в Российской Федерации»;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23 ноября 2009 года 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№ 261</w:t>
            </w:r>
            <w:r w:rsidR="00D463E2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ФЗ «Об энергосбережении и о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24 июня 1998 года № 89-ФЗ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отходах производства и потребления»;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D463E2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 27 июля 2010 года № 190-ФЗ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теплоснабжении»;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Федеральный закон от                              07 декабря 2011 года № 416-ФЗ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водоснабжении и водоотведении»;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«О порядке рассмотрения обращений граждан Российской Федерации»;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26</w:t>
            </w:r>
            <w:r w:rsidR="00091F8D" w:rsidRPr="0051067E">
              <w:rPr>
                <w:rFonts w:ascii="Times New Roman" w:hAnsi="Times New Roman"/>
                <w:sz w:val="16"/>
                <w:szCs w:val="16"/>
              </w:rPr>
              <w:t xml:space="preserve"> февраля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2004 года № 109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«О ценообразовании в отношении электрической и тепловой энергии в Российской Федерации»; постановление Правительства Российской Федерации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23 мая 2006 года № 306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утверждении Правил установления и определения нормативов потребления коммунальных услуг»; постановление Правительства Российской Федерации </w:t>
            </w:r>
          </w:p>
          <w:p w:rsidR="00091F8D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23 мая 2006 года № 307</w:t>
            </w:r>
          </w:p>
          <w:p w:rsidR="008E52B1" w:rsidRPr="0051067E" w:rsidRDefault="008E52B1" w:rsidP="00D463E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порядке предоставления коммунальных услуг гражданам»</w:t>
            </w:r>
          </w:p>
        </w:tc>
        <w:tc>
          <w:tcPr>
            <w:tcW w:w="545" w:type="pct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091F8D" w:rsidRPr="0051067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638" w:type="pct"/>
            <w:gridSpan w:val="3"/>
          </w:tcPr>
          <w:p w:rsidR="00F95F04" w:rsidRPr="0051067E" w:rsidRDefault="00F95F04" w:rsidP="00F95F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разрешений на право вырубки зеленых насаждений</w:t>
            </w:r>
          </w:p>
          <w:p w:rsidR="00091F8D" w:rsidRPr="0051067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93" w:type="pct"/>
            <w:gridSpan w:val="4"/>
          </w:tcPr>
          <w:p w:rsidR="00091F8D" w:rsidRPr="0051067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разрешений на снос или пересадку зеленых насаждений</w:t>
            </w:r>
          </w:p>
          <w:p w:rsidR="00091F8D" w:rsidRPr="0051067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(за исключение работ, осуществляемых в соответствии с разрешением на строительство)</w:t>
            </w:r>
          </w:p>
        </w:tc>
        <w:tc>
          <w:tcPr>
            <w:tcW w:w="535" w:type="pct"/>
            <w:gridSpan w:val="4"/>
          </w:tcPr>
          <w:p w:rsidR="00091F8D" w:rsidRPr="0051067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88" w:type="pct"/>
            <w:gridSpan w:val="2"/>
          </w:tcPr>
          <w:p w:rsidR="00091F8D" w:rsidRPr="0051067E" w:rsidRDefault="00091F8D" w:rsidP="00091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Физические, юридические лица, в том числе индивидуальные </w:t>
            </w:r>
            <w:proofErr w:type="gramStart"/>
            <w:r w:rsidRPr="0051067E">
              <w:rPr>
                <w:sz w:val="16"/>
                <w:szCs w:val="16"/>
              </w:rPr>
              <w:t>предприниматели</w:t>
            </w:r>
            <w:proofErr w:type="gramEnd"/>
            <w:r w:rsidRPr="0051067E">
              <w:rPr>
                <w:sz w:val="16"/>
                <w:szCs w:val="16"/>
              </w:rPr>
              <w:t xml:space="preserve"> не являющиеся правообладателями земельных участков, на которых расположены зеленые насаждения подлежащие сносу или пересадки</w:t>
            </w:r>
          </w:p>
        </w:tc>
        <w:tc>
          <w:tcPr>
            <w:tcW w:w="988" w:type="pct"/>
            <w:gridSpan w:val="4"/>
          </w:tcPr>
          <w:p w:rsidR="00091F8D" w:rsidRPr="0051067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091F8D" w:rsidRPr="0051067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22 июля 2008 года № 123-ФЗ «Технический регламент о требованиях пожарной безопасности»;    </w:t>
            </w:r>
          </w:p>
          <w:p w:rsidR="00091F8D" w:rsidRPr="0051067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51067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 24 февраля 2009 года № 160 </w:t>
            </w:r>
          </w:p>
          <w:p w:rsidR="00091F8D" w:rsidRPr="0051067E" w:rsidRDefault="00091F8D" w:rsidP="00091F8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Приказ Госстроя Российской Федерации 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15 декабря 1999 года № 153 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«Об утверждении Правил создания, охраны и содержания зеленых насаждений в городах Российской Федерации»; </w:t>
            </w:r>
          </w:p>
          <w:p w:rsidR="001432F0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Решение Совета депутатов </w:t>
            </w:r>
            <w:r w:rsidR="001432F0" w:rsidRPr="0051067E">
              <w:rPr>
                <w:sz w:val="16"/>
                <w:szCs w:val="16"/>
              </w:rPr>
              <w:t>сельского поселения Болчары</w:t>
            </w:r>
          </w:p>
          <w:p w:rsidR="001432F0" w:rsidRPr="0051067E" w:rsidRDefault="001432F0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2 ноября</w:t>
            </w:r>
            <w:r w:rsidR="00091F8D" w:rsidRPr="0051067E">
              <w:rPr>
                <w:sz w:val="16"/>
                <w:szCs w:val="16"/>
              </w:rPr>
              <w:t xml:space="preserve"> 2017 года № </w:t>
            </w:r>
            <w:r w:rsidRPr="0051067E">
              <w:rPr>
                <w:sz w:val="16"/>
                <w:szCs w:val="16"/>
              </w:rPr>
              <w:t>96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«Об утверждении правил благоустройства территории муниципального образования </w:t>
            </w:r>
            <w:r w:rsidR="001432F0" w:rsidRPr="0051067E">
              <w:rPr>
                <w:sz w:val="16"/>
                <w:szCs w:val="16"/>
              </w:rPr>
              <w:t>сельское поселение Болчары</w:t>
            </w:r>
            <w:r w:rsidRPr="0051067E">
              <w:rPr>
                <w:sz w:val="16"/>
                <w:szCs w:val="16"/>
              </w:rPr>
              <w:t>»;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Государственный стандарт РФ ГОСТ </w:t>
            </w:r>
            <w:proofErr w:type="gramStart"/>
            <w:r w:rsidRPr="0051067E">
              <w:rPr>
                <w:sz w:val="16"/>
                <w:szCs w:val="16"/>
              </w:rPr>
              <w:t>Р</w:t>
            </w:r>
            <w:proofErr w:type="gramEnd"/>
            <w:r w:rsidRPr="0051067E">
              <w:rPr>
                <w:sz w:val="16"/>
                <w:szCs w:val="16"/>
              </w:rPr>
              <w:t xml:space="preserve"> 50597-93 «Автомобильные дороги и улицы. </w:t>
            </w:r>
            <w:proofErr w:type="gramStart"/>
            <w:r w:rsidRPr="0051067E">
              <w:rPr>
                <w:sz w:val="16"/>
                <w:szCs w:val="16"/>
              </w:rPr>
              <w:t xml:space="preserve">Требования к эксплуатационному состоянию, допустимому по условиям </w:t>
            </w:r>
            <w:r w:rsidRPr="0051067E">
              <w:rPr>
                <w:sz w:val="16"/>
                <w:szCs w:val="16"/>
              </w:rPr>
              <w:lastRenderedPageBreak/>
              <w:t xml:space="preserve">обеспечения безопасности дорожного движения» (принят постановлением Госстандарта Российской Федерации </w:t>
            </w:r>
            <w:proofErr w:type="gramEnd"/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11 октября 1993 года № 221);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Строительные нормы и правила СНиП 2.07.01-89* «Градостроительство. </w:t>
            </w:r>
            <w:proofErr w:type="gramStart"/>
            <w:r w:rsidRPr="0051067E">
              <w:rPr>
                <w:sz w:val="16"/>
                <w:szCs w:val="16"/>
              </w:rPr>
              <w:t xml:space="preserve">Планировка и застройка городских и сельских поселений» (утвержден постановлением Госстроя СССР </w:t>
            </w:r>
            <w:proofErr w:type="gramEnd"/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16 мая 1989 года № 78)</w:t>
            </w:r>
          </w:p>
        </w:tc>
        <w:tc>
          <w:tcPr>
            <w:tcW w:w="545" w:type="pct"/>
          </w:tcPr>
          <w:p w:rsidR="00091F8D" w:rsidRPr="0051067E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</w:tcPr>
          <w:p w:rsidR="008321BE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ЕГРИП (для индивид</w:t>
            </w:r>
            <w:r w:rsidR="008321BE" w:rsidRPr="0051067E">
              <w:rPr>
                <w:sz w:val="16"/>
                <w:szCs w:val="16"/>
              </w:rPr>
              <w:t>уальных предпринимателей (ФНС);</w:t>
            </w:r>
          </w:p>
          <w:p w:rsidR="00091F8D" w:rsidRPr="0051067E" w:rsidRDefault="00091F8D" w:rsidP="00091F8D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</w:t>
            </w:r>
            <w:r w:rsidR="008321BE" w:rsidRPr="0051067E">
              <w:rPr>
                <w:sz w:val="16"/>
                <w:szCs w:val="16"/>
              </w:rPr>
              <w:t>РЮЛ (для юридических лиц) (ФНС)</w:t>
            </w:r>
          </w:p>
        </w:tc>
        <w:tc>
          <w:tcPr>
            <w:tcW w:w="489" w:type="pct"/>
          </w:tcPr>
          <w:p w:rsidR="00091F8D" w:rsidRPr="0051067E" w:rsidRDefault="00091F8D" w:rsidP="0001269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E52B1" w:rsidRPr="0051067E" w:rsidTr="003E24A3">
        <w:trPr>
          <w:trHeight w:val="68"/>
        </w:trPr>
        <w:tc>
          <w:tcPr>
            <w:tcW w:w="5000" w:type="pct"/>
            <w:gridSpan w:val="22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lastRenderedPageBreak/>
              <w:t>В сфере жилищных отношений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091F8D" w:rsidRPr="0051067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26" w:type="pct"/>
            <w:gridSpan w:val="2"/>
          </w:tcPr>
          <w:p w:rsidR="00091F8D" w:rsidRPr="0051067E" w:rsidRDefault="00653E03" w:rsidP="00091F8D">
            <w:pPr>
              <w:pStyle w:val="ab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495" w:type="pct"/>
            <w:gridSpan w:val="4"/>
          </w:tcPr>
          <w:p w:rsidR="00091F8D" w:rsidRPr="0051067E" w:rsidRDefault="00091F8D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Жилищный кодекс Российской Федерации;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27 июля 2010 года № 210-ФЗ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091F8D" w:rsidRPr="0051067E" w:rsidRDefault="00091F8D" w:rsidP="00091F8D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28 апреля 2005 года № 266</w:t>
            </w:r>
          </w:p>
          <w:p w:rsidR="00091F8D" w:rsidRPr="0051067E" w:rsidRDefault="00091F8D" w:rsidP="003E24A3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утверждении формы заявления о переустройстве и перепланировке и (или) перепланировке жилого помещения и формы документа, подтверждающего принятие решения о согласовании переустройства и (или) перепланировке жилого помещения»</w:t>
            </w:r>
            <w:r w:rsidR="003E24A3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D7AF2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091F8D" w:rsidRPr="0051067E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Подготовленный и оформленный в установленном порядке проект переустройства и (или) перепланировки переустраиваемого и (или) 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жилого помещения</w:t>
            </w:r>
          </w:p>
        </w:tc>
        <w:tc>
          <w:tcPr>
            <w:tcW w:w="645" w:type="pct"/>
            <w:gridSpan w:val="2"/>
          </w:tcPr>
          <w:p w:rsidR="00091F8D" w:rsidRPr="0051067E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Выписка из ЕГРН (ЕГРП) об основных правах и о зарегистрированных правах на </w:t>
            </w:r>
            <w:r w:rsidR="008321BE" w:rsidRPr="0051067E">
              <w:rPr>
                <w:rFonts w:ascii="Times New Roman" w:hAnsi="Times New Roman"/>
                <w:sz w:val="16"/>
                <w:szCs w:val="16"/>
              </w:rPr>
              <w:t>объект недвижимости (</w:t>
            </w:r>
            <w:proofErr w:type="spellStart"/>
            <w:r w:rsidR="008321BE"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="008321BE" w:rsidRPr="0051067E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091F8D" w:rsidRPr="0051067E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Технический паспорт переустраиваемого и (или) 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перепланируемого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жилого помещения </w:t>
            </w:r>
            <w:r w:rsidR="008321BE" w:rsidRPr="0051067E">
              <w:rPr>
                <w:rFonts w:ascii="Times New Roman" w:hAnsi="Times New Roman"/>
                <w:sz w:val="16"/>
                <w:szCs w:val="16"/>
              </w:rPr>
              <w:t>(Центр имущественных отношений);</w:t>
            </w:r>
          </w:p>
          <w:p w:rsidR="00091F8D" w:rsidRPr="0051067E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Заключение органа по охране памятников архитектуры, истории и культуры о допустимости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</w:t>
            </w:r>
          </w:p>
        </w:tc>
        <w:tc>
          <w:tcPr>
            <w:tcW w:w="489" w:type="pct"/>
          </w:tcPr>
          <w:p w:rsidR="00091F8D" w:rsidRPr="0051067E" w:rsidRDefault="00091F8D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ED7AF2" w:rsidRPr="0051067E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26" w:type="pct"/>
            <w:gridSpan w:val="2"/>
          </w:tcPr>
          <w:p w:rsidR="00ED7AF2" w:rsidRPr="0051067E" w:rsidRDefault="00653E03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495" w:type="pct"/>
            <w:gridSpan w:val="4"/>
          </w:tcPr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8" w:type="pct"/>
            <w:gridSpan w:val="4"/>
          </w:tcPr>
          <w:p w:rsidR="00ED7AF2" w:rsidRPr="0051067E" w:rsidRDefault="00ED7AF2" w:rsidP="00734D58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A70739" w:rsidRPr="0051067E" w:rsidRDefault="00A70739" w:rsidP="00734D58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Градостроительный </w:t>
            </w:r>
            <w:hyperlink r:id="rId12" w:history="1">
              <w:r w:rsidRPr="0051067E">
                <w:rPr>
                  <w:sz w:val="16"/>
                  <w:szCs w:val="16"/>
                </w:rPr>
                <w:t>кодекс</w:t>
              </w:r>
            </w:hyperlink>
            <w:r w:rsidRPr="0051067E">
              <w:rPr>
                <w:sz w:val="16"/>
                <w:szCs w:val="16"/>
              </w:rPr>
              <w:t xml:space="preserve"> Российской Федерации;</w:t>
            </w:r>
          </w:p>
          <w:p w:rsidR="00ED7AF2" w:rsidRPr="0051067E" w:rsidRDefault="00ED7AF2" w:rsidP="00734D58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ED7AF2" w:rsidRPr="0051067E" w:rsidRDefault="00ED7AF2" w:rsidP="00734D58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</w:t>
            </w:r>
            <w:r w:rsidR="00A70739" w:rsidRPr="0051067E">
              <w:rPr>
                <w:sz w:val="16"/>
                <w:szCs w:val="16"/>
              </w:rPr>
              <w:t xml:space="preserve"> – </w:t>
            </w:r>
            <w:r w:rsidRPr="0051067E">
              <w:rPr>
                <w:sz w:val="16"/>
                <w:szCs w:val="16"/>
              </w:rPr>
              <w:t>ФЗ «Об общих принципах организации местного самоуправления в Российской Федерации»;</w:t>
            </w:r>
          </w:p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27 июля 2010 года № 210</w:t>
            </w:r>
            <w:r w:rsidR="00A70739" w:rsidRPr="0051067E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ФЗ</w:t>
            </w:r>
          </w:p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организации предоставления государственных и муниципальных услуг»;</w:t>
            </w:r>
          </w:p>
          <w:p w:rsidR="00ED7AF2" w:rsidRPr="0051067E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            от 28 января 2006 года № 47 «Об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51067E" w:rsidRDefault="00A70739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помещения)</w:t>
            </w:r>
          </w:p>
        </w:tc>
        <w:tc>
          <w:tcPr>
            <w:tcW w:w="645" w:type="pct"/>
            <w:gridSpan w:val="2"/>
          </w:tcPr>
          <w:p w:rsidR="008321BE" w:rsidRPr="0051067E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Выписка из ЕГРН (ЕГРП) об основных правах и о зарегистрированных правах на объект недвижимости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8321BE" w:rsidRPr="0051067E" w:rsidRDefault="008321BE" w:rsidP="008321BE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План переводимого помещения с его техническим описанием (в случае, если переводимое помещение является жилым, технический паспорт переустраиваемого такого помещения (Центр имущественных отношений);</w:t>
            </w:r>
          </w:p>
          <w:p w:rsidR="00ED7AF2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Поэтажный план дома, в котором находится переводимое помещение (Центр имущественных отношений)</w:t>
            </w:r>
          </w:p>
        </w:tc>
        <w:tc>
          <w:tcPr>
            <w:tcW w:w="489" w:type="pct"/>
          </w:tcPr>
          <w:p w:rsidR="00ED7AF2" w:rsidRPr="0051067E" w:rsidRDefault="00ED7AF2" w:rsidP="00734D5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ED7AF2" w:rsidRPr="0051067E" w:rsidRDefault="00ED7AF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626" w:type="pct"/>
            <w:gridSpan w:val="2"/>
            <w:vMerge w:val="restart"/>
          </w:tcPr>
          <w:p w:rsidR="00ED7AF2" w:rsidRPr="0051067E" w:rsidRDefault="00653E0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 w:val="restart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28 января 2006 года № 47 </w:t>
            </w:r>
          </w:p>
          <w:p w:rsidR="00ED7AF2" w:rsidRPr="0051067E" w:rsidRDefault="003E24A3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.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 w:val="restart"/>
          </w:tcPr>
          <w:p w:rsidR="00ED7AF2" w:rsidRPr="0051067E" w:rsidRDefault="00ED7AF2" w:rsidP="00ED7AF2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067E">
              <w:rPr>
                <w:rFonts w:ascii="Times New Roman" w:hAnsi="Times New Roman"/>
                <w:sz w:val="18"/>
                <w:szCs w:val="18"/>
              </w:rPr>
              <w:t>Отсутствует</w:t>
            </w:r>
          </w:p>
        </w:tc>
      </w:tr>
      <w:tr w:rsidR="00CF3FC5" w:rsidRPr="0051067E" w:rsidTr="0071385F">
        <w:trPr>
          <w:trHeight w:val="68"/>
        </w:trPr>
        <w:tc>
          <w:tcPr>
            <w:tcW w:w="179" w:type="pct"/>
          </w:tcPr>
          <w:p w:rsidR="008E52B1" w:rsidRPr="0051067E" w:rsidRDefault="008E52B1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6.1</w:t>
            </w:r>
          </w:p>
        </w:tc>
        <w:tc>
          <w:tcPr>
            <w:tcW w:w="626" w:type="pct"/>
            <w:gridSpan w:val="2"/>
            <w:vMerge/>
          </w:tcPr>
          <w:p w:rsidR="008E52B1" w:rsidRPr="0051067E" w:rsidRDefault="008E52B1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8E52B1" w:rsidRPr="0051067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Признание помещения жилым помещением</w:t>
            </w:r>
          </w:p>
        </w:tc>
        <w:tc>
          <w:tcPr>
            <w:tcW w:w="534" w:type="pct"/>
            <w:gridSpan w:val="4"/>
            <w:vMerge/>
          </w:tcPr>
          <w:p w:rsidR="008E52B1" w:rsidRPr="0051067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8E52B1" w:rsidRPr="0051067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8E52B1" w:rsidRPr="0051067E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8E52B1" w:rsidRPr="0051067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Подготовка и выдача проекта реконструкции нежилого помещения</w:t>
            </w:r>
          </w:p>
        </w:tc>
        <w:tc>
          <w:tcPr>
            <w:tcW w:w="645" w:type="pct"/>
            <w:gridSpan w:val="2"/>
          </w:tcPr>
          <w:p w:rsidR="008E52B1" w:rsidRPr="0051067E" w:rsidRDefault="008E52B1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8E52B1" w:rsidRPr="0051067E" w:rsidRDefault="008E52B1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71385F">
        <w:trPr>
          <w:trHeight w:val="2402"/>
        </w:trPr>
        <w:tc>
          <w:tcPr>
            <w:tcW w:w="179" w:type="pct"/>
          </w:tcPr>
          <w:p w:rsidR="00CE6E1C" w:rsidRPr="0051067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6.2</w:t>
            </w:r>
          </w:p>
        </w:tc>
        <w:tc>
          <w:tcPr>
            <w:tcW w:w="626" w:type="pct"/>
            <w:gridSpan w:val="2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Признание жилого помещения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непригодным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для проживания</w:t>
            </w:r>
          </w:p>
        </w:tc>
        <w:tc>
          <w:tcPr>
            <w:tcW w:w="534" w:type="pct"/>
            <w:gridSpan w:val="4"/>
            <w:vMerge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Выдача копий правоустанавливающих документов на жилое помещение, право на которое не зарегистрировано в ЕГРП на недвижимое имущество и сделок с ним;</w:t>
            </w:r>
          </w:p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Подготовка и выдача плана жилого помещения с его техническим паспортом</w:t>
            </w:r>
          </w:p>
        </w:tc>
        <w:tc>
          <w:tcPr>
            <w:tcW w:w="645" w:type="pct"/>
            <w:gridSpan w:val="2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71385F">
        <w:trPr>
          <w:trHeight w:val="2954"/>
        </w:trPr>
        <w:tc>
          <w:tcPr>
            <w:tcW w:w="179" w:type="pct"/>
          </w:tcPr>
          <w:p w:rsidR="00CE6E1C" w:rsidRPr="0051067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6.3.</w:t>
            </w:r>
          </w:p>
        </w:tc>
        <w:tc>
          <w:tcPr>
            <w:tcW w:w="626" w:type="pct"/>
            <w:gridSpan w:val="2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534" w:type="pct"/>
            <w:gridSpan w:val="4"/>
            <w:vMerge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8" w:type="pct"/>
            <w:gridSpan w:val="4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Подготовка и выдача заключения проектно-изыскательной организации по результатам обследования элементов ограждающих и несущих конструкций жилого помещения;</w:t>
            </w:r>
          </w:p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Подготовка и выдача заключения специализированной организации, проводящей обследование многоквартирного дома</w:t>
            </w:r>
          </w:p>
        </w:tc>
        <w:tc>
          <w:tcPr>
            <w:tcW w:w="645" w:type="pct"/>
            <w:gridSpan w:val="2"/>
          </w:tcPr>
          <w:p w:rsidR="00CE6E1C" w:rsidRPr="0051067E" w:rsidRDefault="00CE6E1C" w:rsidP="00ED7AF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ЕГРП на недвижимое имущество и сделок с ним (содержащая общедоступные сведения о зарегистрированных правах на объект недвижимости)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FC5" w:rsidRPr="0051067E" w:rsidTr="0071385F">
        <w:trPr>
          <w:trHeight w:val="2733"/>
        </w:trPr>
        <w:tc>
          <w:tcPr>
            <w:tcW w:w="179" w:type="pct"/>
          </w:tcPr>
          <w:p w:rsidR="00CF3FC5" w:rsidRPr="0051067E" w:rsidRDefault="00CF3FC5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626" w:type="pct"/>
            <w:gridSpan w:val="2"/>
          </w:tcPr>
          <w:p w:rsidR="00CF3FC5" w:rsidRPr="0051067E" w:rsidRDefault="00CF3FC5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495" w:type="pct"/>
            <w:gridSpan w:val="4"/>
          </w:tcPr>
          <w:p w:rsidR="00CF3FC5" w:rsidRPr="0051067E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Отсутствует </w:t>
            </w:r>
          </w:p>
        </w:tc>
        <w:tc>
          <w:tcPr>
            <w:tcW w:w="534" w:type="pct"/>
            <w:gridSpan w:val="4"/>
          </w:tcPr>
          <w:p w:rsidR="00CF3FC5" w:rsidRPr="0051067E" w:rsidRDefault="00CF3FC5" w:rsidP="001432F0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F3FC5" w:rsidRPr="0051067E" w:rsidRDefault="008321BE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лица, являющиеся собственниками садового дома или жилого дома</w:t>
            </w:r>
          </w:p>
        </w:tc>
        <w:tc>
          <w:tcPr>
            <w:tcW w:w="988" w:type="pct"/>
            <w:gridSpan w:val="4"/>
          </w:tcPr>
          <w:p w:rsidR="00EF6FE6" w:rsidRPr="0051067E" w:rsidRDefault="00EF6FE6" w:rsidP="0035009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Жилищный кодекс Российской Федерации; Федеральный закон</w:t>
            </w:r>
          </w:p>
          <w:p w:rsidR="00CF3FC5" w:rsidRPr="0051067E" w:rsidRDefault="00EF6FE6" w:rsidP="0035009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</w:t>
            </w:r>
            <w:r w:rsidR="00350092" w:rsidRPr="0051067E">
              <w:rPr>
                <w:sz w:val="16"/>
                <w:szCs w:val="16"/>
              </w:rPr>
              <w:t xml:space="preserve">                    </w:t>
            </w:r>
            <w:r w:rsidRPr="0051067E">
              <w:rPr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Федерации»;</w:t>
            </w:r>
            <w:r w:rsidR="00350092" w:rsidRPr="0051067E">
              <w:rPr>
                <w:sz w:val="16"/>
                <w:szCs w:val="16"/>
              </w:rPr>
              <w:t xml:space="preserve"> </w:t>
            </w:r>
            <w:r w:rsidR="008321BE" w:rsidRPr="0051067E">
              <w:rPr>
                <w:sz w:val="16"/>
                <w:szCs w:val="16"/>
              </w:rPr>
              <w:t xml:space="preserve">Постановление Правительства Российской Федерации от 28 января   2006 года № 47 </w:t>
            </w:r>
            <w:r w:rsidR="003E24A3" w:rsidRPr="0051067E">
              <w:rPr>
                <w:sz w:val="16"/>
                <w:szCs w:val="16"/>
              </w:rPr>
              <w:t>«Об утверждении Положения о признании помещения жилым помещением, жилого помещения непригодным для проживания,  многоквартирного дома аварийным и подлежащим сносу или реконструкции</w:t>
            </w:r>
            <w:proofErr w:type="gramStart"/>
            <w:r w:rsidR="003E24A3" w:rsidRPr="0051067E">
              <w:rPr>
                <w:sz w:val="16"/>
                <w:szCs w:val="16"/>
              </w:rPr>
              <w:t>.</w:t>
            </w:r>
            <w:proofErr w:type="gramEnd"/>
            <w:r w:rsidR="003E24A3" w:rsidRPr="0051067E">
              <w:rPr>
                <w:sz w:val="16"/>
                <w:szCs w:val="16"/>
              </w:rPr>
              <w:t xml:space="preserve"> </w:t>
            </w:r>
            <w:proofErr w:type="gramStart"/>
            <w:r w:rsidR="003E24A3" w:rsidRPr="0051067E">
              <w:rPr>
                <w:sz w:val="16"/>
                <w:szCs w:val="16"/>
              </w:rPr>
              <w:t>с</w:t>
            </w:r>
            <w:proofErr w:type="gramEnd"/>
            <w:r w:rsidR="003E24A3" w:rsidRPr="0051067E">
              <w:rPr>
                <w:sz w:val="16"/>
                <w:szCs w:val="16"/>
              </w:rPr>
              <w:t>адового дома жилым домом и жилого дома садовым домом»</w:t>
            </w:r>
          </w:p>
        </w:tc>
        <w:tc>
          <w:tcPr>
            <w:tcW w:w="545" w:type="pct"/>
          </w:tcPr>
          <w:p w:rsidR="00CF3FC5" w:rsidRPr="0051067E" w:rsidRDefault="00350092" w:rsidP="00ED7AF2">
            <w:pPr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rStyle w:val="22"/>
                <w:rFonts w:eastAsia="Calibri"/>
                <w:sz w:val="16"/>
                <w:szCs w:val="16"/>
              </w:rPr>
              <w:t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8, 10 Федерального закона от 30 декабря 2009 года № 384 – 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</w:t>
            </w:r>
            <w:proofErr w:type="gramEnd"/>
            <w:r w:rsidRPr="0051067E">
              <w:rPr>
                <w:rStyle w:val="22"/>
                <w:rFonts w:eastAsia="Calibri"/>
                <w:sz w:val="16"/>
                <w:szCs w:val="16"/>
              </w:rPr>
              <w:t xml:space="preserve"> жилым домом)</w:t>
            </w:r>
          </w:p>
        </w:tc>
        <w:tc>
          <w:tcPr>
            <w:tcW w:w="645" w:type="pct"/>
            <w:gridSpan w:val="2"/>
          </w:tcPr>
          <w:p w:rsidR="00350092" w:rsidRPr="0051067E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 xml:space="preserve">Сведения из Единого государственного реестра </w:t>
            </w:r>
            <w:r w:rsidRPr="0051067E">
              <w:rPr>
                <w:sz w:val="16"/>
                <w:szCs w:val="16"/>
              </w:rPr>
              <w:t>недвижимости</w:t>
            </w:r>
            <w:r w:rsidRPr="0051067E">
              <w:rPr>
                <w:rFonts w:eastAsia="Calibri"/>
                <w:sz w:val="16"/>
                <w:szCs w:val="16"/>
              </w:rPr>
              <w:t xml:space="preserve"> о правах на жилое помещение </w:t>
            </w:r>
            <w:r w:rsidRPr="0051067E">
              <w:rPr>
                <w:sz w:val="16"/>
                <w:szCs w:val="16"/>
              </w:rPr>
              <w:t>(Управление Федеральной службы государственной регистрации, кадастра и картографии</w:t>
            </w:r>
            <w:r w:rsidRPr="0051067E">
              <w:rPr>
                <w:rStyle w:val="apple-converted-space"/>
                <w:sz w:val="16"/>
                <w:szCs w:val="16"/>
                <w:shd w:val="clear" w:color="auto" w:fill="FFFFFF"/>
              </w:rPr>
              <w:t> </w:t>
            </w:r>
            <w:r w:rsidRPr="0051067E">
              <w:rPr>
                <w:sz w:val="16"/>
                <w:szCs w:val="16"/>
              </w:rPr>
              <w:t xml:space="preserve"> по Ханты – Мансийскому автономному округу – Югре);</w:t>
            </w:r>
          </w:p>
          <w:p w:rsidR="00CF3FC5" w:rsidRPr="0051067E" w:rsidRDefault="00350092" w:rsidP="00350092">
            <w:pPr>
              <w:tabs>
                <w:tab w:val="num" w:pos="540"/>
              </w:tabs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технический паспорт жилого помещения, а для нежилых помещений – технический план</w:t>
            </w:r>
          </w:p>
          <w:p w:rsidR="00350092" w:rsidRPr="0051067E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rFonts w:eastAsia="Calibri"/>
                <w:sz w:val="16"/>
                <w:szCs w:val="16"/>
              </w:rPr>
              <w:t>(</w:t>
            </w:r>
            <w:r w:rsidRPr="0051067E">
              <w:rPr>
                <w:sz w:val="16"/>
                <w:szCs w:val="16"/>
              </w:rPr>
              <w:t xml:space="preserve">Центр имущественных отношений </w:t>
            </w:r>
            <w:proofErr w:type="gramEnd"/>
          </w:p>
          <w:p w:rsidR="00350092" w:rsidRPr="0051067E" w:rsidRDefault="00350092" w:rsidP="0035009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г. </w:t>
            </w:r>
            <w:proofErr w:type="gramStart"/>
            <w:r w:rsidRPr="0051067E">
              <w:rPr>
                <w:sz w:val="16"/>
                <w:szCs w:val="16"/>
              </w:rPr>
              <w:t>Ханты – Мансийск</w:t>
            </w:r>
            <w:proofErr w:type="gramEnd"/>
            <w:r w:rsidRPr="0051067E">
              <w:rPr>
                <w:sz w:val="16"/>
                <w:szCs w:val="16"/>
              </w:rPr>
              <w:t>)</w:t>
            </w:r>
          </w:p>
          <w:p w:rsidR="00350092" w:rsidRPr="0051067E" w:rsidRDefault="00350092" w:rsidP="00350092">
            <w:pPr>
              <w:tabs>
                <w:tab w:val="num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CF3FC5" w:rsidRPr="0051067E" w:rsidRDefault="00CF3FC5" w:rsidP="000576D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350092" w:rsidRPr="0051067E" w:rsidTr="00801E6A">
        <w:trPr>
          <w:trHeight w:val="1845"/>
        </w:trPr>
        <w:tc>
          <w:tcPr>
            <w:tcW w:w="179" w:type="pct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26" w:type="pct"/>
            <w:gridSpan w:val="2"/>
          </w:tcPr>
          <w:p w:rsidR="00350092" w:rsidRPr="0051067E" w:rsidRDefault="00350092" w:rsidP="00342401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51067E" w:rsidRDefault="00350092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51067E" w:rsidRDefault="00350092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51067E" w:rsidRDefault="00350092" w:rsidP="0035009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51067E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Закон Ханты – Мансийского автономного округа – Югры  </w:t>
            </w:r>
          </w:p>
          <w:p w:rsidR="00350092" w:rsidRPr="0051067E" w:rsidRDefault="00350092" w:rsidP="00ED7AF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06 июля 2005 года № 57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</w:t>
            </w:r>
          </w:p>
          <w:p w:rsidR="00350092" w:rsidRPr="0051067E" w:rsidRDefault="00350092" w:rsidP="003E24A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 регулировании отдельных жилищных отношений в Ханты – Мансийском  автономном округе – Югре»</w:t>
            </w:r>
            <w:r w:rsidR="003E24A3" w:rsidRPr="005106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Акт оценки рыночной стоимости движимого, недвижимого имущества, находящегося в собственности заявителя и членов его семьи;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Документы, связанные с прохождением обучения, выдаваемые организациями, осуществляющими образовательную деятельность;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Документ, подтверждающий наличие тяжёлой </w:t>
            </w:r>
            <w:r w:rsidRPr="0051067E">
              <w:rPr>
                <w:sz w:val="16"/>
                <w:szCs w:val="16"/>
              </w:rPr>
              <w:lastRenderedPageBreak/>
              <w:t>формы хронического заболевания у заявителя или члена его семьи, при котором совместное проживание с ним в одной квартире невозможно;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Справки о мерах социальной поддержки за календарный год (12 месяцев) предшествующий году постановки в очередь;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Справки о доходах физического лица по форме 2- НДФЛ на всех совершеннолетних членов семьи;</w:t>
            </w:r>
          </w:p>
          <w:p w:rsidR="00350092" w:rsidRPr="0051067E" w:rsidRDefault="008321BE" w:rsidP="008321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Справка о зарегистрированных правах на недвижимое имущество с прежнего места жительства заявителя и членов его семьи, а также на ранее зарегистрированную фамилию</w:t>
            </w:r>
          </w:p>
        </w:tc>
        <w:tc>
          <w:tcPr>
            <w:tcW w:w="645" w:type="pct"/>
            <w:gridSpan w:val="2"/>
          </w:tcPr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Сведения о размере пенсии за период (ПФР);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Сведений о размере социальных выплат за период (включая пенсию) (ПФР);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Сведения о нахождении гражданина в местах лишения свободы и об отсутствии у него заработка (ОМВД России);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Справка о выплатах пособия по безработице и других выплатах </w:t>
            </w:r>
            <w:r w:rsidRPr="0051067E">
              <w:rPr>
                <w:sz w:val="16"/>
                <w:szCs w:val="16"/>
              </w:rPr>
              <w:lastRenderedPageBreak/>
              <w:t>безработным за последний календарный год (12 месяцев), предшествовавший началу года подачи заявления (Департамент труда и занятости Югры);</w:t>
            </w:r>
          </w:p>
          <w:p w:rsidR="008321BE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Документ, подтверждающий сведения о действительной регистрации гражданина по месту жительства (пребывания) (ФМС);</w:t>
            </w:r>
          </w:p>
          <w:p w:rsidR="00350092" w:rsidRPr="0051067E" w:rsidRDefault="008321BE" w:rsidP="008321B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Справка о зарегистрированных правах на недвижимое имущество заявителя и членов его семьи (Центр имущественных отношений)</w:t>
            </w:r>
          </w:p>
        </w:tc>
        <w:tc>
          <w:tcPr>
            <w:tcW w:w="489" w:type="pct"/>
          </w:tcPr>
          <w:p w:rsidR="00350092" w:rsidRPr="0051067E" w:rsidRDefault="00350092" w:rsidP="00ED7AF2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350092" w:rsidRPr="0051067E" w:rsidTr="0071385F">
        <w:trPr>
          <w:trHeight w:val="68"/>
        </w:trPr>
        <w:tc>
          <w:tcPr>
            <w:tcW w:w="179" w:type="pct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626" w:type="pct"/>
            <w:gridSpan w:val="2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51067E" w:rsidRDefault="00350092" w:rsidP="00803F9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Закон Ханты-Мансийского автономного округа – Югры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06 июля 2005 года № 57-оз</w:t>
            </w:r>
          </w:p>
          <w:p w:rsidR="00350092" w:rsidRPr="0051067E" w:rsidRDefault="00350092" w:rsidP="00803F9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 регулировании отдельных жилищных отношений в Ханты- Мансийском автономном округе - Югре»</w:t>
            </w:r>
          </w:p>
        </w:tc>
        <w:tc>
          <w:tcPr>
            <w:tcW w:w="545" w:type="pct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CE6E1C" w:rsidRPr="0051067E" w:rsidTr="0071385F">
        <w:trPr>
          <w:trHeight w:val="68"/>
        </w:trPr>
        <w:tc>
          <w:tcPr>
            <w:tcW w:w="179" w:type="pct"/>
            <w:vMerge w:val="restart"/>
          </w:tcPr>
          <w:p w:rsidR="00CE6E1C" w:rsidRPr="0051067E" w:rsidRDefault="00CE6E1C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26" w:type="pct"/>
            <w:gridSpan w:val="2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жилых </w:t>
            </w: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помещений муниципального жилищного фонда коммерческого использования</w:t>
            </w:r>
          </w:p>
        </w:tc>
        <w:tc>
          <w:tcPr>
            <w:tcW w:w="495" w:type="pct"/>
            <w:gridSpan w:val="4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4" w:type="pct"/>
            <w:gridSpan w:val="4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Организационно –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правовой отдел</w:t>
            </w:r>
          </w:p>
        </w:tc>
        <w:tc>
          <w:tcPr>
            <w:tcW w:w="499" w:type="pct"/>
            <w:gridSpan w:val="3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Физические лица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Жилищный кодекс Российской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Федерации;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Федеральный закон</w:t>
            </w:r>
          </w:p>
          <w:p w:rsidR="00CE6E1C" w:rsidRPr="0051067E" w:rsidRDefault="00CE6E1C" w:rsidP="00803F9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Справка об отсутствии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иного жилья на территории населённого пункта на условиях договора социального найма, найма у заявителя и совершеннолетних членов семьи;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).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собственности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51067E" w:rsidTr="0071385F">
        <w:trPr>
          <w:trHeight w:val="4784"/>
        </w:trPr>
        <w:tc>
          <w:tcPr>
            <w:tcW w:w="179" w:type="pct"/>
            <w:vMerge/>
          </w:tcPr>
          <w:p w:rsidR="00CE6E1C" w:rsidRPr="0051067E" w:rsidRDefault="00CE6E1C" w:rsidP="00012696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6" w:type="pct"/>
            <w:gridSpan w:val="2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5" w:type="pct"/>
            <w:gridSpan w:val="4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4" w:type="pct"/>
            <w:gridSpan w:val="4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9" w:type="pct"/>
            <w:gridSpan w:val="3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8" w:type="pct"/>
            <w:gridSpan w:val="4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012696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  <w:vMerge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9" w:type="pc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51067E" w:rsidTr="0071385F">
        <w:trPr>
          <w:trHeight w:val="5389"/>
        </w:trPr>
        <w:tc>
          <w:tcPr>
            <w:tcW w:w="179" w:type="pct"/>
          </w:tcPr>
          <w:p w:rsidR="00CE6E1C" w:rsidRPr="0051067E" w:rsidRDefault="00CE6E1C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626" w:type="pct"/>
            <w:gridSpan w:val="2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  <w:tc>
          <w:tcPr>
            <w:tcW w:w="495" w:type="pct"/>
            <w:gridSpan w:val="4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Жилищный кодекс Российской Федерации; 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06 октября 2003 года  № 131-ФЗ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общих принципах организации местного самоуправления в Российской Федерации»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Справка о регистрации заявителя по месту жительства или месту пребывания (ОМВД России);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Справка об отсутствии иного жилья на территории населенного пункта на условиях договора социального найма, найма у заявителя и совершеннолетних членов его семьи;</w:t>
            </w:r>
          </w:p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Справки о наличии или отсутствии недвижимого имущества в соответствующем населенном пункте на всех членов семьи заявителя, родившихся до 05 июля 1999 года (Центр имущественных отношений)</w:t>
            </w:r>
          </w:p>
        </w:tc>
        <w:tc>
          <w:tcPr>
            <w:tcW w:w="489" w:type="pct"/>
          </w:tcPr>
          <w:p w:rsidR="00CE6E1C" w:rsidRPr="0051067E" w:rsidRDefault="00CE6E1C" w:rsidP="00E6499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51067E" w:rsidTr="0071385F">
        <w:trPr>
          <w:trHeight w:val="68"/>
        </w:trPr>
        <w:tc>
          <w:tcPr>
            <w:tcW w:w="179" w:type="pct"/>
          </w:tcPr>
          <w:p w:rsidR="00350092" w:rsidRPr="0051067E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626" w:type="pct"/>
            <w:gridSpan w:val="2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27 июля 2010 года № 210-ФЗ </w:t>
            </w:r>
          </w:p>
          <w:p w:rsidR="00350092" w:rsidRPr="0051067E" w:rsidRDefault="00350092" w:rsidP="003E24A3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«Об организации предоставления государственных и муниципальных услуг»</w:t>
            </w:r>
            <w:r w:rsidR="003E24A3" w:rsidRPr="0051067E">
              <w:rPr>
                <w:sz w:val="16"/>
                <w:szCs w:val="16"/>
              </w:rPr>
              <w:t xml:space="preserve"> </w:t>
            </w:r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sz w:val="16"/>
                <w:szCs w:val="16"/>
                <w:lang w:eastAsia="en-US"/>
              </w:rPr>
              <w:t>Решение органов опеки и попечительства о даче согласия на обмен жилыми помещениями (в случае обмена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нанимателей.</w:t>
            </w:r>
            <w:proofErr w:type="gramEnd"/>
          </w:p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sz w:val="16"/>
                <w:szCs w:val="16"/>
                <w:lang w:eastAsia="en-US"/>
              </w:rPr>
              <w:t xml:space="preserve">Справка об отсутствии у лиц </w:t>
            </w:r>
            <w:r w:rsidRPr="0051067E">
              <w:rPr>
                <w:sz w:val="16"/>
                <w:szCs w:val="16"/>
                <w:lang w:eastAsia="en-US"/>
              </w:rPr>
              <w:lastRenderedPageBreak/>
              <w:t xml:space="preserve">хронических заболеваний, при наличии которых невозможно совместное проживание с другими гражданами в одной квартире, согласно </w:t>
            </w:r>
            <w:hyperlink r:id="rId13" w:history="1">
              <w:r w:rsidRPr="0051067E">
                <w:rPr>
                  <w:rStyle w:val="af9"/>
                  <w:color w:val="auto"/>
                  <w:sz w:val="16"/>
                  <w:szCs w:val="16"/>
                  <w:lang w:eastAsia="en-US"/>
                </w:rPr>
                <w:t>перечню</w:t>
              </w:r>
            </w:hyperlink>
            <w:r w:rsidRPr="0051067E">
              <w:rPr>
                <w:sz w:val="16"/>
                <w:szCs w:val="16"/>
                <w:lang w:eastAsia="en-US"/>
              </w:rPr>
              <w:t>, утвержденному постановлением Правительства Российской Федерации от 16 июня 2006 года № 378 «Об утверждении перечня тяжелых форм хронических заболеваний, при которых невозможно совместное проживание граждан в одной квартире», в случае совершения обмена на жилое помещение, находящееся в коммунальной квартире</w:t>
            </w:r>
            <w:proofErr w:type="gramEnd"/>
          </w:p>
        </w:tc>
        <w:tc>
          <w:tcPr>
            <w:tcW w:w="645" w:type="pct"/>
            <w:gridSpan w:val="2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489" w:type="pct"/>
          </w:tcPr>
          <w:p w:rsidR="00350092" w:rsidRPr="0051067E" w:rsidRDefault="00350092" w:rsidP="00E6499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350092" w:rsidRPr="0051067E" w:rsidTr="0071385F">
        <w:trPr>
          <w:trHeight w:val="68"/>
        </w:trPr>
        <w:tc>
          <w:tcPr>
            <w:tcW w:w="179" w:type="pct"/>
          </w:tcPr>
          <w:p w:rsidR="00350092" w:rsidRPr="0051067E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626" w:type="pct"/>
            <w:gridSpan w:val="2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членов семьи, проживающих совместно с нанимателем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9D3D01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Жилищный кодекс Российской Федерации; </w:t>
            </w:r>
          </w:p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9D3D01" w:rsidRPr="0051067E" w:rsidRDefault="00350092" w:rsidP="009D3D01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51067E">
              <w:rPr>
                <w:sz w:val="16"/>
                <w:szCs w:val="16"/>
              </w:rPr>
              <w:t>авления в Российской Федерации»</w:t>
            </w:r>
          </w:p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350092" w:rsidRPr="0051067E" w:rsidRDefault="00350092" w:rsidP="00B3284B">
            <w:pPr>
              <w:spacing w:after="24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067E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350092" w:rsidRPr="0051067E" w:rsidTr="0071385F">
        <w:trPr>
          <w:trHeight w:val="4113"/>
        </w:trPr>
        <w:tc>
          <w:tcPr>
            <w:tcW w:w="179" w:type="pct"/>
          </w:tcPr>
          <w:p w:rsidR="00350092" w:rsidRPr="0051067E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626" w:type="pct"/>
            <w:gridSpan w:val="2"/>
          </w:tcPr>
          <w:p w:rsidR="00350092" w:rsidRPr="0051067E" w:rsidRDefault="00E93A88" w:rsidP="00E93A88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="00350092"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ередача в собственность граждан занимаемых ими жилых помещений жилищно</w:t>
            </w: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</w:t>
            </w:r>
            <w:r w:rsidR="00350092"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фонд</w:t>
            </w: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  <w:r w:rsidR="00350092"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(приватизация </w:t>
            </w: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жилищного фонда</w:t>
            </w:r>
            <w:r w:rsidR="00350092"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04 июля 1991 года № 1541-1</w:t>
            </w:r>
          </w:p>
          <w:p w:rsidR="009D3D01" w:rsidRPr="0051067E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приватизации жилищного фонда в Российской Федерации»; </w:t>
            </w:r>
          </w:p>
          <w:p w:rsidR="00350092" w:rsidRPr="0051067E" w:rsidRDefault="00350092" w:rsidP="009D3D01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  <w:r w:rsidR="009D3D01"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</w:t>
            </w:r>
            <w:r w:rsidR="009D3D01" w:rsidRPr="0051067E">
              <w:rPr>
                <w:rFonts w:ascii="Times New Roman" w:hAnsi="Times New Roman"/>
                <w:sz w:val="16"/>
                <w:szCs w:val="16"/>
              </w:rPr>
              <w:t>авления в Российской Федерации»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Разрешение органов опеки и попечительства на приобретение в собственность несовершеннолетними жилого помещения муниципального жилищного фонда (в случае, если приватизируются жилые помещения, в которых проживают и</w:t>
            </w:r>
            <w:r w:rsidR="00CE6E1C" w:rsidRPr="0051067E">
              <w:rPr>
                <w:rFonts w:ascii="Times New Roman" w:hAnsi="Times New Roman"/>
                <w:sz w:val="16"/>
                <w:szCs w:val="16"/>
              </w:rPr>
              <w:t>сключительно несовершеннолетие)</w:t>
            </w:r>
          </w:p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ЕГРН (ЕГРП) о правах отдельного лица на имевшиеся (имеющиеся) у него объекты недвижимости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</w:t>
            </w:r>
            <w:r w:rsidR="00CE6E1C" w:rsidRPr="0051067E">
              <w:rPr>
                <w:rFonts w:ascii="Times New Roman" w:hAnsi="Times New Roman"/>
                <w:sz w:val="16"/>
                <w:szCs w:val="16"/>
              </w:rPr>
              <w:t>;</w:t>
            </w:r>
          </w:p>
          <w:p w:rsidR="00CE6E1C" w:rsidRPr="0051067E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Справка, об использовании (неиспользовании) права бесплатной приватизации по месту возможного такого права (в случае если до 01 января 1999 года заявитель состоял в очереди на предоставление жилья на условиях социального найма);</w:t>
            </w:r>
          </w:p>
          <w:p w:rsidR="00CE6E1C" w:rsidRPr="0051067E" w:rsidRDefault="00CE6E1C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Сведения о наличии либо отсутствии регистрации по месту жительства заявителя (ФМС)</w:t>
            </w:r>
          </w:p>
        </w:tc>
        <w:tc>
          <w:tcPr>
            <w:tcW w:w="489" w:type="pct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50092" w:rsidRPr="0051067E" w:rsidTr="0071385F">
        <w:trPr>
          <w:trHeight w:val="2966"/>
        </w:trPr>
        <w:tc>
          <w:tcPr>
            <w:tcW w:w="179" w:type="pct"/>
          </w:tcPr>
          <w:p w:rsidR="00350092" w:rsidRPr="0051067E" w:rsidRDefault="00350092" w:rsidP="004413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626" w:type="pct"/>
            <w:gridSpan w:val="2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Передача гражданами в муниципальную собственность приватизированных жилых помещений</w:t>
            </w:r>
          </w:p>
        </w:tc>
        <w:tc>
          <w:tcPr>
            <w:tcW w:w="495" w:type="pct"/>
            <w:gridSpan w:val="4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350092" w:rsidRPr="0051067E" w:rsidRDefault="00350092" w:rsidP="00012696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88" w:type="pct"/>
            <w:gridSpan w:val="4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Гражданский Кодекс Российской Федерации; </w:t>
            </w:r>
          </w:p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</w:t>
            </w:r>
          </w:p>
          <w:p w:rsidR="00350092" w:rsidRPr="0051067E" w:rsidRDefault="00350092" w:rsidP="009D3D01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04 июля 1991 года № 1541-1  «О приватизации жилищного фонда в Российской Федерации; Федеральный закон  от 06 октября 2003 года № 131-ФЗ «Об общих принципах организации местного самоуправления в Российской Федерации</w:t>
            </w:r>
          </w:p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Разрешение органа опеки и попечительства на безвозмездное отчуждение жилого помещения в случаях, если собственниками или сособственниками жилого помещения являются несовершеннолетние дети.</w:t>
            </w:r>
            <w:r w:rsidRPr="0051067E">
              <w:rPr>
                <w:sz w:val="16"/>
                <w:szCs w:val="16"/>
              </w:rPr>
              <w:br w:type="page"/>
            </w:r>
          </w:p>
          <w:p w:rsidR="00350092" w:rsidRPr="0051067E" w:rsidRDefault="00350092" w:rsidP="00B328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pct"/>
            <w:gridSpan w:val="2"/>
          </w:tcPr>
          <w:p w:rsidR="00350092" w:rsidRPr="0051067E" w:rsidRDefault="00350092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br w:type="page"/>
              <w:t>Выписка из ЕГРН (ЕГРП) о правах отдельного лица на имевшиеся (имеющиеся) у него объекты недвижимости (на заявителя (ей) и членов семьи)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  <w:r w:rsidR="00CE6E1C" w:rsidRPr="0051067E">
              <w:rPr>
                <w:sz w:val="16"/>
                <w:szCs w:val="16"/>
              </w:rPr>
              <w:t>;</w:t>
            </w:r>
          </w:p>
          <w:p w:rsidR="00CE6E1C" w:rsidRPr="0051067E" w:rsidRDefault="00CE6E1C" w:rsidP="00B3284B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(ЕГРП) об основных характеристиках и зарегистрированных правах на объект недвижимости (на передаваемое жилое помещение)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350092" w:rsidRPr="0051067E" w:rsidRDefault="00350092" w:rsidP="00B3284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AB1B29" w:rsidRPr="0051067E" w:rsidTr="00AB1B29">
        <w:trPr>
          <w:trHeight w:val="6098"/>
        </w:trPr>
        <w:tc>
          <w:tcPr>
            <w:tcW w:w="179" w:type="pct"/>
          </w:tcPr>
          <w:p w:rsidR="00AB1B29" w:rsidRPr="0051067E" w:rsidRDefault="00AB1B29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626" w:type="pct"/>
            <w:gridSpan w:val="2"/>
          </w:tcPr>
          <w:p w:rsidR="00AB1B29" w:rsidRPr="0051067E" w:rsidRDefault="00AB1B29" w:rsidP="00AB1B2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495" w:type="pct"/>
            <w:gridSpan w:val="4"/>
          </w:tcPr>
          <w:p w:rsidR="00AB1B29" w:rsidRPr="0051067E" w:rsidRDefault="00AB1B29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AB1B29" w:rsidRPr="0051067E" w:rsidRDefault="00AB1B29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AB1B29" w:rsidRPr="0051067E" w:rsidRDefault="00AB1B29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лица, юридические лица</w:t>
            </w:r>
          </w:p>
        </w:tc>
        <w:tc>
          <w:tcPr>
            <w:tcW w:w="988" w:type="pct"/>
            <w:gridSpan w:val="4"/>
          </w:tcPr>
          <w:p w:rsidR="00AB1B29" w:rsidRPr="0051067E" w:rsidRDefault="00AB1B29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AB1B29" w:rsidRPr="0051067E" w:rsidRDefault="00AB1B29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AB1B29" w:rsidRPr="0051067E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AB1B29" w:rsidRPr="0051067E" w:rsidRDefault="00AB1B29" w:rsidP="00CE6E1C">
            <w:pPr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Сведения из Единого государственного реестра записей актов гражданского состояния о рождении, о заключении брака; Сведения из Единого государственного реестра юридических лиц, в случае подачи заявления представителем (юридическим лицом); Сведения из Единого государственного реестра индивидуальных предпринимателей, в случае подачи заявления представителем (индивидуальным предпринимателем) (ФНС);</w:t>
            </w:r>
          </w:p>
          <w:p w:rsidR="00AB1B29" w:rsidRPr="0051067E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Сведения, подтверждающие действительность паспорта Российской Федерации и место жительства (МВД);</w:t>
            </w:r>
          </w:p>
          <w:p w:rsidR="00AB1B29" w:rsidRPr="0051067E" w:rsidRDefault="00AB1B29" w:rsidP="00AB1B29">
            <w:pPr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Проверка соответствия фамильно-именной группы, даты рождения, СНИЛС (ПФР);</w:t>
            </w:r>
          </w:p>
          <w:p w:rsidR="00AB1B29" w:rsidRPr="0051067E" w:rsidRDefault="00AB1B29" w:rsidP="00AB1B2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на имеющиеся объекты недвижимости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AB1B29" w:rsidRPr="0051067E" w:rsidRDefault="00AB1B29" w:rsidP="00CE6E1C">
            <w:pPr>
              <w:pStyle w:val="ab"/>
              <w:ind w:left="-66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51067E" w:rsidRPr="0051067E" w:rsidTr="00AB1B29">
        <w:trPr>
          <w:trHeight w:val="1395"/>
        </w:trPr>
        <w:tc>
          <w:tcPr>
            <w:tcW w:w="179" w:type="pct"/>
          </w:tcPr>
          <w:p w:rsidR="0051067E" w:rsidRPr="0051067E" w:rsidRDefault="0051067E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626" w:type="pct"/>
            <w:gridSpan w:val="2"/>
          </w:tcPr>
          <w:p w:rsidR="0051067E" w:rsidRPr="0051067E" w:rsidRDefault="0051067E" w:rsidP="00AB1B2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Признание граждан </w:t>
            </w:r>
            <w:proofErr w:type="gramStart"/>
            <w:r w:rsidRPr="0051067E">
              <w:rPr>
                <w:sz w:val="16"/>
                <w:szCs w:val="16"/>
              </w:rPr>
              <w:t>малоимущими</w:t>
            </w:r>
            <w:proofErr w:type="gramEnd"/>
            <w:r w:rsidRPr="0051067E">
              <w:rPr>
                <w:sz w:val="16"/>
                <w:szCs w:val="16"/>
              </w:rPr>
      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</w:t>
            </w:r>
          </w:p>
        </w:tc>
        <w:tc>
          <w:tcPr>
            <w:tcW w:w="495" w:type="pct"/>
            <w:gridSpan w:val="4"/>
          </w:tcPr>
          <w:p w:rsidR="0051067E" w:rsidRPr="0051067E" w:rsidRDefault="0051067E" w:rsidP="00DE703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4" w:type="pct"/>
            <w:gridSpan w:val="4"/>
          </w:tcPr>
          <w:p w:rsidR="0051067E" w:rsidRPr="0051067E" w:rsidRDefault="0051067E" w:rsidP="00DE703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9" w:type="pct"/>
            <w:gridSpan w:val="3"/>
          </w:tcPr>
          <w:p w:rsidR="0051067E" w:rsidRPr="0051067E" w:rsidRDefault="0051067E" w:rsidP="00AB1B2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  <w:r w:rsidRPr="0051067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988" w:type="pct"/>
            <w:gridSpan w:val="4"/>
          </w:tcPr>
          <w:p w:rsidR="0051067E" w:rsidRPr="0051067E" w:rsidRDefault="0051067E" w:rsidP="0051067E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 от 06 октября                2003 года № 131-ФЗ «Об общих принципах организации местного самоуправления в Российской Федерации»</w:t>
            </w:r>
          </w:p>
          <w:p w:rsidR="0051067E" w:rsidRPr="0051067E" w:rsidRDefault="0051067E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51067E" w:rsidRPr="0051067E" w:rsidRDefault="0051067E" w:rsidP="00DE703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51067E" w:rsidRPr="0051067E" w:rsidRDefault="0051067E" w:rsidP="00DE7039">
            <w:pPr>
              <w:spacing w:after="24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Отсутствует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1067E">
              <w:rPr>
                <w:sz w:val="16"/>
                <w:szCs w:val="16"/>
              </w:rPr>
              <w:br/>
            </w:r>
          </w:p>
        </w:tc>
        <w:tc>
          <w:tcPr>
            <w:tcW w:w="489" w:type="pct"/>
          </w:tcPr>
          <w:p w:rsidR="0051067E" w:rsidRPr="0051067E" w:rsidRDefault="0051067E" w:rsidP="00DE703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CE6E1C" w:rsidRPr="0051067E" w:rsidTr="003E24A3">
        <w:trPr>
          <w:trHeight w:val="68"/>
        </w:trPr>
        <w:tc>
          <w:tcPr>
            <w:tcW w:w="5000" w:type="pct"/>
            <w:gridSpan w:val="22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2A3698" w:rsidRPr="0051067E" w:rsidTr="00801E6A">
        <w:trPr>
          <w:trHeight w:val="870"/>
        </w:trPr>
        <w:tc>
          <w:tcPr>
            <w:tcW w:w="179" w:type="pct"/>
            <w:vMerge w:val="restart"/>
          </w:tcPr>
          <w:p w:rsidR="00CE6E1C" w:rsidRPr="0051067E" w:rsidRDefault="00CE6E1C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51067E" w:rsidRDefault="00CE6E1C" w:rsidP="00AB1B29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Прекращение права постоянного (бессрочного) пользования земельными участками, находящимися в муниципальной собственности </w:t>
            </w:r>
          </w:p>
        </w:tc>
        <w:tc>
          <w:tcPr>
            <w:tcW w:w="445" w:type="pct"/>
          </w:tcPr>
          <w:p w:rsidR="00CE6E1C" w:rsidRPr="0051067E" w:rsidRDefault="00CE6E1C" w:rsidP="00CE6E1C">
            <w:pPr>
              <w:tabs>
                <w:tab w:val="left" w:pos="1276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16"/>
                <w:szCs w:val="16"/>
                <w:lang w:eastAsia="ar-SA"/>
              </w:rPr>
            </w:pPr>
            <w:r w:rsidRPr="0051067E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права </w:t>
            </w:r>
            <w:r w:rsidRPr="0051067E">
              <w:rPr>
                <w:rFonts w:eastAsia="Calibri"/>
                <w:sz w:val="16"/>
                <w:szCs w:val="16"/>
                <w:lang w:eastAsia="ar-SA"/>
              </w:rPr>
              <w:lastRenderedPageBreak/>
              <w:t>постоянного (бессрочного) пользования земельным участком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Землепользователи, обладающие правом постоянного (бессрочного) пользования </w:t>
            </w:r>
            <w:r w:rsidRPr="0051067E">
              <w:rPr>
                <w:bCs/>
                <w:sz w:val="16"/>
                <w:szCs w:val="16"/>
              </w:rPr>
              <w:t xml:space="preserve">или правом </w:t>
            </w:r>
            <w:r w:rsidRPr="0051067E">
              <w:rPr>
                <w:bCs/>
                <w:sz w:val="16"/>
                <w:szCs w:val="16"/>
              </w:rPr>
              <w:lastRenderedPageBreak/>
              <w:t xml:space="preserve">пожизненного наследуемого владения </w:t>
            </w:r>
            <w:r w:rsidRPr="0051067E">
              <w:rPr>
                <w:sz w:val="16"/>
                <w:szCs w:val="16"/>
              </w:rPr>
              <w:t>земельными участками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Статья 45 Земельного кодекса Российской Федерации</w:t>
            </w:r>
          </w:p>
        </w:tc>
        <w:tc>
          <w:tcPr>
            <w:tcW w:w="5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ЕГРП о правах на приобретаемый земельный участок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2A3698" w:rsidRPr="0051067E" w:rsidTr="00801E6A">
        <w:trPr>
          <w:trHeight w:val="2825"/>
        </w:trPr>
        <w:tc>
          <w:tcPr>
            <w:tcW w:w="179" w:type="pct"/>
            <w:vMerge/>
          </w:tcPr>
          <w:p w:rsidR="002A3698" w:rsidRPr="0051067E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2A3698" w:rsidRPr="0051067E" w:rsidRDefault="002A3698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  <w:lang w:eastAsia="ar-SA"/>
              </w:rPr>
              <w:t xml:space="preserve">Выдача (направление) заявителю решения о прекращении </w:t>
            </w:r>
            <w:r w:rsidRPr="0051067E">
              <w:rPr>
                <w:bCs/>
                <w:sz w:val="16"/>
                <w:szCs w:val="16"/>
              </w:rPr>
              <w:t>права пожизненного наследуемого владения</w:t>
            </w:r>
            <w:r w:rsidRPr="0051067E">
              <w:rPr>
                <w:rFonts w:eastAsia="Calibri"/>
                <w:sz w:val="16"/>
                <w:szCs w:val="16"/>
                <w:lang w:eastAsia="ar-SA"/>
              </w:rPr>
              <w:t xml:space="preserve"> земельным участком</w:t>
            </w:r>
          </w:p>
        </w:tc>
        <w:tc>
          <w:tcPr>
            <w:tcW w:w="535" w:type="pct"/>
            <w:gridSpan w:val="3"/>
            <w:vMerge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Выписка из ЕГРП о правах на здание, строение, сооружение, </w:t>
            </w:r>
            <w:proofErr w:type="gramStart"/>
            <w:r w:rsidRPr="0051067E">
              <w:rPr>
                <w:sz w:val="16"/>
                <w:szCs w:val="16"/>
              </w:rPr>
              <w:t>находящиеся</w:t>
            </w:r>
            <w:proofErr w:type="gramEnd"/>
            <w:r w:rsidRPr="0051067E">
              <w:rPr>
                <w:sz w:val="16"/>
                <w:szCs w:val="16"/>
              </w:rPr>
              <w:t xml:space="preserve"> на земельном участке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Кадастровый паспорт земельного участка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2A3698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51067E">
              <w:rPr>
                <w:sz w:val="16"/>
                <w:szCs w:val="16"/>
              </w:rPr>
              <w:t>-и</w:t>
            </w:r>
            <w:proofErr w:type="gramEnd"/>
            <w:r w:rsidRPr="0051067E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2A3698" w:rsidRPr="0051067E" w:rsidRDefault="002A3698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51067E" w:rsidTr="00801E6A">
        <w:trPr>
          <w:trHeight w:val="68"/>
        </w:trPr>
        <w:tc>
          <w:tcPr>
            <w:tcW w:w="179" w:type="pct"/>
            <w:vMerge w:val="restart"/>
          </w:tcPr>
          <w:p w:rsidR="00CE6E1C" w:rsidRPr="0051067E" w:rsidRDefault="00CE6E1C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1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4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Земельный кодекс Российской Федерации; Градостроительный кодекс Российской Федерации; Федеральный закон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25 октября 2001 года № 137-ФЗ «О введении в действие Земельного кодекса Российской Федерации»; Федеральный закон 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02 мая 2006 года № 59-ФЗ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«О порядке рассмотрения обращений граждан Российской Федерации»; Федеральный закон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13 июля 2015 года № 218-ФЗ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«О государственной регистрации недвижимости»;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09 февраля 2009 года № 8-ФЗ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обеспечении доступа к информации о деятельности государственных органов и органов местного самоуправления»;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                 от 27 ноября 2014 года № 1244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«Об утверждении правил выдачи разрешения на использование земель или земельного участка, находящихся в государственной или муниципальной </w:t>
            </w: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собственности»;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 03 декабря 2014 года № 1300 «Об 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03 мая 2000 года № 26-оз «О регулировании отдельных земельных отношений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автономном округе - Югре»;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18 апреля 2007 года № 36-оз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рассмотрении обращений граждан в органах государственной власти Ханты-Мансийского автономного округа - Югры»;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- Югры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11 июня 2010 года №</w:t>
            </w:r>
            <w:r w:rsidRPr="0051067E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Pr="0051067E">
              <w:rPr>
                <w:rFonts w:ascii="Times New Roman" w:hAnsi="Times New Roman"/>
                <w:sz w:val="16"/>
                <w:szCs w:val="16"/>
              </w:rPr>
              <w:t>102-оз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«Об административных правонарушениях»;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постановление Правительства Ханты-Мансийского автономного округа - Югры 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19 июня 2015 года № 174-п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«О порядке и условиях размещения объектов, виды которых установлены Правительством Российской Федерации, и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в Ханты – Мансийском  автономном округе – Югре»</w:t>
            </w:r>
          </w:p>
        </w:tc>
        <w:tc>
          <w:tcPr>
            <w:tcW w:w="5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 объекте недвижимости (об испрашиваемом земельном участке)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3E24A3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Копия лицензии, удостоверяющей право проведения работ по геологическому изучению недр (в случае, если заявление подается в целях осуществления геологического изучения недр)</w:t>
            </w:r>
            <w:r w:rsidRPr="0051067E">
              <w:rPr>
                <w:i/>
                <w:sz w:val="16"/>
                <w:szCs w:val="16"/>
              </w:rPr>
              <w:t xml:space="preserve"> (</w:t>
            </w:r>
            <w:proofErr w:type="spellStart"/>
            <w:r w:rsidRPr="0051067E">
              <w:rPr>
                <w:sz w:val="16"/>
                <w:szCs w:val="16"/>
              </w:rPr>
              <w:t>Роснедра</w:t>
            </w:r>
            <w:proofErr w:type="spellEnd"/>
            <w:r w:rsidRPr="0051067E">
              <w:rPr>
                <w:sz w:val="16"/>
                <w:szCs w:val="16"/>
              </w:rPr>
              <w:t>/</w:t>
            </w:r>
            <w:proofErr w:type="spellStart"/>
            <w:r w:rsidRPr="0051067E">
              <w:rPr>
                <w:sz w:val="16"/>
                <w:szCs w:val="16"/>
              </w:rPr>
              <w:t>Депнедра</w:t>
            </w:r>
            <w:proofErr w:type="spellEnd"/>
            <w:r w:rsidRPr="0051067E">
              <w:rPr>
                <w:sz w:val="16"/>
                <w:szCs w:val="16"/>
              </w:rPr>
              <w:t xml:space="preserve"> и природных ресурсов Ханты-Мансийского автономного округа – Югры)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E24A3" w:rsidRPr="0051067E" w:rsidTr="00801E6A">
        <w:trPr>
          <w:trHeight w:val="570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pStyle w:val="ab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Документы, подтверждающие основания для использования земель или земельного участка в целях, предусмотренных пунктом 1 статьи 39.34 Земельного кодекса Российской Федерации, а именно: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 целях проведения инженерных изысканий либо капитального или текущего ремонта </w:t>
            </w:r>
            <w:r w:rsidRPr="0051067E">
              <w:rPr>
                <w:sz w:val="16"/>
                <w:szCs w:val="16"/>
              </w:rPr>
              <w:lastRenderedPageBreak/>
              <w:t>линейного объекта на срок не более одного года;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 целях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 целях осуществления геологического изучения недр на срок действия соответствующей лицензии;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 лицам, относящимся к коренным малочисленным народам Севера, Сибири и Дальнего Востока Российской Федерации, и их общинам без ограничения срока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 w:val="restart"/>
          </w:tcPr>
          <w:p w:rsidR="00CE6E1C" w:rsidRPr="0051067E" w:rsidRDefault="00AB1B29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Отнесение земель или земельных участков в составе таких земель к определенной категории земель или перевод земель, или земельных участков в составе таких земель из </w:t>
            </w:r>
            <w:r w:rsidRPr="0051067E">
              <w:rPr>
                <w:sz w:val="16"/>
                <w:szCs w:val="16"/>
              </w:rPr>
              <w:lastRenderedPageBreak/>
              <w:t>одной категории в другую категорию</w:t>
            </w:r>
          </w:p>
        </w:tc>
        <w:tc>
          <w:tcPr>
            <w:tcW w:w="445" w:type="pct"/>
          </w:tcPr>
          <w:p w:rsidR="00CE6E1C" w:rsidRPr="0051067E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Выдача (направление) заявителю а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 xml:space="preserve">кта о переводе земель или земельных участков в составе таких 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земель из одной категории в другую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Земельный кодекс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Российской Федерации;</w:t>
            </w:r>
          </w:p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 xml:space="preserve"> Федеральный закон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21 декабря 2004 года № 172-ФЗ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 переводе земель или земельных участков из одной категории в другую»</w:t>
            </w:r>
          </w:p>
        </w:tc>
        <w:tc>
          <w:tcPr>
            <w:tcW w:w="5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CE6E1C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Заключение государственной экологической экспертизы в случае, если ее проведение предусмотрено федеральными законами </w:t>
            </w:r>
            <w:r w:rsidRPr="0051067E">
              <w:rPr>
                <w:sz w:val="16"/>
                <w:szCs w:val="16"/>
              </w:rPr>
              <w:lastRenderedPageBreak/>
              <w:t>(</w:t>
            </w:r>
            <w:proofErr w:type="spellStart"/>
            <w:r w:rsidRPr="0051067E">
              <w:rPr>
                <w:sz w:val="16"/>
                <w:szCs w:val="16"/>
              </w:rPr>
              <w:t>Росприроднадзор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CE6E1C" w:rsidRPr="0051067E" w:rsidTr="00801E6A">
        <w:trPr>
          <w:trHeight w:val="1343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</w:tcPr>
          <w:p w:rsidR="00CE6E1C" w:rsidRPr="0051067E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 xml:space="preserve">Выдача (направление) заявителю 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решения об отнесении земельного участка к определенной категории</w:t>
            </w: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</w:tcPr>
          <w:p w:rsidR="00CE6E1C" w:rsidRPr="0051067E" w:rsidRDefault="00CE6E1C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445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Земельный кодекс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Российской Федерации;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Градостроительный кодекс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Российской Федерации;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                                                              от 18 июня 2001 года № 78 – ФЗ «О землеустройстве»;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 от 6 октября                     2003 года № 131 – ФЗ «Об общих принципах организации местного самоуправления в Российской Федерации»;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 от 24 июля                       2007 года № 221 – ФЗ «О государственном кадастре недвижимости»;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Закон Ханты – Мансийского автономного округа от 3 мая 2000 года № 26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51067E" w:rsidRDefault="002A3698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Единого государственного реестра недвижимости об объекте недвижимости (на земельный участок)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 w:val="restart"/>
          </w:tcPr>
          <w:p w:rsidR="00CE6E1C" w:rsidRPr="0051067E" w:rsidRDefault="00CE6E1C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Предварительное согласование предоставления земельного участка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Земельный кодекс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Российской Федерации;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от 06 октября 2003 года № 131-ФЗ «Об общих принципах организации местного самоуправления в Российской Федерации» 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Утвержденный проект планировки и утвержденный проект межевания территории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ЕГРЮЛ или из ЕГРИП о юридическом лице, являющемся заявителем (ФНС); Выписка из ЕГРЮЛ в отношении СНТ или ОНТ (ФНС)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 xml:space="preserve">Документ о предоставлении 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исходного земельного участка СНТ или ОНТ, за исключением случаев, если право на исходный земельный участок зарегистрировано в ЕГРН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ind w:right="-81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Договор о комплексном освоении территории (Правительство Российской Федерации, </w:t>
            </w:r>
            <w:proofErr w:type="spellStart"/>
            <w:r w:rsidRPr="0051067E">
              <w:rPr>
                <w:sz w:val="16"/>
                <w:szCs w:val="16"/>
              </w:rPr>
              <w:t>Депимущества</w:t>
            </w:r>
            <w:proofErr w:type="spellEnd"/>
            <w:r w:rsidRPr="0051067E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сельского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ind w:right="-81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</w:t>
            </w:r>
            <w:proofErr w:type="gramStart"/>
            <w:r w:rsidRPr="0051067E">
              <w:rPr>
                <w:sz w:val="16"/>
                <w:szCs w:val="16"/>
              </w:rPr>
              <w:t>м(</w:t>
            </w:r>
            <w:proofErr w:type="spellStart"/>
            <w:proofErr w:type="gramEnd"/>
            <w:r w:rsidRPr="0051067E">
              <w:rPr>
                <w:sz w:val="16"/>
                <w:szCs w:val="16"/>
              </w:rPr>
              <w:t>ых</w:t>
            </w:r>
            <w:proofErr w:type="spellEnd"/>
            <w:r w:rsidRPr="0051067E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Перечень сведений и документов, предусмотренный статьей 6.2 Закона Ханты-Мансийского автономного округа - Югры от 03 мая 2000 года № 26-оз </w:t>
            </w:r>
            <w:r w:rsidRPr="0051067E">
              <w:rPr>
                <w:sz w:val="16"/>
                <w:szCs w:val="16"/>
              </w:rPr>
              <w:br/>
              <w:t xml:space="preserve">«О регулировании отдельных земельных отношений </w:t>
            </w:r>
            <w:proofErr w:type="gramStart"/>
            <w:r w:rsidRPr="0051067E">
              <w:rPr>
                <w:sz w:val="16"/>
                <w:szCs w:val="16"/>
              </w:rPr>
              <w:t>в</w:t>
            </w:r>
            <w:proofErr w:type="gramEnd"/>
            <w:r w:rsidRPr="0051067E">
              <w:rPr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sz w:val="16"/>
                <w:szCs w:val="16"/>
              </w:rPr>
              <w:t xml:space="preserve"> автономном округе - Югре»: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сведения о регистрации по месту жительства либо </w:t>
            </w:r>
            <w:r w:rsidRPr="0051067E">
              <w:rPr>
                <w:sz w:val="16"/>
                <w:szCs w:val="16"/>
              </w:rPr>
              <w:lastRenderedPageBreak/>
              <w:t>по месту пребывания гражданина и членов его семьи; (ФМС);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 правах отдельного лица на имевшиеся (имеющиеся) у него объекты недвижимости в отношении гражданина и членов его семьи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sz w:val="16"/>
                <w:szCs w:val="16"/>
              </w:rPr>
              <w:t xml:space="preserve">выписка из ЕГРН об основных характеристиках и зарегистрированных правах на объект недвижимости, являющийся местом жительства гражданина и (или) членов его семьи (в отношении граждан, относящихся к категориям, указанным в </w:t>
            </w:r>
            <w:hyperlink r:id="rId14" w:history="1">
              <w:r w:rsidRPr="0051067E">
                <w:rPr>
                  <w:sz w:val="16"/>
                  <w:szCs w:val="16"/>
                </w:rPr>
                <w:t>подпунктах 2</w:t>
              </w:r>
            </w:hyperlink>
            <w:r w:rsidRPr="0051067E">
              <w:rPr>
                <w:sz w:val="16"/>
                <w:szCs w:val="16"/>
              </w:rPr>
              <w:t xml:space="preserve"> – </w:t>
            </w:r>
            <w:hyperlink r:id="rId15" w:history="1">
              <w:r w:rsidRPr="0051067E">
                <w:rPr>
                  <w:sz w:val="16"/>
                  <w:szCs w:val="16"/>
                </w:rPr>
                <w:t>4 пункта 2 статьи 7.4</w:t>
              </w:r>
            </w:hyperlink>
            <w:r w:rsidRPr="0051067E">
              <w:rPr>
                <w:sz w:val="16"/>
                <w:szCs w:val="16"/>
              </w:rPr>
              <w:t xml:space="preserve"> Закона Ханты-Мансийского автономного округа - Югры от 06 июля 2005 года № 57-оз «О регулировании отдельных жилищных отношений в Ханты-Мансийском автономном округе - Югре»)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  <w:proofErr w:type="gramEnd"/>
          </w:p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сведения о признании жилого помещения непригодным для проживания, многоквартирного дома аварийным и подлежащим сносу или реконструкции (в отношении граждан, на которых распространяется положение подпункта 3 пункта 2 статьи 7.4 Закона Ханты-Мансийского автономного округа - Югры от 06 июля 2005 года № 57-оз «О регулировании отдельных </w:t>
            </w:r>
            <w:r w:rsidRPr="0051067E">
              <w:rPr>
                <w:sz w:val="16"/>
                <w:szCs w:val="16"/>
              </w:rPr>
              <w:lastRenderedPageBreak/>
              <w:t xml:space="preserve">жилищных отношений </w:t>
            </w:r>
            <w:proofErr w:type="gramStart"/>
            <w:r w:rsidRPr="0051067E">
              <w:rPr>
                <w:sz w:val="16"/>
                <w:szCs w:val="16"/>
              </w:rPr>
              <w:t>в</w:t>
            </w:r>
            <w:proofErr w:type="gramEnd"/>
            <w:r w:rsidRPr="0051067E">
              <w:rPr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sz w:val="16"/>
                <w:szCs w:val="16"/>
              </w:rPr>
              <w:t xml:space="preserve"> автономном округе - Югре»); сведения об отнесении гражданина к категории, указанной в </w:t>
            </w:r>
            <w:hyperlink r:id="rId16" w:history="1">
              <w:r w:rsidRPr="0051067E">
                <w:rPr>
                  <w:sz w:val="16"/>
                  <w:szCs w:val="16"/>
                </w:rPr>
                <w:t>подпункте 1 пункта 1 статьи 7.4</w:t>
              </w:r>
            </w:hyperlink>
            <w:r w:rsidRPr="0051067E">
              <w:rPr>
                <w:sz w:val="16"/>
                <w:szCs w:val="16"/>
              </w:rPr>
              <w:t xml:space="preserve"> Закона </w:t>
            </w:r>
            <w:r w:rsidRPr="0051067E">
              <w:rPr>
                <w:sz w:val="16"/>
                <w:szCs w:val="16"/>
              </w:rPr>
              <w:br/>
              <w:t xml:space="preserve">Ханты-Мансийского автономного округа - Югры от 06 июля 2005 года № 57-оз «О регулировании отдельных жилищных отношений </w:t>
            </w:r>
            <w:proofErr w:type="gramStart"/>
            <w:r w:rsidRPr="0051067E">
              <w:rPr>
                <w:sz w:val="16"/>
                <w:szCs w:val="16"/>
              </w:rPr>
              <w:t>в</w:t>
            </w:r>
            <w:proofErr w:type="gramEnd"/>
            <w:r w:rsidRPr="0051067E">
              <w:rPr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sz w:val="16"/>
                <w:szCs w:val="16"/>
              </w:rPr>
              <w:t xml:space="preserve"> автономном округе - Югре»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 w:rsidRPr="0051067E">
              <w:rPr>
                <w:sz w:val="16"/>
                <w:szCs w:val="16"/>
              </w:rPr>
              <w:t>о-</w:t>
            </w:r>
            <w:proofErr w:type="gramEnd"/>
            <w:r w:rsidRPr="0051067E">
              <w:rPr>
                <w:sz w:val="16"/>
                <w:szCs w:val="16"/>
              </w:rPr>
              <w:t>, газо- и водоснабжения, водоотведения, связи, нефтепроводов, не относящихся к объектам регионального или местного значения).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Решение о предоставлении в пользование водных биологических ресурсов </w:t>
            </w:r>
            <w:r w:rsidRPr="0051067E">
              <w:rPr>
                <w:sz w:val="16"/>
                <w:szCs w:val="16"/>
              </w:rPr>
              <w:lastRenderedPageBreak/>
              <w:t>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1067E">
              <w:rPr>
                <w:sz w:val="16"/>
                <w:szCs w:val="16"/>
              </w:rPr>
              <w:t>Деппромышленности</w:t>
            </w:r>
            <w:proofErr w:type="spellEnd"/>
            <w:r w:rsidRPr="0051067E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1067E">
              <w:rPr>
                <w:sz w:val="16"/>
                <w:szCs w:val="16"/>
              </w:rPr>
              <w:t>округа-Югры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размещения.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36" w:type="pc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</w:t>
            </w: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6E1C" w:rsidRPr="0051067E" w:rsidTr="00801E6A">
        <w:trPr>
          <w:trHeight w:val="1709"/>
        </w:trPr>
        <w:tc>
          <w:tcPr>
            <w:tcW w:w="179" w:type="pct"/>
            <w:vMerge w:val="restart"/>
          </w:tcPr>
          <w:p w:rsidR="00CE6E1C" w:rsidRPr="0051067E" w:rsidRDefault="00CE6E1C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Предоставление земельных участков, находящихся в муниципальной собственности, на торгах</w:t>
            </w:r>
          </w:p>
        </w:tc>
        <w:tc>
          <w:tcPr>
            <w:tcW w:w="445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51067E">
              <w:rPr>
                <w:sz w:val="16"/>
                <w:szCs w:val="16"/>
              </w:rPr>
              <w:t xml:space="preserve">Выдача (направление) заявителю </w:t>
            </w:r>
            <w:r w:rsidRPr="0051067E">
              <w:rPr>
                <w:sz w:val="16"/>
                <w:szCs w:val="16"/>
                <w:lang w:eastAsia="en-US"/>
              </w:rPr>
              <w:t>проекта договора купли – продажи земельного участка, в случае его предоставления в собственность</w:t>
            </w:r>
          </w:p>
        </w:tc>
        <w:tc>
          <w:tcPr>
            <w:tcW w:w="535" w:type="pct"/>
            <w:gridSpan w:val="3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Закон Ханты – Мансийского автономного округа от 3 мая 2000 года                      № 26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«О регулировании отдельных земельных отношений в Ханты – Мансийском автономном округе – Югре»</w:t>
            </w:r>
          </w:p>
          <w:p w:rsidR="00CE6E1C" w:rsidRPr="0051067E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Единого государственного реестра юридических лиц (Единого государственного реестра индивидуальных предпринимателей), если заявителем является юридическое лицо (индивидуальный предприниматель)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(Межрайонная инспекция Федеральной налоговой службы № 2 по Ханты – Мансийскому автономному округу – Югре);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Единого государственного реестра недвижимости об испрашиваемом земельном участке</w:t>
            </w:r>
          </w:p>
          <w:p w:rsidR="00CE6E1C" w:rsidRPr="0051067E" w:rsidRDefault="00CE6E1C" w:rsidP="00CE6E1C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(Управления Федеральной службы государственной регистрации, кадастра и картографии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  <w:vMerge w:val="restart"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CE6E1C" w:rsidRPr="0051067E" w:rsidTr="00801E6A">
        <w:trPr>
          <w:trHeight w:val="68"/>
        </w:trPr>
        <w:tc>
          <w:tcPr>
            <w:tcW w:w="179" w:type="pct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CE6E1C" w:rsidRPr="0051067E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Выдача (направление) заявителю </w:t>
            </w:r>
            <w:r w:rsidRPr="0051067E">
              <w:rPr>
                <w:sz w:val="16"/>
                <w:szCs w:val="16"/>
                <w:lang w:eastAsia="en-US"/>
              </w:rPr>
              <w:t xml:space="preserve">проекта договора аренды земельного участка, в случае его предоставления в аренду </w:t>
            </w:r>
            <w:r w:rsidRPr="0051067E">
              <w:rPr>
                <w:rFonts w:eastAsia="Calibri"/>
                <w:sz w:val="16"/>
                <w:szCs w:val="16"/>
                <w:lang w:eastAsia="en-US"/>
              </w:rPr>
              <w:t>(в случае, если аукцион проводился в целях предоставления земельного участка в аренду для комплексного освоения территории, также проекта договора о комплексном освоении территории)</w:t>
            </w:r>
          </w:p>
        </w:tc>
        <w:tc>
          <w:tcPr>
            <w:tcW w:w="535" w:type="pct"/>
            <w:gridSpan w:val="3"/>
            <w:vMerge/>
          </w:tcPr>
          <w:p w:rsidR="00CE6E1C" w:rsidRPr="0051067E" w:rsidRDefault="00CE6E1C" w:rsidP="00CE6E1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CE6E1C" w:rsidRPr="0051067E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CE6E1C" w:rsidRPr="0051067E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CE6E1C" w:rsidRPr="0051067E" w:rsidRDefault="00CE6E1C" w:rsidP="00CE6E1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CE6E1C" w:rsidRPr="0051067E" w:rsidRDefault="00CE6E1C" w:rsidP="00CE6E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CE6E1C" w:rsidRPr="0051067E" w:rsidRDefault="00CE6E1C" w:rsidP="00CE6E1C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428"/>
        </w:trPr>
        <w:tc>
          <w:tcPr>
            <w:tcW w:w="179" w:type="pct"/>
            <w:vMerge w:val="restart"/>
          </w:tcPr>
          <w:p w:rsidR="0071385F" w:rsidRPr="0051067E" w:rsidRDefault="0071385F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445" w:type="pct"/>
            <w:vMerge w:val="restart"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купли – продажи земельного участка, в случае его предоставления в собственность за плату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51067E" w:rsidRDefault="00521C1D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fldChar w:fldCharType="begin"/>
            </w:r>
            <w:r w:rsidR="0071385F" w:rsidRPr="0051067E">
              <w:rPr>
                <w:sz w:val="16"/>
                <w:szCs w:val="16"/>
              </w:rPr>
              <w:instrText>HYPERLINK "garantf1://12024624.36/"</w:instrText>
            </w:r>
            <w:r w:rsidRPr="0051067E">
              <w:rPr>
                <w:sz w:val="16"/>
                <w:szCs w:val="16"/>
              </w:rPr>
              <w:fldChar w:fldCharType="separate"/>
            </w:r>
            <w:r w:rsidR="0071385F" w:rsidRPr="0051067E">
              <w:rPr>
                <w:sz w:val="16"/>
                <w:szCs w:val="16"/>
              </w:rPr>
              <w:t>Земельный кодекс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Российской Федерации</w:t>
            </w:r>
            <w:r w:rsidR="00521C1D" w:rsidRPr="0051067E">
              <w:rPr>
                <w:sz w:val="16"/>
                <w:szCs w:val="16"/>
              </w:rPr>
              <w:fldChar w:fldCharType="end"/>
            </w:r>
            <w:r w:rsidRPr="0051067E">
              <w:rPr>
                <w:sz w:val="16"/>
                <w:szCs w:val="16"/>
              </w:rPr>
              <w:t xml:space="preserve">; 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Закон Ханты – Мансийского автономного округа от 03 мая 2000 года                     № 26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«О регулировании отдельных земельных отношений в Ханты –Мансийском автономном округе – Югре»</w:t>
            </w:r>
          </w:p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vMerge w:val="restar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(об испрашиваемом земельном участке)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71385F" w:rsidRPr="0051067E" w:rsidTr="00801E6A">
        <w:trPr>
          <w:trHeight w:val="1125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5" w:type="pct"/>
            <w:vMerge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 w:val="restar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1067E">
              <w:rPr>
                <w:sz w:val="16"/>
                <w:szCs w:val="16"/>
              </w:rPr>
              <w:t>ых</w:t>
            </w:r>
            <w:proofErr w:type="spellEnd"/>
            <w:r w:rsidRPr="0051067E">
              <w:rPr>
                <w:sz w:val="16"/>
                <w:szCs w:val="16"/>
              </w:rPr>
              <w:t>) на испрашиваемом земельном участке)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1385F" w:rsidRPr="0051067E" w:rsidTr="00801E6A">
        <w:trPr>
          <w:trHeight w:val="286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решения о 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предоставлении земельного участка в собственность, в случае предоставления земельного участка в собственность бесплатно</w:t>
            </w: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510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ЕГРЮЛ или из ЕГРИП (ФНС)</w:t>
            </w: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1410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Договор о комплексном освоении территории</w:t>
            </w:r>
            <w:r w:rsidRPr="0051067E">
              <w:rPr>
                <w:b/>
                <w:sz w:val="16"/>
                <w:szCs w:val="16"/>
              </w:rPr>
              <w:t xml:space="preserve"> </w:t>
            </w:r>
            <w:r w:rsidRPr="0051067E">
              <w:rPr>
                <w:sz w:val="16"/>
                <w:szCs w:val="16"/>
              </w:rPr>
              <w:t xml:space="preserve">(Правительство Российской Федерации, </w:t>
            </w:r>
            <w:proofErr w:type="spellStart"/>
            <w:r w:rsidRPr="0051067E">
              <w:rPr>
                <w:sz w:val="16"/>
                <w:szCs w:val="16"/>
              </w:rPr>
              <w:t>Депимущества</w:t>
            </w:r>
            <w:proofErr w:type="spellEnd"/>
            <w:r w:rsidRPr="0051067E">
              <w:rPr>
                <w:sz w:val="16"/>
                <w:szCs w:val="16"/>
              </w:rPr>
              <w:t xml:space="preserve"> Ханты-Мансийского автономного округа - Югры, органы местного самоуправления района или городского поселения, предоставившие земельный участок для комплексного развития территории)</w:t>
            </w: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765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проекта договора аренды земельного участка, в случае его предоставления в аренду</w:t>
            </w: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1080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</w:tcPr>
          <w:p w:rsidR="0071385F" w:rsidRPr="0051067E" w:rsidRDefault="0071385F" w:rsidP="007138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</w:tcPr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900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 w:val="restar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1067E">
              <w:rPr>
                <w:sz w:val="16"/>
                <w:szCs w:val="16"/>
              </w:rPr>
              <w:t>Выдача (направление) заявителю подписанного уполномоченным должностным лицом решения о предоставлении земельного участка в постоянное (бессрочное) пользование, в случае его предоставления в постоянное (бессрочное) пользование</w:t>
            </w: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2696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 w:val="restart"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  <w:r w:rsidRPr="0051067E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1067E">
              <w:rPr>
                <w:sz w:val="16"/>
                <w:szCs w:val="16"/>
              </w:rPr>
              <w:t>Деппромышленности</w:t>
            </w:r>
            <w:proofErr w:type="spellEnd"/>
            <w:r w:rsidRPr="0051067E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1067E">
              <w:rPr>
                <w:sz w:val="16"/>
                <w:szCs w:val="16"/>
              </w:rPr>
              <w:t>округа-</w:t>
            </w:r>
            <w:r w:rsidRPr="0051067E">
              <w:rPr>
                <w:sz w:val="16"/>
                <w:szCs w:val="16"/>
              </w:rPr>
              <w:lastRenderedPageBreak/>
              <w:t>Югры</w:t>
            </w:r>
            <w:proofErr w:type="spellEnd"/>
            <w:r w:rsidRPr="0051067E">
              <w:rPr>
                <w:sz w:val="16"/>
                <w:szCs w:val="16"/>
              </w:rPr>
              <w:t>).</w:t>
            </w:r>
          </w:p>
          <w:p w:rsidR="0071385F" w:rsidRPr="0051067E" w:rsidRDefault="0071385F" w:rsidP="0071385F">
            <w:pPr>
              <w:jc w:val="center"/>
              <w:rPr>
                <w:sz w:val="18"/>
                <w:szCs w:val="18"/>
              </w:rPr>
            </w:pPr>
            <w:r w:rsidRPr="0051067E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2619"/>
        </w:trPr>
        <w:tc>
          <w:tcPr>
            <w:tcW w:w="179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51067E">
              <w:rPr>
                <w:sz w:val="16"/>
                <w:szCs w:val="16"/>
              </w:rPr>
              <w:t>Выдача (направление) заявителю проекта договора безвозмездного пользования земельного участка (в трех экземплярах), в случае его предоставления в безвозмездное пользования</w:t>
            </w:r>
            <w:proofErr w:type="gramEnd"/>
          </w:p>
        </w:tc>
        <w:tc>
          <w:tcPr>
            <w:tcW w:w="53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8" w:type="pct"/>
            <w:gridSpan w:val="2"/>
            <w:vMerge/>
            <w:tcBorders>
              <w:bottom w:val="single" w:sz="4" w:space="0" w:color="auto"/>
            </w:tcBorders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68"/>
        </w:trPr>
        <w:tc>
          <w:tcPr>
            <w:tcW w:w="179" w:type="pct"/>
          </w:tcPr>
          <w:p w:rsidR="0071385F" w:rsidRPr="0051067E" w:rsidRDefault="0071385F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Статья 4 Федерального закона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22 октября 2004 года № 125-ФЗ «Об архивном деле в Российской Федерации»</w:t>
            </w:r>
          </w:p>
        </w:tc>
        <w:tc>
          <w:tcPr>
            <w:tcW w:w="5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ЕГРИП (ФНС) - индивидуальные предприниматели, выписка из ЕГРЮЛ (ФНС) - юридические лица</w:t>
            </w:r>
          </w:p>
        </w:tc>
        <w:tc>
          <w:tcPr>
            <w:tcW w:w="498" w:type="pct"/>
            <w:gridSpan w:val="2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71385F" w:rsidRPr="0051067E" w:rsidTr="00801E6A">
        <w:trPr>
          <w:trHeight w:val="68"/>
        </w:trPr>
        <w:tc>
          <w:tcPr>
            <w:tcW w:w="179" w:type="pct"/>
            <w:vMerge w:val="restart"/>
          </w:tcPr>
          <w:p w:rsidR="0071385F" w:rsidRPr="0051067E" w:rsidRDefault="0071385F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445" w:type="pct"/>
          </w:tcPr>
          <w:p w:rsidR="0071385F" w:rsidRPr="0051067E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(направление) заявителю уведомления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535" w:type="pct"/>
            <w:gridSpan w:val="3"/>
            <w:vMerge w:val="restart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  <w:vMerge w:val="restart"/>
          </w:tcPr>
          <w:p w:rsidR="0071385F" w:rsidRPr="0051067E" w:rsidRDefault="0071385F" w:rsidP="0071385F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Земельны</w:t>
            </w:r>
            <w:r w:rsidRPr="0051067E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й кодекс </w:t>
            </w:r>
            <w:r w:rsidRPr="0051067E">
              <w:rPr>
                <w:rFonts w:ascii="Times New Roman" w:eastAsia="Times New Roman" w:hAnsi="Times New Roman" w:cs="Times New Roman"/>
                <w:b w:val="0"/>
                <w:color w:val="auto"/>
                <w:sz w:val="16"/>
                <w:szCs w:val="16"/>
              </w:rPr>
              <w:t>Российской Федерации</w:t>
            </w:r>
            <w:r w:rsidRPr="0051067E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;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Гражданский кодекс Российской Федерации</w:t>
            </w:r>
          </w:p>
          <w:p w:rsidR="0071385F" w:rsidRPr="0051067E" w:rsidRDefault="0071385F" w:rsidP="0071385F"/>
        </w:tc>
        <w:tc>
          <w:tcPr>
            <w:tcW w:w="545" w:type="pct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</w:t>
            </w:r>
            <w:proofErr w:type="spellStart"/>
            <w:r w:rsidRPr="0051067E">
              <w:rPr>
                <w:sz w:val="16"/>
                <w:szCs w:val="16"/>
              </w:rPr>
              <w:t>Деппромышленности</w:t>
            </w:r>
            <w:proofErr w:type="spellEnd"/>
            <w:r w:rsidRPr="0051067E">
              <w:rPr>
                <w:sz w:val="16"/>
                <w:szCs w:val="16"/>
              </w:rPr>
              <w:t xml:space="preserve"> Ханты-Мансийского автономного </w:t>
            </w:r>
            <w:proofErr w:type="spellStart"/>
            <w:r w:rsidRPr="0051067E">
              <w:rPr>
                <w:sz w:val="16"/>
                <w:szCs w:val="16"/>
              </w:rPr>
              <w:t>округа-Югры</w:t>
            </w:r>
            <w:proofErr w:type="spellEnd"/>
            <w:r w:rsidRPr="0051067E">
              <w:rPr>
                <w:sz w:val="16"/>
                <w:szCs w:val="16"/>
              </w:rPr>
              <w:t>).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  <w:vMerge w:val="restar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71385F" w:rsidRPr="0051067E" w:rsidTr="00801E6A">
        <w:trPr>
          <w:trHeight w:val="68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51067E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(направление) заявителю предложения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68"/>
        </w:trPr>
        <w:tc>
          <w:tcPr>
            <w:tcW w:w="179" w:type="pct"/>
            <w:vMerge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71385F" w:rsidRPr="0051067E" w:rsidRDefault="0071385F" w:rsidP="0071385F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5" w:type="pct"/>
          </w:tcPr>
          <w:p w:rsidR="0071385F" w:rsidRPr="0051067E" w:rsidRDefault="0071385F" w:rsidP="0071385F">
            <w:pPr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Выдача (направление) заявителю экземпляров </w:t>
            </w:r>
            <w:r w:rsidRPr="0051067E">
              <w:rPr>
                <w:sz w:val="16"/>
                <w:szCs w:val="16"/>
              </w:rPr>
              <w:lastRenderedPageBreak/>
              <w:t>проекта соглашения об установлении сервитута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Российской Федерации</w:t>
            </w:r>
          </w:p>
        </w:tc>
        <w:tc>
          <w:tcPr>
            <w:tcW w:w="535" w:type="pct"/>
            <w:gridSpan w:val="3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7" w:type="pct"/>
            <w:gridSpan w:val="6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55" w:type="pct"/>
            <w:gridSpan w:val="3"/>
            <w:vMerge/>
          </w:tcPr>
          <w:p w:rsidR="0071385F" w:rsidRPr="0051067E" w:rsidRDefault="0071385F" w:rsidP="0071385F">
            <w:pPr>
              <w:pStyle w:val="1"/>
              <w:jc w:val="both"/>
              <w:rPr>
                <w:rFonts w:ascii="Times New Roman" w:hAnsi="Times New Roman"/>
                <w:color w:val="auto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71385F" w:rsidRPr="0051067E" w:rsidRDefault="0071385F" w:rsidP="0071385F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vMerge/>
          </w:tcPr>
          <w:p w:rsidR="0071385F" w:rsidRPr="0051067E" w:rsidRDefault="0071385F" w:rsidP="00713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8" w:type="pct"/>
            <w:gridSpan w:val="2"/>
            <w:vMerge/>
          </w:tcPr>
          <w:p w:rsidR="0071385F" w:rsidRPr="0051067E" w:rsidRDefault="0071385F" w:rsidP="0071385F">
            <w:pPr>
              <w:rPr>
                <w:sz w:val="18"/>
                <w:szCs w:val="18"/>
              </w:rPr>
            </w:pPr>
          </w:p>
        </w:tc>
      </w:tr>
      <w:tr w:rsidR="0071385F" w:rsidRPr="0051067E" w:rsidTr="00801E6A">
        <w:trPr>
          <w:trHeight w:val="165"/>
        </w:trPr>
        <w:tc>
          <w:tcPr>
            <w:tcW w:w="179" w:type="pct"/>
          </w:tcPr>
          <w:p w:rsidR="0071385F" w:rsidRPr="0051067E" w:rsidRDefault="0071385F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71385F" w:rsidRPr="0051067E" w:rsidRDefault="0071385F" w:rsidP="007138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4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Физические, юридические лица, собственники земельных участков</w:t>
            </w:r>
          </w:p>
        </w:tc>
        <w:tc>
          <w:tcPr>
            <w:tcW w:w="955" w:type="pct"/>
            <w:gridSpan w:val="3"/>
          </w:tcPr>
          <w:p w:rsidR="0071385F" w:rsidRPr="0051067E" w:rsidRDefault="0071385F" w:rsidP="00801E6A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b w:val="0"/>
                <w:color w:val="auto"/>
                <w:sz w:val="16"/>
                <w:szCs w:val="16"/>
              </w:rPr>
              <w:t>Статьи 39.27-39.29 Земельного кодекса Российской Федерации</w:t>
            </w:r>
          </w:p>
        </w:tc>
        <w:tc>
          <w:tcPr>
            <w:tcW w:w="5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</w:tc>
        <w:tc>
          <w:tcPr>
            <w:tcW w:w="498" w:type="pct"/>
            <w:gridSpan w:val="2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71385F" w:rsidRPr="0051067E" w:rsidTr="00801E6A">
        <w:trPr>
          <w:trHeight w:val="70"/>
        </w:trPr>
        <w:tc>
          <w:tcPr>
            <w:tcW w:w="179" w:type="pct"/>
          </w:tcPr>
          <w:p w:rsidR="0071385F" w:rsidRPr="0051067E" w:rsidRDefault="0071385F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4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71385F" w:rsidRPr="0051067E" w:rsidRDefault="0071385F" w:rsidP="0071385F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955" w:type="pct"/>
            <w:gridSpan w:val="3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Земельный кодекс Российской Федерации;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06 октября 2003 года № 131 – ФЗ «Об общих принципах организации местного самоуправления в Российской Федерации»; Закон Ханты – Мансийского автономного округа от</w:t>
            </w:r>
            <w:r w:rsidR="00801E6A" w:rsidRPr="0051067E">
              <w:rPr>
                <w:sz w:val="16"/>
                <w:szCs w:val="16"/>
              </w:rPr>
              <w:t xml:space="preserve"> 3 мая 2000 года </w:t>
            </w:r>
            <w:r w:rsidRPr="0051067E">
              <w:rPr>
                <w:sz w:val="16"/>
                <w:szCs w:val="16"/>
              </w:rPr>
              <w:t xml:space="preserve"> № 26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«О регулировании отдельных земельных отношений в Ханты – Мансийском автономном округе – Югре»;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Закон Ханты – Мансийского автономного округа - Югры от 6 июля 2005</w:t>
            </w:r>
            <w:r w:rsidR="00801E6A" w:rsidRPr="0051067E">
              <w:rPr>
                <w:sz w:val="16"/>
                <w:szCs w:val="16"/>
              </w:rPr>
              <w:t> года</w:t>
            </w:r>
            <w:r w:rsidRPr="0051067E">
              <w:rPr>
                <w:sz w:val="16"/>
                <w:szCs w:val="16"/>
              </w:rPr>
              <w:t xml:space="preserve"> № 57 – </w:t>
            </w:r>
            <w:proofErr w:type="spellStart"/>
            <w:proofErr w:type="gramStart"/>
            <w:r w:rsidRPr="0051067E">
              <w:rPr>
                <w:sz w:val="16"/>
                <w:szCs w:val="16"/>
              </w:rPr>
              <w:t>оз</w:t>
            </w:r>
            <w:proofErr w:type="spellEnd"/>
            <w:proofErr w:type="gramEnd"/>
            <w:r w:rsidRPr="0051067E">
              <w:rPr>
                <w:sz w:val="16"/>
                <w:szCs w:val="16"/>
              </w:rPr>
              <w:t xml:space="preserve"> «О регулировании </w:t>
            </w:r>
            <w:r w:rsidRPr="0051067E">
              <w:rPr>
                <w:sz w:val="16"/>
                <w:szCs w:val="16"/>
              </w:rPr>
              <w:lastRenderedPageBreak/>
              <w:t>отдельных жилищных отношений в Ханты – Мансийском автономном округе – Югре»</w:t>
            </w:r>
          </w:p>
        </w:tc>
        <w:tc>
          <w:tcPr>
            <w:tcW w:w="545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636" w:type="pct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Сведения о регистрации по месту жительства либо по месту пребывания гражданина и членов его семьи (Управления Федеральной службы государственной регистрации, кадастра и картографии по Ханты – Мансийскому автономному округу – Югре);</w:t>
            </w:r>
          </w:p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выписки из Единого государственного реестра недвижимости о правах </w:t>
            </w:r>
            <w:r w:rsidRPr="0051067E">
              <w:rPr>
                <w:sz w:val="16"/>
                <w:szCs w:val="16"/>
              </w:rPr>
              <w:lastRenderedPageBreak/>
              <w:t>отдельного лица на имевшиеся (имеющиеся) у него объекты недвижимости в отношении гражданина и членов его семьи (Управление МВД России по Ханты – Мансийскому автономному округу – Югре)</w:t>
            </w:r>
          </w:p>
        </w:tc>
        <w:tc>
          <w:tcPr>
            <w:tcW w:w="498" w:type="pct"/>
            <w:gridSpan w:val="2"/>
          </w:tcPr>
          <w:p w:rsidR="0071385F" w:rsidRPr="0051067E" w:rsidRDefault="0071385F" w:rsidP="0071385F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51067E" w:rsidTr="00801E6A">
        <w:trPr>
          <w:trHeight w:val="185"/>
        </w:trPr>
        <w:tc>
          <w:tcPr>
            <w:tcW w:w="179" w:type="pct"/>
          </w:tcPr>
          <w:p w:rsidR="00801E6A" w:rsidRPr="0051067E" w:rsidRDefault="00801E6A" w:rsidP="00AB1B29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  <w:r w:rsidR="00AB1B29" w:rsidRPr="005106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37" w:type="pct"/>
            <w:gridSpan w:val="6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55" w:type="pct"/>
            <w:gridSpan w:val="3"/>
          </w:tcPr>
          <w:p w:rsidR="00801E6A" w:rsidRPr="0051067E" w:rsidRDefault="00521C1D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hyperlink r:id="rId17" w:history="1">
              <w:r w:rsidR="00801E6A" w:rsidRPr="0051067E">
                <w:rPr>
                  <w:rFonts w:ascii="Times New Roman" w:hAnsi="Times New Roman"/>
                  <w:sz w:val="16"/>
                  <w:szCs w:val="16"/>
                </w:rPr>
                <w:t>Статья 39.5 Земельного кодекса Российской Федерации</w:t>
              </w:r>
            </w:hyperlink>
            <w:r w:rsidR="00801E6A" w:rsidRPr="0051067E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01E6A" w:rsidRPr="0051067E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03 мая 2000 года                   № 26-оз «О регулировании отдельных земельных отношений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  округе – Югре»;</w:t>
            </w:r>
          </w:p>
          <w:p w:rsidR="00801E6A" w:rsidRPr="0051067E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Закон Ханты-Мансийского автономного округа – Югры от 06 июля 2005 года                 № 57-оз «О регулировании отдельных жилищных отношений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в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51067E">
              <w:rPr>
                <w:rFonts w:ascii="Times New Roman" w:hAnsi="Times New Roman"/>
                <w:sz w:val="16"/>
                <w:szCs w:val="16"/>
              </w:rPr>
              <w:t>Ханты-Мансийском</w:t>
            </w:r>
            <w:proofErr w:type="gramEnd"/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автономном                           округе – Югре»</w:t>
            </w:r>
          </w:p>
        </w:tc>
        <w:tc>
          <w:tcPr>
            <w:tcW w:w="545" w:type="pct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36" w:type="pct"/>
          </w:tcPr>
          <w:p w:rsidR="00801E6A" w:rsidRPr="0051067E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Договор о развитии застроенной территории;    Утвержденный проект планировки и утвержденный проект межевания территории;</w:t>
            </w:r>
          </w:p>
          <w:p w:rsidR="00801E6A" w:rsidRPr="0051067E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 xml:space="preserve">Выписка из ЕГРН об объекте недвижимости (об испрашиваемом земельном участке) </w:t>
            </w:r>
            <w:proofErr w:type="spellStart"/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801E6A" w:rsidRPr="0051067E" w:rsidRDefault="00801E6A" w:rsidP="00801E6A">
            <w:pPr>
              <w:pStyle w:val="ConsPlusNormal"/>
              <w:ind w:firstLine="3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Выписка из ЕГРЮЛ о юридическом лице, являющемся заявителем (ФНС);</w:t>
            </w:r>
          </w:p>
          <w:p w:rsidR="00801E6A" w:rsidRPr="0051067E" w:rsidRDefault="00801E6A" w:rsidP="00801E6A">
            <w:pPr>
              <w:ind w:firstLine="3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об объекте недвижимости (о здании и (или) сооружении, расположенном (</w:t>
            </w:r>
            <w:proofErr w:type="spellStart"/>
            <w:r w:rsidRPr="0051067E">
              <w:rPr>
                <w:sz w:val="16"/>
                <w:szCs w:val="16"/>
              </w:rPr>
              <w:t>ых</w:t>
            </w:r>
            <w:proofErr w:type="spellEnd"/>
            <w:r w:rsidRPr="0051067E">
              <w:rPr>
                <w:sz w:val="16"/>
                <w:szCs w:val="16"/>
              </w:rPr>
              <w:t xml:space="preserve">) на испрашиваемом земельном участке) 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</w:p>
        </w:tc>
        <w:tc>
          <w:tcPr>
            <w:tcW w:w="498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3E24A3">
        <w:trPr>
          <w:trHeight w:val="68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jc w:val="center"/>
            </w:pPr>
            <w:r w:rsidRPr="0051067E">
              <w:t>В сфере строительства, архитектуры и градостроительной деятельности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3F5F0B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установку некапитальных нестационарных сооружений, произведений монументально-декоративного искусства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83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Градостроительный кодекс Российской Федерации;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                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             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27 июля 2010 года  № 210-ФЗ «Об организации предоставления государственных и муниципальных услуг»;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Постановление Правительства                           Ханты-Мансийского автономного                         округа - Югры                     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11 июля 2014 года № 257-п                       «Об установлении перечня случаев, при которых не требуется получение </w:t>
            </w:r>
            <w:r w:rsidRPr="0051067E">
              <w:rPr>
                <w:sz w:val="16"/>
                <w:szCs w:val="16"/>
              </w:rPr>
              <w:lastRenderedPageBreak/>
              <w:t>разрешения на строительство на территории Ханты-Мансийского автономного округа - Югры»</w:t>
            </w:r>
          </w:p>
        </w:tc>
        <w:tc>
          <w:tcPr>
            <w:tcW w:w="558" w:type="pct"/>
            <w:gridSpan w:val="2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Проектная документация, содержащая сведения о территориальном размещении, внешнем виде, технических параметрах нестационарных сооружений, произведений монументально - декоративного искусства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(ЕГРП) о переходе прав на объект недвижимости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pStyle w:val="a9"/>
              <w:tabs>
                <w:tab w:val="left" w:pos="1276"/>
              </w:tabs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801E6A">
        <w:trPr>
          <w:trHeight w:val="3263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83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Пункт 4 части 1 статьи 8 Градостроительного кодекса Российской Федерации;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Пункт 21 части 1статьи 14 Федерального закона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от 27 июля 2010 года № 210- ФЗ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«Об организации предоставления государственных и муниципальных услуг»; постановление Правительства Российской Федерации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19 ноября 2014 года № 1221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«Об утверждении правил присвоения, изменения и аннулирования адресов»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8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(ЕГРП) (содержащая общедоступные сведения о зарегистрированных правах на объект недвижимости)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ЕГРН (ЕГРП) о правах на земельный участок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Кадастровый паспорт объекта недвижимости или кадастровая выписка об объекте недвижимости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shd w:val="clear" w:color="auto" w:fill="FFFFFF"/>
              <w:contextualSpacing/>
              <w:jc w:val="center"/>
              <w:rPr>
                <w:spacing w:val="-1"/>
                <w:sz w:val="16"/>
                <w:szCs w:val="16"/>
              </w:rPr>
            </w:pPr>
            <w:r w:rsidRPr="0051067E">
              <w:rPr>
                <w:spacing w:val="-1"/>
                <w:sz w:val="16"/>
                <w:szCs w:val="16"/>
              </w:rPr>
      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 </w:t>
            </w:r>
            <w:r w:rsidRPr="0051067E">
              <w:rPr>
                <w:sz w:val="16"/>
                <w:szCs w:val="16"/>
              </w:rPr>
              <w:t>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  <w:r w:rsidRPr="0051067E">
              <w:rPr>
                <w:spacing w:val="-1"/>
                <w:sz w:val="16"/>
                <w:szCs w:val="16"/>
              </w:rPr>
              <w:t>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proofErr w:type="gramStart"/>
            <w:r w:rsidRPr="0051067E">
              <w:rPr>
                <w:spacing w:val="-1"/>
                <w:sz w:val="16"/>
                <w:szCs w:val="16"/>
              </w:rPr>
              <w:t xml:space="preserve">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 отказа в осуществлении кадастрового учёта объекта адресации по основаниям, указанным в пунктах 1 и 3 части 2 статьи 27 Федерального закона от 13 июля 2015 года № 218-ФЗ «О государственном кадастре недвижимости» </w:t>
            </w:r>
            <w:r w:rsidRPr="0051067E">
              <w:rPr>
                <w:sz w:val="16"/>
                <w:szCs w:val="16"/>
              </w:rPr>
              <w:t>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</w:t>
            </w:r>
            <w:proofErr w:type="gramEnd"/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</w:tr>
      <w:tr w:rsidR="00801E6A" w:rsidRPr="0051067E" w:rsidTr="0071385F">
        <w:trPr>
          <w:trHeight w:val="318"/>
        </w:trPr>
        <w:tc>
          <w:tcPr>
            <w:tcW w:w="17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3</w:t>
            </w:r>
            <w:r w:rsidR="003F5F0B" w:rsidRPr="0051067E">
              <w:rPr>
                <w:sz w:val="16"/>
                <w:szCs w:val="16"/>
              </w:rPr>
              <w:t>2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Установка информационной вывески, согласование дизайн – </w:t>
            </w:r>
            <w:r w:rsidRPr="0051067E">
              <w:rPr>
                <w:sz w:val="16"/>
                <w:szCs w:val="16"/>
              </w:rPr>
              <w:lastRenderedPageBreak/>
              <w:t xml:space="preserve">проекта размещения вывески 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  <w:tc>
          <w:tcPr>
            <w:tcW w:w="538" w:type="pct"/>
            <w:gridSpan w:val="4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983" w:type="pct"/>
            <w:gridSpan w:val="4"/>
          </w:tcPr>
          <w:p w:rsidR="00801E6A" w:rsidRPr="0051067E" w:rsidRDefault="00801E6A" w:rsidP="00801E6A">
            <w:pPr>
              <w:ind w:left="-66"/>
              <w:jc w:val="both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 xml:space="preserve">Статьями 45.1 Федерального закона от 06 октября 2003 года  № 131-ФЗ  «Об общих принципах организации местного </w:t>
            </w:r>
            <w:r w:rsidRPr="0051067E">
              <w:rPr>
                <w:rFonts w:eastAsia="Calibri"/>
                <w:sz w:val="16"/>
                <w:szCs w:val="16"/>
              </w:rPr>
              <w:lastRenderedPageBreak/>
              <w:t>самоуправления в Российской Федерации»</w:t>
            </w:r>
          </w:p>
        </w:tc>
        <w:tc>
          <w:tcPr>
            <w:tcW w:w="558" w:type="pct"/>
            <w:gridSpan w:val="2"/>
          </w:tcPr>
          <w:p w:rsidR="00801E6A" w:rsidRPr="0051067E" w:rsidRDefault="00801E6A" w:rsidP="00801E6A">
            <w:pPr>
              <w:pStyle w:val="ab"/>
              <w:ind w:left="-6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Дизайн-проект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Выписка из ЕГРП на недвижимое имущество и сделок с ним о переходе </w:t>
            </w:r>
            <w:r w:rsidRPr="0051067E">
              <w:rPr>
                <w:sz w:val="16"/>
                <w:szCs w:val="16"/>
              </w:rPr>
              <w:lastRenderedPageBreak/>
              <w:t>прав на объект недвижимого имущества (</w:t>
            </w:r>
            <w:proofErr w:type="spellStart"/>
            <w:r w:rsidRPr="0051067E">
              <w:rPr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Выписка из ЕГРИП (ФНС) </w:t>
            </w:r>
            <w:proofErr w:type="gramStart"/>
            <w:r w:rsidRPr="0051067E">
              <w:rPr>
                <w:sz w:val="16"/>
                <w:szCs w:val="16"/>
              </w:rPr>
              <w:t>-и</w:t>
            </w:r>
            <w:proofErr w:type="gramEnd"/>
            <w:r w:rsidRPr="0051067E">
              <w:rPr>
                <w:sz w:val="16"/>
                <w:szCs w:val="16"/>
              </w:rPr>
              <w:t>ндивидуальные предприниматели, выписка из ЕГРЮЛ (ФНС) - юридические лица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51067E" w:rsidTr="003E24A3">
        <w:trPr>
          <w:trHeight w:val="202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jc w:val="center"/>
            </w:pPr>
            <w:r w:rsidRPr="0051067E">
              <w:lastRenderedPageBreak/>
              <w:t>В сфере распоряжением муниципальным имуществом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 w:val="restar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51067E" w:rsidRDefault="003F5F0B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Предоставление информации об объектах учета, содержащейся  в реестре имущества субъекта Российской Федерации, об объектах учета из реестра муниципального имущества  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Выдача (направление) заявителю выписки из реестра муниципального имущества;</w:t>
            </w:r>
          </w:p>
        </w:tc>
        <w:tc>
          <w:tcPr>
            <w:tcW w:w="538" w:type="pct"/>
            <w:gridSpan w:val="4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Выдача (направление) заявителю уведомления об отсутствии сведений в реестре муниципального имущества</w:t>
            </w:r>
          </w:p>
        </w:tc>
        <w:tc>
          <w:tcPr>
            <w:tcW w:w="538" w:type="pct"/>
            <w:gridSpan w:val="4"/>
            <w:vMerge/>
          </w:tcPr>
          <w:p w:rsidR="00801E6A" w:rsidRPr="0051067E" w:rsidRDefault="00801E6A" w:rsidP="00801E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538" w:type="pct"/>
            <w:gridSpan w:val="4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Юридические, физические лица,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 от 06 октября 2003 года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545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 w:val="restar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>Выдача (направление) заявителю подписанного уполномоченным органом договора аренды или безвозмездного пользования имуществом</w:t>
            </w:r>
          </w:p>
        </w:tc>
        <w:tc>
          <w:tcPr>
            <w:tcW w:w="538" w:type="pct"/>
            <w:gridSpan w:val="4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3" w:type="pct"/>
            <w:gridSpan w:val="3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Муниципальные учреждения, общественные объединения и религиозные организации, юридические или физические лица, в том числе индивидуальные предприниматели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Федеральный закон </w:t>
            </w:r>
          </w:p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от 27 июля 2010 года № 210-ФЗ «Об организации предоставления государственных и муниципальных услуг» </w:t>
            </w:r>
          </w:p>
        </w:tc>
        <w:tc>
          <w:tcPr>
            <w:tcW w:w="545" w:type="pct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ЕГРИП (ФНС) или выписка из ЕГРЮЛ (ФНС)</w:t>
            </w:r>
          </w:p>
        </w:tc>
        <w:tc>
          <w:tcPr>
            <w:tcW w:w="489" w:type="pct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51067E">
              <w:rPr>
                <w:rFonts w:ascii="Times New Roman" w:hAnsi="Times New Roman" w:cs="Times New Roman"/>
                <w:sz w:val="16"/>
                <w:szCs w:val="16"/>
              </w:rPr>
              <w:t xml:space="preserve">Выдача (направление) заявителю мотивированного решения уполномоченного органа об </w:t>
            </w:r>
            <w:r w:rsidRPr="0051067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отказе в передаче имущества в аренду или безвозмездное пользование</w:t>
            </w:r>
          </w:p>
        </w:tc>
        <w:tc>
          <w:tcPr>
            <w:tcW w:w="538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51067E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16"/>
                <w:szCs w:val="16"/>
                <w:lang w:eastAsia="en-US"/>
              </w:rPr>
            </w:pPr>
            <w:r w:rsidRPr="0051067E">
              <w:rPr>
                <w:sz w:val="16"/>
                <w:szCs w:val="16"/>
              </w:rPr>
              <w:t xml:space="preserve">Предложение иных условий передачи имущества в аренду, безвозмездное пользование, отличных </w:t>
            </w:r>
            <w:proofErr w:type="gramStart"/>
            <w:r w:rsidRPr="0051067E">
              <w:rPr>
                <w:sz w:val="16"/>
                <w:szCs w:val="16"/>
              </w:rPr>
              <w:t>от</w:t>
            </w:r>
            <w:proofErr w:type="gramEnd"/>
            <w:r w:rsidRPr="0051067E">
              <w:rPr>
                <w:sz w:val="16"/>
                <w:szCs w:val="16"/>
              </w:rPr>
              <w:t xml:space="preserve"> указанных в заявлении</w:t>
            </w:r>
          </w:p>
        </w:tc>
        <w:tc>
          <w:tcPr>
            <w:tcW w:w="538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93" w:type="pct"/>
            <w:gridSpan w:val="3"/>
            <w:vMerge/>
          </w:tcPr>
          <w:p w:rsidR="00801E6A" w:rsidRPr="0051067E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pStyle w:val="ab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3E24A3">
        <w:trPr>
          <w:trHeight w:val="68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t>В сфере транспортного обслуживания и дорожной деятельности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Заместитель главы сельского поселения Болчары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Юридические и физические лица</w:t>
            </w:r>
          </w:p>
        </w:tc>
        <w:tc>
          <w:tcPr>
            <w:tcW w:w="996" w:type="pct"/>
            <w:gridSpan w:val="5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10 декабря 1995 года №196-ФЗ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 безопасности дорожного движения»;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08 ноября 2007 года № 257-ФЗ «Об автомобильных дорогах и о дорожной деятельности в Российской Федерации и о внесении изменений в отельные законодательные акты Российской Федерации»</w:t>
            </w:r>
          </w:p>
        </w:tc>
        <w:tc>
          <w:tcPr>
            <w:tcW w:w="5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специального разрешения на движение по автомобильным дорогам местного значения сельского поселения Болчары тяжеловесного и (или) крупногабаритного транспортного средства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Отсутствуют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 xml:space="preserve">Заместитель главы сельского поселения Болчары 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Юридические, физические лица и индивидуальные предприниматели</w:t>
            </w:r>
          </w:p>
        </w:tc>
        <w:tc>
          <w:tcPr>
            <w:tcW w:w="996" w:type="pct"/>
            <w:gridSpan w:val="5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06.10.2003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Приказ Министерства транспорта Российской Федерации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24 июля 2012 года № 258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</w:t>
            </w:r>
          </w:p>
        </w:tc>
        <w:tc>
          <w:tcPr>
            <w:tcW w:w="5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pStyle w:val="a9"/>
              <w:tabs>
                <w:tab w:val="left" w:pos="148"/>
              </w:tabs>
              <w:ind w:left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Выписка из ЕГРИП (ФНС) или выписка из ЕГРЮЛ (ФНС);</w:t>
            </w:r>
          </w:p>
          <w:p w:rsidR="00801E6A" w:rsidRPr="0051067E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51067E">
              <w:rPr>
                <w:sz w:val="16"/>
                <w:szCs w:val="16"/>
              </w:rPr>
              <w:t>(квитанция или платежное поручение)</w:t>
            </w:r>
            <w:r w:rsidRPr="0051067E">
              <w:rPr>
                <w:rFonts w:eastAsia="Calibri"/>
                <w:sz w:val="16"/>
                <w:szCs w:val="16"/>
              </w:rPr>
              <w:t>, подтверждающего оплату государственной пошлины за выдачу специального разрешения (</w:t>
            </w:r>
            <w:r w:rsidRPr="0051067E">
              <w:rPr>
                <w:sz w:val="16"/>
                <w:szCs w:val="16"/>
              </w:rPr>
              <w:t>Управление Федерального казначейства</w:t>
            </w:r>
            <w:r w:rsidRPr="0051067E">
              <w:rPr>
                <w:rFonts w:eastAsia="Calibri"/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 xml:space="preserve">Копия платежного документа </w:t>
            </w:r>
            <w:r w:rsidRPr="0051067E">
              <w:rPr>
                <w:sz w:val="16"/>
                <w:szCs w:val="16"/>
              </w:rPr>
              <w:t>(квитанция или платежное поручение)</w:t>
            </w:r>
            <w:r w:rsidRPr="0051067E">
              <w:rPr>
                <w:rFonts w:eastAsia="Calibri"/>
                <w:sz w:val="16"/>
                <w:szCs w:val="16"/>
              </w:rPr>
              <w:t xml:space="preserve">, подтверждающего оплату за возмещение вреда, причиняемого </w:t>
            </w:r>
            <w:r w:rsidRPr="0051067E">
              <w:rPr>
                <w:sz w:val="16"/>
                <w:szCs w:val="16"/>
              </w:rPr>
              <w:t xml:space="preserve">тяжеловесным </w:t>
            </w:r>
            <w:r w:rsidRPr="0051067E">
              <w:rPr>
                <w:sz w:val="16"/>
                <w:szCs w:val="16"/>
              </w:rPr>
              <w:lastRenderedPageBreak/>
              <w:t>транспортным средством</w:t>
            </w:r>
            <w:r w:rsidRPr="0051067E">
              <w:rPr>
                <w:rFonts w:eastAsia="Calibri"/>
                <w:sz w:val="16"/>
                <w:szCs w:val="16"/>
              </w:rPr>
              <w:t xml:space="preserve"> автомобильным дорогам (</w:t>
            </w:r>
            <w:r w:rsidRPr="0051067E">
              <w:rPr>
                <w:sz w:val="16"/>
                <w:szCs w:val="16"/>
              </w:rPr>
              <w:t>Управление Федерального казначейства</w:t>
            </w:r>
            <w:r w:rsidRPr="0051067E">
              <w:rPr>
                <w:rFonts w:eastAsia="Calibri"/>
                <w:sz w:val="16"/>
                <w:szCs w:val="16"/>
              </w:rPr>
              <w:t>);</w:t>
            </w:r>
          </w:p>
          <w:p w:rsidR="00801E6A" w:rsidRPr="0051067E" w:rsidRDefault="00801E6A" w:rsidP="00801E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К</w:t>
            </w:r>
            <w:r w:rsidRPr="0051067E">
              <w:rPr>
                <w:rFonts w:eastAsia="Calibri"/>
                <w:sz w:val="16"/>
                <w:szCs w:val="16"/>
              </w:rPr>
              <w:t xml:space="preserve">опия платежного документа </w:t>
            </w:r>
            <w:r w:rsidRPr="0051067E">
              <w:rPr>
                <w:sz w:val="16"/>
                <w:szCs w:val="16"/>
              </w:rPr>
              <w:t>(квитанция или платежное поручение)</w:t>
            </w:r>
            <w:r w:rsidRPr="0051067E">
              <w:rPr>
                <w:rFonts w:eastAsia="Calibri"/>
                <w:sz w:val="16"/>
                <w:szCs w:val="16"/>
              </w:rPr>
              <w:t>, подтверждающего оплату расходов на укрепление автомобильных дорог или принятие специальных мер по обустройству автомобильных дорог или их участков (</w:t>
            </w:r>
            <w:r w:rsidRPr="0051067E">
              <w:rPr>
                <w:sz w:val="16"/>
                <w:szCs w:val="16"/>
              </w:rPr>
              <w:t>Управление Федерального казначейства</w:t>
            </w:r>
            <w:r w:rsidRPr="0051067E">
              <w:rPr>
                <w:rFonts w:eastAsia="Calibri"/>
                <w:sz w:val="16"/>
                <w:szCs w:val="16"/>
              </w:rPr>
              <w:t>)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lastRenderedPageBreak/>
              <w:t>Отсутствует</w:t>
            </w:r>
          </w:p>
        </w:tc>
      </w:tr>
      <w:tr w:rsidR="00801E6A" w:rsidRPr="0051067E" w:rsidTr="003E24A3">
        <w:trPr>
          <w:trHeight w:val="68"/>
        </w:trPr>
        <w:tc>
          <w:tcPr>
            <w:tcW w:w="179" w:type="pc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21" w:type="pct"/>
            <w:gridSpan w:val="21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t>В сфере семьи и материнства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вступление в брак несовершеннолетним лицам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лица</w:t>
            </w:r>
          </w:p>
        </w:tc>
        <w:tc>
          <w:tcPr>
            <w:tcW w:w="996" w:type="pct"/>
            <w:gridSpan w:val="5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Федеральный закон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27 июля 2010 года № 210-ФЗ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Семейный кодекс Российской Федерации</w:t>
            </w:r>
          </w:p>
        </w:tc>
        <w:tc>
          <w:tcPr>
            <w:tcW w:w="5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3E24A3">
        <w:trPr>
          <w:trHeight w:val="68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t>В сфере осуществления предпринимательской деятельности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 w:val="restar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3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70" w:type="pct"/>
            <w:gridSpan w:val="4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496" w:type="pct"/>
            <w:gridSpan w:val="4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6" w:type="pct"/>
            <w:gridSpan w:val="5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Пункт 10 части 1 статьи 14 Федерального закона от 06 октября 2003 года № 131-ФЗ «Об общих принципах организации местного самоуправления в Российской Федерации»;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              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27 июля 2010 года  № 210-ФЗ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«Об организации предоставления государственных и муниципальных услуг»;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постановление Правительства Российской Федерации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10 марта 2007 года № 148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«Об утверждении правил выдачи разрешений на право организации розничного рынка»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5" w:type="pct"/>
            <w:vMerge w:val="restar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  <w:vMerge w:val="restart"/>
          </w:tcPr>
          <w:p w:rsidR="00801E6A" w:rsidRPr="0051067E" w:rsidRDefault="00801E6A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ЕГРЮЛ (ФНС);</w:t>
            </w:r>
          </w:p>
          <w:p w:rsidR="00801E6A" w:rsidRPr="0051067E" w:rsidRDefault="00801E6A" w:rsidP="00801E6A">
            <w:pPr>
              <w:pStyle w:val="ab"/>
              <w:tabs>
                <w:tab w:val="left" w:pos="206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Выписка из ЕГРН (ЕГРП) об объекте или объектах недвижимости, расположенных на территории, в пределах которой предполагается организовать рынок (</w:t>
            </w:r>
            <w:proofErr w:type="spellStart"/>
            <w:r w:rsidRPr="0051067E">
              <w:rPr>
                <w:rFonts w:ascii="Times New Roman" w:hAnsi="Times New Roman"/>
                <w:sz w:val="16"/>
                <w:szCs w:val="16"/>
              </w:rPr>
              <w:t>Росреестр</w:t>
            </w:r>
            <w:proofErr w:type="spellEnd"/>
            <w:r w:rsidRPr="0051067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489" w:type="pct"/>
            <w:vMerge w:val="restart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переоформленного разрешения на 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Выдача разрешения на право организации розничного рынка с продленным сроком его действия</w:t>
            </w:r>
          </w:p>
        </w:tc>
        <w:tc>
          <w:tcPr>
            <w:tcW w:w="535" w:type="pct"/>
            <w:gridSpan w:val="3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  <w:vMerge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0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Выдача дубликата и (или) копии разрешения на </w:t>
            </w:r>
            <w:r w:rsidRPr="0051067E">
              <w:rPr>
                <w:sz w:val="16"/>
                <w:szCs w:val="16"/>
              </w:rPr>
              <w:lastRenderedPageBreak/>
              <w:t>право организации розничного рынка</w:t>
            </w:r>
          </w:p>
        </w:tc>
        <w:tc>
          <w:tcPr>
            <w:tcW w:w="535" w:type="pct"/>
            <w:gridSpan w:val="3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496" w:type="pct"/>
            <w:gridSpan w:val="4"/>
            <w:vMerge/>
          </w:tcPr>
          <w:p w:rsidR="00801E6A" w:rsidRPr="0051067E" w:rsidRDefault="00801E6A" w:rsidP="00801E6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6" w:type="pct"/>
            <w:gridSpan w:val="5"/>
            <w:vMerge/>
          </w:tcPr>
          <w:p w:rsidR="00801E6A" w:rsidRPr="0051067E" w:rsidRDefault="00801E6A" w:rsidP="00801E6A">
            <w:pPr>
              <w:rPr>
                <w:sz w:val="18"/>
                <w:szCs w:val="18"/>
              </w:rPr>
            </w:pPr>
          </w:p>
        </w:tc>
        <w:tc>
          <w:tcPr>
            <w:tcW w:w="545" w:type="pct"/>
            <w:vMerge/>
          </w:tcPr>
          <w:p w:rsidR="00801E6A" w:rsidRPr="0051067E" w:rsidRDefault="00801E6A" w:rsidP="00801E6A">
            <w:pPr>
              <w:pStyle w:val="ab"/>
              <w:tabs>
                <w:tab w:val="left" w:pos="206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pct"/>
            <w:gridSpan w:val="2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9" w:type="pct"/>
            <w:vMerge/>
          </w:tcPr>
          <w:p w:rsidR="00801E6A" w:rsidRPr="0051067E" w:rsidRDefault="00801E6A" w:rsidP="00801E6A">
            <w:pPr>
              <w:pStyle w:val="ab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1E6A" w:rsidRPr="0051067E" w:rsidTr="003E24A3">
        <w:trPr>
          <w:trHeight w:val="68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067E">
              <w:rPr>
                <w:rFonts w:ascii="Times New Roman" w:hAnsi="Times New Roman"/>
                <w:sz w:val="24"/>
                <w:szCs w:val="24"/>
              </w:rPr>
              <w:lastRenderedPageBreak/>
              <w:t>В сфере трудового законодательства</w:t>
            </w:r>
          </w:p>
        </w:tc>
      </w:tr>
      <w:tr w:rsidR="00801E6A" w:rsidRPr="0051067E" w:rsidTr="00801E6A">
        <w:trPr>
          <w:trHeight w:val="180"/>
        </w:trPr>
        <w:tc>
          <w:tcPr>
            <w:tcW w:w="179" w:type="pct"/>
          </w:tcPr>
          <w:p w:rsidR="00801E6A" w:rsidRPr="0051067E" w:rsidRDefault="003F5F0B" w:rsidP="00801E6A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Уведомительная регистрация</w:t>
            </w:r>
            <w:r w:rsidRPr="0051067E">
              <w:rPr>
                <w:b/>
                <w:sz w:val="16"/>
                <w:szCs w:val="16"/>
              </w:rPr>
              <w:t xml:space="preserve"> </w:t>
            </w:r>
            <w:r w:rsidRPr="0051067E">
              <w:rPr>
                <w:sz w:val="16"/>
                <w:szCs w:val="16"/>
              </w:rPr>
              <w:t>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Организационно – правовой отдел</w:t>
            </w:r>
          </w:p>
        </w:tc>
        <w:tc>
          <w:tcPr>
            <w:tcW w:w="540" w:type="pct"/>
            <w:gridSpan w:val="7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лица, не являющиеся индивидуальными предпринимателями</w:t>
            </w:r>
          </w:p>
        </w:tc>
        <w:tc>
          <w:tcPr>
            <w:tcW w:w="952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Статья 303 Трудового кодекса Российской Федерации;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Федеральный закон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 06 октября 2003 года № 131-ФЗ «Об общих принципах организации местного самоуправления в Российской Федерации»; Федеральный закон 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 27 июля 2010 года № 210- ФЗ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 «Об организации предоставления государственных и муниципальных услуг»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  <w:tr w:rsidR="00801E6A" w:rsidRPr="0051067E" w:rsidTr="003E24A3">
        <w:trPr>
          <w:trHeight w:val="68"/>
        </w:trPr>
        <w:tc>
          <w:tcPr>
            <w:tcW w:w="5000" w:type="pct"/>
            <w:gridSpan w:val="22"/>
          </w:tcPr>
          <w:p w:rsidR="00801E6A" w:rsidRPr="0051067E" w:rsidRDefault="00801E6A" w:rsidP="00801E6A">
            <w:pPr>
              <w:jc w:val="center"/>
            </w:pPr>
            <w:r w:rsidRPr="0051067E">
              <w:t>В сфере налогового законодательства</w:t>
            </w:r>
          </w:p>
        </w:tc>
      </w:tr>
      <w:tr w:rsidR="00801E6A" w:rsidRPr="0051067E" w:rsidTr="0071385F">
        <w:trPr>
          <w:trHeight w:val="68"/>
        </w:trPr>
        <w:tc>
          <w:tcPr>
            <w:tcW w:w="179" w:type="pct"/>
          </w:tcPr>
          <w:p w:rsidR="00801E6A" w:rsidRPr="0051067E" w:rsidRDefault="00801E6A" w:rsidP="003F5F0B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067E">
              <w:rPr>
                <w:rFonts w:ascii="Times New Roman" w:hAnsi="Times New Roman"/>
                <w:sz w:val="16"/>
                <w:szCs w:val="16"/>
              </w:rPr>
              <w:t>4</w:t>
            </w:r>
            <w:r w:rsidR="003F5F0B" w:rsidRPr="0051067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70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Дача письменных разъяснений налогоплательщикам </w:t>
            </w:r>
            <w:r w:rsidRPr="0051067E">
              <w:rPr>
                <w:sz w:val="16"/>
                <w:szCs w:val="16"/>
              </w:rPr>
              <w:br/>
              <w:t>и налоговым агентам по вопросам применения нормативных правовых актов муниципального образования сельское поселение Болчары о местных налогах и сборах</w:t>
            </w:r>
          </w:p>
        </w:tc>
        <w:tc>
          <w:tcPr>
            <w:tcW w:w="4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535" w:type="pct"/>
            <w:gridSpan w:val="3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 xml:space="preserve">Отдел по экономике и финансам </w:t>
            </w:r>
          </w:p>
        </w:tc>
        <w:tc>
          <w:tcPr>
            <w:tcW w:w="496" w:type="pct"/>
            <w:gridSpan w:val="4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Физические и юридические лица (за исключением государственных органов, органов государственных внебюджетных фондов и их территориальных органов, органов местного самоуправления)</w:t>
            </w:r>
          </w:p>
        </w:tc>
        <w:tc>
          <w:tcPr>
            <w:tcW w:w="996" w:type="pct"/>
            <w:gridSpan w:val="5"/>
          </w:tcPr>
          <w:p w:rsidR="00801E6A" w:rsidRPr="0051067E" w:rsidRDefault="00801E6A" w:rsidP="00801E6A">
            <w:pPr>
              <w:ind w:left="-66"/>
              <w:jc w:val="center"/>
              <w:rPr>
                <w:rFonts w:eastAsia="Calibri"/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Пункт 2 статьи 34.2 Налогового кодекса Российской Федерации;</w:t>
            </w:r>
          </w:p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rFonts w:eastAsia="Calibri"/>
                <w:sz w:val="16"/>
                <w:szCs w:val="16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  <w:bookmarkStart w:id="1" w:name="_GoBack"/>
            <w:bookmarkEnd w:id="1"/>
          </w:p>
        </w:tc>
        <w:tc>
          <w:tcPr>
            <w:tcW w:w="545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645" w:type="pct"/>
            <w:gridSpan w:val="2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  <w:tc>
          <w:tcPr>
            <w:tcW w:w="489" w:type="pct"/>
          </w:tcPr>
          <w:p w:rsidR="00801E6A" w:rsidRPr="0051067E" w:rsidRDefault="00801E6A" w:rsidP="00801E6A">
            <w:pPr>
              <w:jc w:val="center"/>
              <w:rPr>
                <w:sz w:val="16"/>
                <w:szCs w:val="16"/>
              </w:rPr>
            </w:pPr>
            <w:r w:rsidRPr="0051067E">
              <w:rPr>
                <w:sz w:val="16"/>
                <w:szCs w:val="16"/>
              </w:rPr>
              <w:t>Отсутствует</w:t>
            </w:r>
          </w:p>
        </w:tc>
      </w:tr>
    </w:tbl>
    <w:p w:rsidR="00AB1B29" w:rsidRPr="0051067E" w:rsidRDefault="00AB1B29" w:rsidP="008E52B1">
      <w:pPr>
        <w:rPr>
          <w:sz w:val="16"/>
          <w:szCs w:val="16"/>
        </w:rPr>
      </w:pPr>
    </w:p>
    <w:p w:rsidR="00AB1B29" w:rsidRPr="0051067E" w:rsidRDefault="00AB1B29" w:rsidP="008E52B1">
      <w:pPr>
        <w:rPr>
          <w:sz w:val="16"/>
          <w:szCs w:val="16"/>
        </w:rPr>
      </w:pPr>
    </w:p>
    <w:p w:rsidR="00660F2F" w:rsidRPr="0051067E" w:rsidRDefault="00660F2F" w:rsidP="008E52B1">
      <w:pPr>
        <w:rPr>
          <w:sz w:val="16"/>
          <w:szCs w:val="16"/>
        </w:rPr>
      </w:pPr>
    </w:p>
    <w:p w:rsidR="00660F2F" w:rsidRPr="0051067E" w:rsidRDefault="00660F2F" w:rsidP="008E52B1">
      <w:pPr>
        <w:rPr>
          <w:sz w:val="16"/>
          <w:szCs w:val="16"/>
        </w:rPr>
      </w:pPr>
    </w:p>
    <w:p w:rsidR="00660F2F" w:rsidRPr="0051067E" w:rsidRDefault="00660F2F" w:rsidP="008E52B1">
      <w:pPr>
        <w:rPr>
          <w:sz w:val="16"/>
          <w:szCs w:val="16"/>
        </w:rPr>
      </w:pPr>
    </w:p>
    <w:p w:rsidR="00660F2F" w:rsidRPr="0051067E" w:rsidRDefault="00660F2F" w:rsidP="008E52B1">
      <w:pPr>
        <w:rPr>
          <w:sz w:val="16"/>
          <w:szCs w:val="16"/>
        </w:rPr>
      </w:pPr>
    </w:p>
    <w:p w:rsidR="008E52B1" w:rsidRPr="0051067E" w:rsidRDefault="008E52B1" w:rsidP="008E52B1">
      <w:pPr>
        <w:rPr>
          <w:sz w:val="16"/>
          <w:szCs w:val="16"/>
        </w:rPr>
      </w:pPr>
    </w:p>
    <w:p w:rsidR="008E52B1" w:rsidRPr="0051067E" w:rsidRDefault="008E52B1" w:rsidP="008E52B1">
      <w:pPr>
        <w:rPr>
          <w:sz w:val="16"/>
          <w:szCs w:val="16"/>
        </w:rPr>
      </w:pPr>
    </w:p>
    <w:p w:rsidR="008E52B1" w:rsidRPr="0051067E" w:rsidRDefault="008E52B1" w:rsidP="008E52B1">
      <w:pPr>
        <w:rPr>
          <w:sz w:val="16"/>
          <w:szCs w:val="16"/>
        </w:rPr>
      </w:pPr>
    </w:p>
    <w:p w:rsidR="005B61B0" w:rsidRPr="0051067E" w:rsidRDefault="005B61B0" w:rsidP="008E52B1"/>
    <w:sectPr w:rsidR="005B61B0" w:rsidRPr="0051067E" w:rsidSect="00B3284B">
      <w:pgSz w:w="16838" w:h="11906" w:orient="landscape"/>
      <w:pgMar w:top="709" w:right="1418" w:bottom="851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A6" w:rsidRDefault="004556A6" w:rsidP="003275B4">
      <w:r>
        <w:separator/>
      </w:r>
    </w:p>
  </w:endnote>
  <w:endnote w:type="continuationSeparator" w:id="0">
    <w:p w:rsidR="004556A6" w:rsidRDefault="004556A6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A6" w:rsidRDefault="004556A6" w:rsidP="003275B4">
      <w:r>
        <w:separator/>
      </w:r>
    </w:p>
  </w:footnote>
  <w:footnote w:type="continuationSeparator" w:id="0">
    <w:p w:rsidR="004556A6" w:rsidRDefault="004556A6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B1" w:rsidRDefault="004A39B1">
    <w:pPr>
      <w:pStyle w:val="a3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A39B1" w:rsidRDefault="004A39B1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B1" w:rsidRDefault="004A39B1" w:rsidP="00012696">
    <w:pPr>
      <w:pStyle w:val="a3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9B1" w:rsidRDefault="004A39B1" w:rsidP="004B7CDE">
    <w:pPr>
      <w:pStyle w:val="a3"/>
    </w:pPr>
  </w:p>
  <w:p w:rsidR="004A39B1" w:rsidRDefault="004A39B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41BBF"/>
    <w:rsid w:val="000576DA"/>
    <w:rsid w:val="00091F8D"/>
    <w:rsid w:val="000A59D5"/>
    <w:rsid w:val="000B5C85"/>
    <w:rsid w:val="000C23D2"/>
    <w:rsid w:val="00112E8D"/>
    <w:rsid w:val="001134CC"/>
    <w:rsid w:val="00125A55"/>
    <w:rsid w:val="001432F0"/>
    <w:rsid w:val="001B74D8"/>
    <w:rsid w:val="001F5B6C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2401"/>
    <w:rsid w:val="00350092"/>
    <w:rsid w:val="00364555"/>
    <w:rsid w:val="003C3861"/>
    <w:rsid w:val="003E24A3"/>
    <w:rsid w:val="003F5F0B"/>
    <w:rsid w:val="003F6EF6"/>
    <w:rsid w:val="004023DD"/>
    <w:rsid w:val="00410085"/>
    <w:rsid w:val="0042515A"/>
    <w:rsid w:val="00425CFD"/>
    <w:rsid w:val="004277E5"/>
    <w:rsid w:val="0044130B"/>
    <w:rsid w:val="00452103"/>
    <w:rsid w:val="00453F92"/>
    <w:rsid w:val="004556A6"/>
    <w:rsid w:val="00486B23"/>
    <w:rsid w:val="00493F31"/>
    <w:rsid w:val="004940B9"/>
    <w:rsid w:val="004A39B1"/>
    <w:rsid w:val="004A6AC0"/>
    <w:rsid w:val="004B0A97"/>
    <w:rsid w:val="004B7CDE"/>
    <w:rsid w:val="004E5ED2"/>
    <w:rsid w:val="004E6A69"/>
    <w:rsid w:val="0051067E"/>
    <w:rsid w:val="00521C1D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60F2F"/>
    <w:rsid w:val="006663A7"/>
    <w:rsid w:val="00667DD5"/>
    <w:rsid w:val="006B1120"/>
    <w:rsid w:val="006D2A3E"/>
    <w:rsid w:val="00710E7F"/>
    <w:rsid w:val="0071385F"/>
    <w:rsid w:val="00714FA6"/>
    <w:rsid w:val="00734D58"/>
    <w:rsid w:val="00760547"/>
    <w:rsid w:val="00790D94"/>
    <w:rsid w:val="007C5DB3"/>
    <w:rsid w:val="007D4E28"/>
    <w:rsid w:val="007E552F"/>
    <w:rsid w:val="007F5948"/>
    <w:rsid w:val="00801E6A"/>
    <w:rsid w:val="00803F9C"/>
    <w:rsid w:val="008205FF"/>
    <w:rsid w:val="008321BE"/>
    <w:rsid w:val="008339D5"/>
    <w:rsid w:val="00843CA4"/>
    <w:rsid w:val="008E52B1"/>
    <w:rsid w:val="008F0557"/>
    <w:rsid w:val="00930E3F"/>
    <w:rsid w:val="009405E4"/>
    <w:rsid w:val="00947D6B"/>
    <w:rsid w:val="0095468D"/>
    <w:rsid w:val="00960DD6"/>
    <w:rsid w:val="00967068"/>
    <w:rsid w:val="00976125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6E17"/>
    <w:rsid w:val="00AB1B29"/>
    <w:rsid w:val="00AC2056"/>
    <w:rsid w:val="00B02C7F"/>
    <w:rsid w:val="00B22CD3"/>
    <w:rsid w:val="00B3284B"/>
    <w:rsid w:val="00B464B4"/>
    <w:rsid w:val="00B63190"/>
    <w:rsid w:val="00B67708"/>
    <w:rsid w:val="00B915C6"/>
    <w:rsid w:val="00B979F4"/>
    <w:rsid w:val="00BA12E9"/>
    <w:rsid w:val="00BB14D0"/>
    <w:rsid w:val="00BB3219"/>
    <w:rsid w:val="00BB4849"/>
    <w:rsid w:val="00BC3502"/>
    <w:rsid w:val="00BD0A1C"/>
    <w:rsid w:val="00BD28C5"/>
    <w:rsid w:val="00BE3218"/>
    <w:rsid w:val="00C01193"/>
    <w:rsid w:val="00C07A5B"/>
    <w:rsid w:val="00C74E91"/>
    <w:rsid w:val="00C77417"/>
    <w:rsid w:val="00C77B5A"/>
    <w:rsid w:val="00C84399"/>
    <w:rsid w:val="00C913F7"/>
    <w:rsid w:val="00CC51BA"/>
    <w:rsid w:val="00CC7EEA"/>
    <w:rsid w:val="00CD3B37"/>
    <w:rsid w:val="00CE2ADD"/>
    <w:rsid w:val="00CE6E1C"/>
    <w:rsid w:val="00CF3FC5"/>
    <w:rsid w:val="00CF6C31"/>
    <w:rsid w:val="00D463E2"/>
    <w:rsid w:val="00D7046F"/>
    <w:rsid w:val="00D835BD"/>
    <w:rsid w:val="00D93404"/>
    <w:rsid w:val="00D937C2"/>
    <w:rsid w:val="00DC463F"/>
    <w:rsid w:val="00DE769C"/>
    <w:rsid w:val="00DF2709"/>
    <w:rsid w:val="00E04757"/>
    <w:rsid w:val="00E2648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F6FE6"/>
    <w:rsid w:val="00F1527C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b">
    <w:name w:val="No Spacing"/>
    <w:link w:val="ac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c">
    <w:name w:val="Без интервала Знак"/>
    <w:link w:val="ab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e">
    <w:name w:val="Title"/>
    <w:basedOn w:val="a"/>
    <w:link w:val="af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">
    <w:name w:val="Название Знак"/>
    <w:basedOn w:val="a0"/>
    <w:link w:val="ae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0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3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5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6">
    <w:name w:val="Гипертекстовая ссылка"/>
    <w:basedOn w:val="af5"/>
    <w:uiPriority w:val="99"/>
    <w:rsid w:val="008E52B1"/>
    <w:rPr>
      <w:b/>
      <w:bCs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Plain Text"/>
    <w:basedOn w:val="a"/>
    <w:link w:val="afb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d">
    <w:name w:val="Текст выноски Знак"/>
    <w:basedOn w:val="a0"/>
    <w:link w:val="afe"/>
    <w:uiPriority w:val="99"/>
    <w:rsid w:val="008E52B1"/>
    <w:rPr>
      <w:rFonts w:ascii="Tahoma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0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1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2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2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3">
    <w:name w:val="Текст сноски Знак"/>
    <w:aliases w:val="Знак3 Знак"/>
    <w:link w:val="aff4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footnote text"/>
    <w:aliases w:val="Знак3"/>
    <w:basedOn w:val="a"/>
    <w:link w:val="aff3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Document Map"/>
    <w:basedOn w:val="a"/>
    <w:link w:val="aff7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8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9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a">
    <w:name w:val="Subtitle"/>
    <w:basedOn w:val="a"/>
    <w:next w:val="a"/>
    <w:link w:val="affb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0"/>
    <w:link w:val="affa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c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d">
    <w:name w:val="annotation reference"/>
    <w:rsid w:val="008E52B1"/>
    <w:rPr>
      <w:sz w:val="16"/>
      <w:szCs w:val="16"/>
    </w:rPr>
  </w:style>
  <w:style w:type="paragraph" w:styleId="affe">
    <w:name w:val="annotation text"/>
    <w:basedOn w:val="a"/>
    <w:link w:val="afff"/>
    <w:rsid w:val="008E52B1"/>
    <w:rPr>
      <w:sz w:val="20"/>
      <w:szCs w:val="20"/>
    </w:rPr>
  </w:style>
  <w:style w:type="character" w:customStyle="1" w:styleId="afff">
    <w:name w:val="Текст примечания Знак"/>
    <w:basedOn w:val="a0"/>
    <w:link w:val="affe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rsid w:val="008E52B1"/>
    <w:rPr>
      <w:b/>
      <w:bCs/>
    </w:rPr>
  </w:style>
  <w:style w:type="character" w:customStyle="1" w:styleId="afff1">
    <w:name w:val="Тема примечания Знак"/>
    <w:basedOn w:val="afff"/>
    <w:link w:val="afff0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yperlink" Target="consultantplus://offline/ref=4B974BD86E9E2AF199210B8FA0BAF1E98150C454B92CA346A72A34FB513218AB09A6929EAE700Dx514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2E1822F2754DB50CEE7EAE57DCD2F414FF6E5F8FAF2DA821F97B3268m4S6I" TargetMode="External"/><Relationship Id="rId17" Type="http://schemas.openxmlformats.org/officeDocument/2006/relationships/hyperlink" Target="garantf1://12024624.36/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91C46E90128B829FA6D57CFD1A0B2997BEF3728EBDA1FD0EE877C0A0E29F88CA02318F2D6FD933dF4D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B91C46E90128B829FA6D57CFD1A0B2997BEF3728EBDA1FD0EE877C0A0E29F88CA02318F2D6FD936dF40K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B91C46E90128B829FA6D57CFD1A0B2997BEF3728EBDA1FD0EE877C0A0E29F88CA02318F2D6FD936dF4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6CBE9D-37FA-450C-8982-FF00A1E5F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8308</Words>
  <Characters>47359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3</cp:revision>
  <cp:lastPrinted>2022-11-01T11:27:00Z</cp:lastPrinted>
  <dcterms:created xsi:type="dcterms:W3CDTF">2022-11-01T11:32:00Z</dcterms:created>
  <dcterms:modified xsi:type="dcterms:W3CDTF">2022-11-01T11:32:00Z</dcterms:modified>
</cp:coreProperties>
</file>