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1F" w:rsidRDefault="00A57422">
      <w:pPr>
        <w:spacing w:after="0" w:line="240" w:lineRule="auto"/>
        <w:jc w:val="right"/>
        <w:rPr>
          <w:rFonts w:ascii="Times New Roman" w:hAnsi="Times New Roman"/>
          <w:b/>
          <w:spacing w:val="-7"/>
          <w:sz w:val="28"/>
        </w:rPr>
      </w:pPr>
      <w:r>
        <w:rPr>
          <w:rFonts w:ascii="Times New Roman" w:hAnsi="Times New Roman"/>
          <w:b/>
          <w:spacing w:val="-7"/>
          <w:sz w:val="28"/>
        </w:rPr>
        <w:t>ПРОЕКТ</w:t>
      </w:r>
    </w:p>
    <w:p w:rsidR="00AE1E1F" w:rsidRDefault="00AE1E1F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</w:rPr>
      </w:pPr>
    </w:p>
    <w:p w:rsidR="00AE1E1F" w:rsidRDefault="00A57422">
      <w:pPr>
        <w:spacing w:after="0" w:line="240" w:lineRule="auto"/>
        <w:jc w:val="center"/>
        <w:rPr>
          <w:rFonts w:ascii="Times New Roman" w:hAnsi="Times New Roman"/>
          <w:b/>
          <w:spacing w:val="-7"/>
          <w:sz w:val="28"/>
        </w:rPr>
      </w:pPr>
      <w:r>
        <w:rPr>
          <w:rFonts w:ascii="Times New Roman" w:hAnsi="Times New Roman"/>
          <w:b/>
          <w:spacing w:val="-7"/>
          <w:sz w:val="28"/>
        </w:rPr>
        <w:t xml:space="preserve">ХАНТЫ – МАНСИЙСКИЙ АВТОНОМНЫЙ ОКРУГ – ЮГРА </w:t>
      </w:r>
    </w:p>
    <w:p w:rsidR="00AE1E1F" w:rsidRDefault="00A5742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</w:rPr>
      </w:pPr>
      <w:r>
        <w:rPr>
          <w:rFonts w:ascii="Times New Roman" w:hAnsi="Times New Roman"/>
          <w:b/>
          <w:spacing w:val="-10"/>
          <w:sz w:val="28"/>
        </w:rPr>
        <w:t>КОНДИНСКИЙ РАЙОН</w:t>
      </w:r>
    </w:p>
    <w:p w:rsidR="00AE1E1F" w:rsidRDefault="00A57422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сельского поселения Болчары</w:t>
      </w:r>
    </w:p>
    <w:p w:rsidR="00AE1E1F" w:rsidRDefault="00AE1E1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E1E1F" w:rsidRDefault="00AE1E1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E1E1F" w:rsidRDefault="00A57422">
      <w:pPr>
        <w:spacing w:after="0" w:line="240" w:lineRule="auto"/>
        <w:jc w:val="center"/>
        <w:rPr>
          <w:rFonts w:ascii="Times New Roman" w:hAnsi="Times New Roman"/>
          <w:b/>
          <w:spacing w:val="-1"/>
          <w:sz w:val="32"/>
        </w:rPr>
      </w:pPr>
      <w:r>
        <w:rPr>
          <w:rFonts w:ascii="Times New Roman" w:hAnsi="Times New Roman"/>
          <w:b/>
          <w:spacing w:val="-1"/>
          <w:sz w:val="32"/>
        </w:rPr>
        <w:t>РЕШЕНИЕ</w:t>
      </w:r>
    </w:p>
    <w:p w:rsidR="00AE1E1F" w:rsidRDefault="00AE1E1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E1E1F" w:rsidRPr="008E6D36" w:rsidRDefault="00A57422">
      <w:pPr>
        <w:pStyle w:val="HEADERTEX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6D36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</w:t>
      </w:r>
    </w:p>
    <w:p w:rsidR="00AE1E1F" w:rsidRPr="008E6D36" w:rsidRDefault="00A57422">
      <w:pPr>
        <w:pStyle w:val="HEADERTEX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6D36">
        <w:rPr>
          <w:rFonts w:ascii="Times New Roman" w:hAnsi="Times New Roman"/>
          <w:b/>
          <w:color w:val="000000"/>
          <w:sz w:val="28"/>
          <w:szCs w:val="28"/>
        </w:rPr>
        <w:t>Совета депутатов сельского поселения Болчары от 12 мая 2010 года № 25</w:t>
      </w:r>
      <w:r w:rsidR="008E6D36" w:rsidRPr="008E6D3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8E6D36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Положения о </w:t>
      </w:r>
      <w:r w:rsidRPr="008E6D36">
        <w:rPr>
          <w:rFonts w:ascii="Times New Roman" w:hAnsi="Times New Roman"/>
          <w:b/>
          <w:color w:val="000000"/>
          <w:sz w:val="28"/>
          <w:szCs w:val="28"/>
        </w:rPr>
        <w:t>порядке управления и распоряжения муниципальной собственностью муниципального образования сельское поселение Болчары»</w:t>
      </w:r>
    </w:p>
    <w:p w:rsidR="00AE1E1F" w:rsidRPr="008E6D36" w:rsidRDefault="00AE1E1F">
      <w:pPr>
        <w:pStyle w:val="HEADERTEX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1E1F" w:rsidRPr="008E6D36" w:rsidRDefault="00AE1E1F" w:rsidP="00A57422">
      <w:pPr>
        <w:pStyle w:val="HEADERTEX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1E1F" w:rsidRPr="008E6D36" w:rsidRDefault="00A57422" w:rsidP="00A57422">
      <w:pPr>
        <w:pStyle w:val="FORMATTEXT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D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 июля 2022 </w:t>
      </w:r>
      <w:r w:rsidR="008E6D36">
        <w:rPr>
          <w:rFonts w:ascii="Times New Roman" w:hAnsi="Times New Roman"/>
          <w:sz w:val="28"/>
          <w:szCs w:val="28"/>
        </w:rPr>
        <w:t xml:space="preserve">года </w:t>
      </w:r>
      <w:r w:rsidRPr="008E6D36">
        <w:rPr>
          <w:rFonts w:ascii="Times New Roman" w:hAnsi="Times New Roman"/>
          <w:sz w:val="28"/>
          <w:szCs w:val="28"/>
        </w:rPr>
        <w:t xml:space="preserve">№ 320 – ФЗ «О </w:t>
      </w:r>
      <w:r w:rsidR="008E6D36">
        <w:rPr>
          <w:rFonts w:ascii="Times New Roman" w:hAnsi="Times New Roman"/>
          <w:sz w:val="28"/>
          <w:szCs w:val="28"/>
        </w:rPr>
        <w:t xml:space="preserve">внесении изменений в Федеральный закон «О </w:t>
      </w:r>
      <w:r w:rsidRPr="008E6D36">
        <w:rPr>
          <w:rFonts w:ascii="Times New Roman" w:hAnsi="Times New Roman"/>
          <w:sz w:val="28"/>
          <w:szCs w:val="28"/>
        </w:rPr>
        <w:t xml:space="preserve">приватизации </w:t>
      </w:r>
      <w:r w:rsidRPr="008E6D36">
        <w:rPr>
          <w:rFonts w:ascii="Times New Roman" w:hAnsi="Times New Roman"/>
          <w:sz w:val="28"/>
          <w:szCs w:val="28"/>
        </w:rPr>
        <w:t>государственного и муниципального имущества</w:t>
      </w:r>
      <w:r w:rsidR="008E6D36">
        <w:rPr>
          <w:rFonts w:ascii="Times New Roman" w:hAnsi="Times New Roman"/>
          <w:sz w:val="28"/>
          <w:szCs w:val="28"/>
        </w:rPr>
        <w:t>, отдельные законодательные акты Российской Федерации и об установлении особенностей регулирования имущественных отношений</w:t>
      </w:r>
      <w:r w:rsidRPr="008E6D36">
        <w:rPr>
          <w:rFonts w:ascii="Times New Roman" w:hAnsi="Times New Roman"/>
          <w:sz w:val="28"/>
          <w:szCs w:val="28"/>
        </w:rPr>
        <w:t>», Уставом му</w:t>
      </w:r>
      <w:r w:rsidRPr="008E6D36">
        <w:rPr>
          <w:rFonts w:ascii="Times New Roman" w:hAnsi="Times New Roman"/>
          <w:sz w:val="28"/>
          <w:szCs w:val="28"/>
        </w:rPr>
        <w:t xml:space="preserve">ниципального образования сельское поселение Болчары, </w:t>
      </w:r>
      <w:r w:rsidR="008E6D36" w:rsidRPr="008E6D36">
        <w:rPr>
          <w:rFonts w:ascii="Times New Roman" w:hAnsi="Times New Roman"/>
          <w:sz w:val="28"/>
          <w:szCs w:val="28"/>
        </w:rPr>
        <w:t>с целью приведения в соответствие действующему законодательству</w:t>
      </w:r>
      <w:r w:rsidR="008E6D36" w:rsidRPr="008E6D36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8E6D36">
        <w:rPr>
          <w:rFonts w:ascii="Times New Roman" w:hAnsi="Times New Roman"/>
          <w:sz w:val="28"/>
          <w:szCs w:val="28"/>
        </w:rPr>
        <w:t xml:space="preserve">Совет депутатов сельского поселения Болчары </w:t>
      </w:r>
      <w:r w:rsidRPr="008E6D36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AE1E1F" w:rsidRPr="008E6D36" w:rsidRDefault="00A57422" w:rsidP="00A57422">
      <w:pPr>
        <w:pStyle w:val="FORMATTEXT"/>
        <w:numPr>
          <w:ilvl w:val="0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8E6D36">
        <w:rPr>
          <w:rFonts w:ascii="Times New Roman" w:hAnsi="Times New Roman"/>
          <w:sz w:val="28"/>
          <w:szCs w:val="28"/>
        </w:rPr>
        <w:t xml:space="preserve">                    </w:t>
      </w:r>
      <w:r w:rsidRPr="008E6D36">
        <w:rPr>
          <w:rFonts w:ascii="Times New Roman" w:hAnsi="Times New Roman"/>
          <w:sz w:val="28"/>
          <w:szCs w:val="28"/>
        </w:rPr>
        <w:t>от 12 мая 2010 года № 25 «</w:t>
      </w:r>
      <w:r w:rsidRPr="008E6D36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мун</w:t>
      </w:r>
      <w:r w:rsidRPr="008E6D36">
        <w:rPr>
          <w:rFonts w:ascii="Times New Roman" w:hAnsi="Times New Roman"/>
          <w:sz w:val="28"/>
          <w:szCs w:val="28"/>
        </w:rPr>
        <w:t>иципальной собственностью муниципального образования сельское поселение Болчары</w:t>
      </w:r>
      <w:r w:rsidRPr="008E6D36">
        <w:rPr>
          <w:rFonts w:ascii="Times New Roman" w:hAnsi="Times New Roman"/>
          <w:sz w:val="28"/>
          <w:szCs w:val="28"/>
        </w:rPr>
        <w:t>» следующие изменения:</w:t>
      </w:r>
    </w:p>
    <w:p w:rsidR="00AE1E1F" w:rsidRPr="008E6D36" w:rsidRDefault="00A57422" w:rsidP="00A57422">
      <w:pPr>
        <w:pStyle w:val="FORMATTEXT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D36">
        <w:rPr>
          <w:rFonts w:ascii="Times New Roman" w:hAnsi="Times New Roman"/>
          <w:sz w:val="28"/>
          <w:szCs w:val="28"/>
        </w:rPr>
        <w:t xml:space="preserve">В пункте 13 статьи 14 приложения к решению, </w:t>
      </w:r>
      <w:r w:rsidRPr="008E6D36">
        <w:rPr>
          <w:rFonts w:ascii="Times New Roman" w:hAnsi="Times New Roman"/>
          <w:sz w:val="28"/>
          <w:szCs w:val="28"/>
        </w:rPr>
        <w:t xml:space="preserve">после слов </w:t>
      </w:r>
      <w:r w:rsidR="008E6D36"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>победителем аукциона</w:t>
      </w:r>
      <w:r w:rsidR="008E6D36">
        <w:rPr>
          <w:rFonts w:ascii="Times New Roman" w:hAnsi="Times New Roman"/>
          <w:sz w:val="28"/>
          <w:szCs w:val="28"/>
        </w:rPr>
        <w:t>»</w:t>
      </w:r>
      <w:r w:rsidRPr="008E6D36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8E6D36"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 xml:space="preserve">либо лицом, признанным единственным участником аукциона, в случае, установленном в абзаце втором пункта 3 статьи </w:t>
      </w:r>
      <w:r w:rsidR="008E6D36">
        <w:rPr>
          <w:rFonts w:ascii="Times New Roman" w:hAnsi="Times New Roman"/>
          <w:sz w:val="28"/>
          <w:szCs w:val="28"/>
        </w:rPr>
        <w:t>18</w:t>
      </w:r>
      <w:r w:rsidRPr="008E6D36">
        <w:rPr>
          <w:rFonts w:ascii="Times New Roman" w:hAnsi="Times New Roman"/>
          <w:sz w:val="28"/>
          <w:szCs w:val="28"/>
        </w:rPr>
        <w:t xml:space="preserve"> </w:t>
      </w:r>
      <w:r w:rsidRPr="008E6D36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21 декабря 2001 года</w:t>
      </w:r>
      <w:r w:rsidRPr="008E6D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178</w:t>
      </w:r>
      <w:r w:rsidRPr="008E6D36">
        <w:rPr>
          <w:rFonts w:ascii="Times New Roman" w:hAnsi="Times New Roman"/>
          <w:sz w:val="28"/>
          <w:szCs w:val="28"/>
        </w:rPr>
        <w:t xml:space="preserve"> – ФЗ «О приватизации государственного и муници</w:t>
      </w:r>
      <w:r w:rsidRPr="008E6D36">
        <w:rPr>
          <w:rFonts w:ascii="Times New Roman" w:hAnsi="Times New Roman"/>
          <w:sz w:val="28"/>
          <w:szCs w:val="28"/>
        </w:rPr>
        <w:t>пального имущества»</w:t>
      </w:r>
      <w:r w:rsidRPr="008E6D36">
        <w:rPr>
          <w:rFonts w:ascii="Times New Roman" w:hAnsi="Times New Roman"/>
          <w:sz w:val="28"/>
          <w:szCs w:val="28"/>
        </w:rPr>
        <w:t>;</w:t>
      </w:r>
      <w:proofErr w:type="gramEnd"/>
    </w:p>
    <w:p w:rsidR="00AE1E1F" w:rsidRPr="008E6D36" w:rsidRDefault="00A57422" w:rsidP="00A57422">
      <w:pPr>
        <w:pStyle w:val="FORMATTEXT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 В пункте 12 статьи 14 приложения к решению, </w:t>
      </w:r>
      <w:r w:rsidRPr="008E6D36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>его победителя</w:t>
      </w:r>
      <w:r>
        <w:rPr>
          <w:rFonts w:ascii="Times New Roman" w:hAnsi="Times New Roman"/>
          <w:sz w:val="28"/>
          <w:szCs w:val="28"/>
        </w:rPr>
        <w:t>»</w:t>
      </w:r>
      <w:r w:rsidRPr="008E6D36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 xml:space="preserve">либо лица, признанного единственным участником аукциона, в случае, установленном в абзаце втором пункта 3 статьи </w:t>
      </w:r>
      <w:r>
        <w:rPr>
          <w:rFonts w:ascii="Times New Roman" w:hAnsi="Times New Roman"/>
          <w:sz w:val="28"/>
          <w:szCs w:val="28"/>
        </w:rPr>
        <w:t>18</w:t>
      </w:r>
      <w:r w:rsidRPr="008E6D36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21 декабря 2001 года</w:t>
      </w:r>
      <w:r w:rsidRPr="008E6D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178</w:t>
      </w:r>
      <w:r w:rsidRPr="008E6D36">
        <w:rPr>
          <w:rFonts w:ascii="Times New Roman" w:hAnsi="Times New Roman"/>
          <w:sz w:val="28"/>
          <w:szCs w:val="28"/>
        </w:rPr>
        <w:t xml:space="preserve"> – ФЗ «О приватизации государственного и муниципального имущества»</w:t>
      </w:r>
      <w:r w:rsidRPr="008E6D36">
        <w:rPr>
          <w:rFonts w:ascii="Times New Roman" w:hAnsi="Times New Roman"/>
          <w:sz w:val="28"/>
          <w:szCs w:val="28"/>
        </w:rPr>
        <w:t>;</w:t>
      </w:r>
    </w:p>
    <w:p w:rsidR="00AE1E1F" w:rsidRPr="008E6D36" w:rsidRDefault="00A57422" w:rsidP="00A57422">
      <w:pPr>
        <w:pStyle w:val="FORMATTEXT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 В пункте 11 статьи 14 приложения к решению, </w:t>
      </w:r>
      <w:r w:rsidRPr="008E6D36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>победителя аукциона</w:t>
      </w:r>
      <w:r>
        <w:rPr>
          <w:rFonts w:ascii="Times New Roman" w:hAnsi="Times New Roman"/>
          <w:sz w:val="28"/>
          <w:szCs w:val="28"/>
        </w:rPr>
        <w:t>»</w:t>
      </w:r>
      <w:r w:rsidRPr="008E6D36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E6D36">
        <w:rPr>
          <w:rFonts w:ascii="Times New Roman" w:hAnsi="Times New Roman"/>
          <w:sz w:val="28"/>
          <w:szCs w:val="28"/>
        </w:rPr>
        <w:t>либо лица, признанного единственным участником аукциона, в случае, установле</w:t>
      </w:r>
      <w:r w:rsidRPr="008E6D36">
        <w:rPr>
          <w:rFonts w:ascii="Times New Roman" w:hAnsi="Times New Roman"/>
          <w:sz w:val="28"/>
          <w:szCs w:val="28"/>
        </w:rPr>
        <w:t xml:space="preserve">нном в абзаце втором пункта 3 статьи </w:t>
      </w:r>
      <w:r>
        <w:rPr>
          <w:rFonts w:ascii="Times New Roman" w:hAnsi="Times New Roman"/>
          <w:sz w:val="28"/>
          <w:szCs w:val="28"/>
        </w:rPr>
        <w:t>18</w:t>
      </w:r>
      <w:r w:rsidRPr="008E6D36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21 декабря 2001 года</w:t>
      </w:r>
      <w:r w:rsidRPr="008E6D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178</w:t>
      </w:r>
      <w:r w:rsidRPr="008E6D36">
        <w:rPr>
          <w:rFonts w:ascii="Times New Roman" w:hAnsi="Times New Roman"/>
          <w:sz w:val="28"/>
          <w:szCs w:val="28"/>
        </w:rPr>
        <w:t xml:space="preserve"> – ФЗ «О приватизации государственного и муниципального имущества»</w:t>
      </w:r>
      <w:r>
        <w:rPr>
          <w:rFonts w:ascii="Times New Roman" w:hAnsi="Times New Roman"/>
          <w:sz w:val="28"/>
          <w:szCs w:val="28"/>
        </w:rPr>
        <w:t>;</w:t>
      </w:r>
    </w:p>
    <w:p w:rsidR="00A57422" w:rsidRDefault="00A57422" w:rsidP="00A57422">
      <w:pPr>
        <w:pStyle w:val="FORMATTEXT"/>
        <w:numPr>
          <w:ilvl w:val="1"/>
          <w:numId w:val="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6D36">
        <w:rPr>
          <w:rFonts w:ascii="Times New Roman" w:hAnsi="Times New Roman"/>
          <w:sz w:val="28"/>
          <w:szCs w:val="28"/>
        </w:rPr>
        <w:t xml:space="preserve">Пункт 3 статьи 14 </w:t>
      </w:r>
      <w:r w:rsidRPr="008E6D3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8E6D36">
        <w:rPr>
          <w:rFonts w:ascii="Times New Roman" w:hAnsi="Times New Roman"/>
          <w:sz w:val="28"/>
          <w:szCs w:val="28"/>
        </w:rPr>
        <w:t xml:space="preserve"> к решению, </w:t>
      </w:r>
      <w:r w:rsidRPr="008E6D3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E1E1F" w:rsidRPr="008E6D36" w:rsidRDefault="00A57422" w:rsidP="00A57422">
      <w:pPr>
        <w:pStyle w:val="FORMATTEXT"/>
        <w:tabs>
          <w:tab w:val="left" w:pos="0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E6D36">
        <w:rPr>
          <w:rFonts w:ascii="Times New Roman" w:hAnsi="Times New Roman"/>
          <w:sz w:val="28"/>
          <w:szCs w:val="28"/>
        </w:rPr>
        <w:t xml:space="preserve">3. </w:t>
      </w:r>
      <w:r w:rsidRPr="008E6D36">
        <w:rPr>
          <w:rFonts w:ascii="Times New Roman" w:hAnsi="Times New Roman"/>
          <w:sz w:val="28"/>
          <w:szCs w:val="28"/>
        </w:rPr>
        <w:t xml:space="preserve">Предложения о цене государственного или муниципального имущества </w:t>
      </w:r>
      <w:proofErr w:type="gramStart"/>
      <w:r w:rsidRPr="008E6D36">
        <w:rPr>
          <w:rFonts w:ascii="Times New Roman" w:hAnsi="Times New Roman"/>
          <w:sz w:val="28"/>
          <w:szCs w:val="28"/>
        </w:rPr>
        <w:t>заявляются</w:t>
      </w:r>
      <w:proofErr w:type="gramEnd"/>
      <w:r w:rsidRPr="008E6D36">
        <w:rPr>
          <w:rFonts w:ascii="Times New Roman" w:hAnsi="Times New Roman"/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AE1E1F" w:rsidRPr="008E6D36" w:rsidRDefault="00A57422" w:rsidP="00A57422">
      <w:pPr>
        <w:spacing w:before="12" w:after="12" w:line="240" w:lineRule="auto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E6D36">
        <w:rPr>
          <w:rFonts w:ascii="Times New Roman" w:hAnsi="Times New Roman"/>
          <w:sz w:val="28"/>
          <w:szCs w:val="28"/>
        </w:rPr>
        <w:t>,</w:t>
      </w:r>
      <w:proofErr w:type="gramEnd"/>
      <w:r w:rsidRPr="008E6D36">
        <w:rPr>
          <w:rFonts w:ascii="Times New Roman" w:hAnsi="Times New Roman"/>
          <w:sz w:val="28"/>
          <w:szCs w:val="28"/>
        </w:rPr>
        <w:t xml:space="preserve"> если заявку на участие в аукционе подало только</w:t>
      </w:r>
      <w:r w:rsidRPr="008E6D36">
        <w:rPr>
          <w:rFonts w:ascii="Times New Roman" w:hAnsi="Times New Roman"/>
          <w:sz w:val="28"/>
          <w:szCs w:val="28"/>
        </w:rPr>
        <w:t xml:space="preserve">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AE1E1F" w:rsidRPr="008E6D36" w:rsidRDefault="00A57422" w:rsidP="00A57422">
      <w:pPr>
        <w:spacing w:before="12" w:after="12" w:line="240" w:lineRule="auto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>В случае отказа лица, признанного единственным участником аукциона, от заключения дог</w:t>
      </w:r>
      <w:r w:rsidRPr="008E6D36">
        <w:rPr>
          <w:rFonts w:ascii="Times New Roman" w:hAnsi="Times New Roman"/>
          <w:sz w:val="28"/>
          <w:szCs w:val="28"/>
        </w:rPr>
        <w:t>овора аукцион признается несостоявшимся</w:t>
      </w:r>
      <w:proofErr w:type="gramStart"/>
      <w:r w:rsidRPr="008E6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8E6D36">
        <w:rPr>
          <w:rFonts w:ascii="Times New Roman" w:hAnsi="Times New Roman"/>
          <w:sz w:val="28"/>
          <w:szCs w:val="28"/>
        </w:rPr>
        <w:t>.</w:t>
      </w:r>
      <w:proofErr w:type="gramEnd"/>
    </w:p>
    <w:p w:rsidR="00AE1E1F" w:rsidRPr="008E6D36" w:rsidRDefault="00A57422" w:rsidP="00A57422">
      <w:pPr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E6D36"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8E6D36">
        <w:rPr>
          <w:rFonts w:ascii="Times New Roman" w:hAnsi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8E6D36">
        <w:rPr>
          <w:rFonts w:ascii="Times New Roman" w:hAnsi="Times New Roman"/>
          <w:sz w:val="28"/>
          <w:szCs w:val="28"/>
        </w:rPr>
        <w:t xml:space="preserve">, утвержденным </w:t>
      </w:r>
      <w:r w:rsidRPr="008E6D36">
        <w:rPr>
          <w:rFonts w:ascii="Times New Roman" w:hAnsi="Times New Roman"/>
          <w:spacing w:val="-3"/>
          <w:sz w:val="28"/>
          <w:szCs w:val="28"/>
        </w:rPr>
        <w:t>решением Совета депутатов сельского посе</w:t>
      </w:r>
      <w:r w:rsidRPr="008E6D36">
        <w:rPr>
          <w:rFonts w:ascii="Times New Roman" w:hAnsi="Times New Roman"/>
          <w:spacing w:val="-3"/>
          <w:sz w:val="28"/>
          <w:szCs w:val="28"/>
        </w:rPr>
        <w:t xml:space="preserve">ления Болчары </w:t>
      </w:r>
      <w:r w:rsidRPr="008E6D36">
        <w:rPr>
          <w:rFonts w:ascii="Times New Roman" w:hAnsi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</w:t>
      </w:r>
      <w:r w:rsidRPr="008E6D36">
        <w:rPr>
          <w:rFonts w:ascii="Times New Roman" w:hAnsi="Times New Roman"/>
          <w:sz w:val="28"/>
          <w:szCs w:val="28"/>
        </w:rPr>
        <w:t>правления муниципального образования Кондинский район.</w:t>
      </w:r>
      <w:proofErr w:type="gramEnd"/>
    </w:p>
    <w:p w:rsidR="00AE1E1F" w:rsidRPr="008E6D36" w:rsidRDefault="00A57422" w:rsidP="00A57422">
      <w:pPr>
        <w:tabs>
          <w:tab w:val="left" w:pos="900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6D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D36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AE1E1F" w:rsidRPr="008E6D36" w:rsidRDefault="00AE1E1F">
      <w:pPr>
        <w:pStyle w:val="FORMATTEXT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pStyle w:val="FORMATTEX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5742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E1E1F" w:rsidRPr="008E6D36" w:rsidRDefault="00A5742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E6D36">
        <w:rPr>
          <w:rFonts w:ascii="Times New Roman" w:hAnsi="Times New Roman"/>
          <w:sz w:val="28"/>
          <w:szCs w:val="28"/>
        </w:rPr>
        <w:t xml:space="preserve">   А. М. Фоменко</w:t>
      </w:r>
      <w:r w:rsidRPr="008E6D36">
        <w:rPr>
          <w:rFonts w:ascii="Times New Roman" w:hAnsi="Times New Roman"/>
          <w:sz w:val="28"/>
          <w:szCs w:val="28"/>
        </w:rPr>
        <w:t xml:space="preserve"> </w:t>
      </w:r>
    </w:p>
    <w:p w:rsidR="00AE1E1F" w:rsidRPr="008E6D36" w:rsidRDefault="00AE1E1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AE1E1F" w:rsidRPr="008E6D36" w:rsidRDefault="00A57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E6D36">
        <w:rPr>
          <w:rFonts w:ascii="Times New Roman" w:hAnsi="Times New Roman"/>
          <w:sz w:val="28"/>
          <w:szCs w:val="28"/>
        </w:rPr>
        <w:t xml:space="preserve">        С. Ю. Мокроусов</w:t>
      </w:r>
    </w:p>
    <w:p w:rsidR="00AE1E1F" w:rsidRDefault="00AE1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422" w:rsidRDefault="00A57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422" w:rsidRPr="008E6D36" w:rsidRDefault="00A57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E1F" w:rsidRPr="008E6D36" w:rsidRDefault="00A57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>с. Болчары</w:t>
      </w:r>
    </w:p>
    <w:p w:rsidR="00AE1E1F" w:rsidRPr="008E6D36" w:rsidRDefault="00A57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>_________ 2022 год</w:t>
      </w:r>
    </w:p>
    <w:p w:rsidR="00AE1E1F" w:rsidRPr="008E6D36" w:rsidRDefault="00A57422">
      <w:pPr>
        <w:spacing w:after="0" w:line="240" w:lineRule="auto"/>
        <w:rPr>
          <w:sz w:val="28"/>
          <w:szCs w:val="28"/>
        </w:rPr>
      </w:pPr>
      <w:r w:rsidRPr="008E6D36">
        <w:rPr>
          <w:rFonts w:ascii="Times New Roman" w:hAnsi="Times New Roman"/>
          <w:sz w:val="28"/>
          <w:szCs w:val="28"/>
        </w:rPr>
        <w:t>№ ______</w:t>
      </w:r>
    </w:p>
    <w:p w:rsidR="00AE1E1F" w:rsidRPr="008E6D36" w:rsidRDefault="00AE1E1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1E1F" w:rsidRPr="008E6D36" w:rsidRDefault="00AE1E1F">
      <w:pPr>
        <w:pStyle w:val="FORMATTEXT"/>
        <w:rPr>
          <w:sz w:val="28"/>
          <w:szCs w:val="28"/>
        </w:rPr>
      </w:pPr>
    </w:p>
    <w:p w:rsidR="00AE1E1F" w:rsidRPr="008E6D36" w:rsidRDefault="00AE1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1E1F" w:rsidRPr="008E6D36" w:rsidSect="00A57422">
      <w:pgSz w:w="11906" w:h="16838"/>
      <w:pgMar w:top="1134" w:right="849" w:bottom="141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6338"/>
    <w:multiLevelType w:val="multilevel"/>
    <w:tmpl w:val="4AB8DEB0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lvlText w:val="%1.%2."/>
      <w:lvlJc w:val="left"/>
      <w:pPr>
        <w:ind w:left="2216" w:hanging="1365"/>
      </w:pPr>
    </w:lvl>
    <w:lvl w:ilvl="2">
      <w:start w:val="1"/>
      <w:numFmt w:val="decimal"/>
      <w:lvlText w:val="%1.%2.%3."/>
      <w:lvlJc w:val="left"/>
      <w:pPr>
        <w:ind w:left="2216" w:hanging="1365"/>
      </w:pPr>
    </w:lvl>
    <w:lvl w:ilvl="3">
      <w:start w:val="1"/>
      <w:numFmt w:val="decimal"/>
      <w:lvlText w:val="%1.%2.%3.%4."/>
      <w:lvlJc w:val="left"/>
      <w:pPr>
        <w:ind w:left="2216" w:hanging="1365"/>
      </w:pPr>
    </w:lvl>
    <w:lvl w:ilvl="4">
      <w:start w:val="1"/>
      <w:numFmt w:val="decimal"/>
      <w:lvlText w:val="%1.%2.%3.%4.%5."/>
      <w:lvlJc w:val="left"/>
      <w:pPr>
        <w:ind w:left="2216" w:hanging="1365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">
    <w:nsid w:val="635615FB"/>
    <w:multiLevelType w:val="multilevel"/>
    <w:tmpl w:val="0748CAA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1F"/>
    <w:rsid w:val="008E6D36"/>
    <w:rsid w:val="00A57422"/>
    <w:rsid w:val="00A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AE1E1F"/>
  </w:style>
  <w:style w:type="paragraph" w:styleId="10">
    <w:name w:val="heading 1"/>
    <w:basedOn w:val="a0"/>
    <w:next w:val="a0"/>
    <w:link w:val="11"/>
    <w:uiPriority w:val="9"/>
    <w:qFormat/>
    <w:rsid w:val="00AE1E1F"/>
    <w:pPr>
      <w:keepNext/>
      <w:spacing w:after="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0"/>
    <w:next w:val="a0"/>
    <w:link w:val="20"/>
    <w:uiPriority w:val="9"/>
    <w:qFormat/>
    <w:rsid w:val="00AE1E1F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0"/>
    <w:link w:val="30"/>
    <w:uiPriority w:val="9"/>
    <w:qFormat/>
    <w:rsid w:val="00AE1E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AE1E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AE1E1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AE1E1F"/>
  </w:style>
  <w:style w:type="paragraph" w:styleId="21">
    <w:name w:val="toc 2"/>
    <w:next w:val="a0"/>
    <w:link w:val="22"/>
    <w:uiPriority w:val="39"/>
    <w:rsid w:val="00AE1E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1E1F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AE1E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1E1F"/>
    <w:rPr>
      <w:rFonts w:ascii="XO Thames" w:hAnsi="XO Thames"/>
      <w:sz w:val="28"/>
    </w:rPr>
  </w:style>
  <w:style w:type="paragraph" w:customStyle="1" w:styleId="FORMATTEXT">
    <w:name w:val=".FORMATTEXT"/>
    <w:link w:val="FORMATTEXT0"/>
    <w:rsid w:val="00AE1E1F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FORMATTEXT0">
    <w:name w:val=".FORMATTEXT"/>
    <w:link w:val="FORMATTEXT"/>
    <w:rsid w:val="00AE1E1F"/>
    <w:rPr>
      <w:rFonts w:ascii="Arial" w:hAnsi="Arial"/>
      <w:sz w:val="20"/>
    </w:rPr>
  </w:style>
  <w:style w:type="paragraph" w:styleId="6">
    <w:name w:val="toc 6"/>
    <w:next w:val="a0"/>
    <w:link w:val="60"/>
    <w:uiPriority w:val="39"/>
    <w:rsid w:val="00AE1E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1E1F"/>
    <w:rPr>
      <w:rFonts w:ascii="XO Thames" w:hAnsi="XO Thames"/>
      <w:sz w:val="28"/>
    </w:rPr>
  </w:style>
  <w:style w:type="paragraph" w:customStyle="1" w:styleId="ConsPlusDocList">
    <w:name w:val="ConsPlusDocList"/>
    <w:next w:val="a0"/>
    <w:link w:val="ConsPlusDocList0"/>
    <w:rsid w:val="00AE1E1F"/>
    <w:pPr>
      <w:spacing w:after="0" w:line="100" w:lineRule="atLeast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AE1E1F"/>
    <w:rPr>
      <w:rFonts w:ascii="Courier New" w:hAnsi="Courier New"/>
      <w:sz w:val="20"/>
    </w:rPr>
  </w:style>
  <w:style w:type="paragraph" w:styleId="7">
    <w:name w:val="toc 7"/>
    <w:next w:val="a0"/>
    <w:link w:val="70"/>
    <w:uiPriority w:val="39"/>
    <w:rsid w:val="00AE1E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1E1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E1E1F"/>
    <w:rPr>
      <w:rFonts w:ascii="XO Thames" w:hAnsi="XO Thames"/>
      <w:b/>
      <w:sz w:val="26"/>
    </w:rPr>
  </w:style>
  <w:style w:type="paragraph" w:customStyle="1" w:styleId="12">
    <w:name w:val="Основной текст1"/>
    <w:basedOn w:val="a0"/>
    <w:link w:val="13"/>
    <w:rsid w:val="00AE1E1F"/>
    <w:pPr>
      <w:spacing w:before="360" w:after="240" w:line="298" w:lineRule="exact"/>
      <w:jc w:val="both"/>
    </w:pPr>
    <w:rPr>
      <w:sz w:val="25"/>
    </w:rPr>
  </w:style>
  <w:style w:type="character" w:customStyle="1" w:styleId="13">
    <w:name w:val="Основной текст1"/>
    <w:basedOn w:val="1"/>
    <w:link w:val="12"/>
    <w:rsid w:val="00AE1E1F"/>
    <w:rPr>
      <w:sz w:val="25"/>
    </w:rPr>
  </w:style>
  <w:style w:type="paragraph" w:customStyle="1" w:styleId="a4">
    <w:name w:val="Абзац"/>
    <w:link w:val="a5"/>
    <w:rsid w:val="00AE1E1F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customStyle="1" w:styleId="a5">
    <w:name w:val="Абзац"/>
    <w:link w:val="a4"/>
    <w:rsid w:val="00AE1E1F"/>
    <w:rPr>
      <w:rFonts w:ascii="Times New Roman" w:hAnsi="Times New Roman"/>
      <w:sz w:val="28"/>
    </w:rPr>
  </w:style>
  <w:style w:type="paragraph" w:customStyle="1" w:styleId="ConsPlusTitle">
    <w:name w:val="ConsPlusTitle"/>
    <w:basedOn w:val="a0"/>
    <w:next w:val="a0"/>
    <w:link w:val="ConsPlusTitle0"/>
    <w:rsid w:val="00AE1E1F"/>
    <w:pPr>
      <w:widowControl w:val="0"/>
      <w:spacing w:after="0" w:line="100" w:lineRule="atLeast"/>
    </w:pPr>
    <w:rPr>
      <w:rFonts w:ascii="Arial" w:hAnsi="Arial"/>
      <w:b/>
      <w:sz w:val="20"/>
    </w:rPr>
  </w:style>
  <w:style w:type="character" w:customStyle="1" w:styleId="ConsPlusTitle0">
    <w:name w:val="ConsPlusTitle"/>
    <w:basedOn w:val="1"/>
    <w:link w:val="ConsPlusTitle"/>
    <w:rsid w:val="00AE1E1F"/>
    <w:rPr>
      <w:rFonts w:ascii="Arial" w:hAnsi="Arial"/>
      <w:b/>
      <w:sz w:val="20"/>
    </w:rPr>
  </w:style>
  <w:style w:type="paragraph" w:customStyle="1" w:styleId="14">
    <w:name w:val="Основной шрифт абзаца1"/>
    <w:link w:val="15"/>
    <w:rsid w:val="00AE1E1F"/>
  </w:style>
  <w:style w:type="character" w:customStyle="1" w:styleId="15">
    <w:name w:val="Основной шрифт абзаца1"/>
    <w:link w:val="14"/>
    <w:rsid w:val="00AE1E1F"/>
  </w:style>
  <w:style w:type="paragraph" w:styleId="31">
    <w:name w:val="Body Text 3"/>
    <w:basedOn w:val="a0"/>
    <w:link w:val="32"/>
    <w:rsid w:val="00AE1E1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AE1E1F"/>
    <w:rPr>
      <w:rFonts w:ascii="Times New Roman" w:hAnsi="Times New Roman"/>
      <w:sz w:val="16"/>
    </w:rPr>
  </w:style>
  <w:style w:type="paragraph" w:styleId="33">
    <w:name w:val="toc 3"/>
    <w:next w:val="a0"/>
    <w:link w:val="34"/>
    <w:uiPriority w:val="39"/>
    <w:rsid w:val="00AE1E1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E1E1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AE1E1F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E1E1F"/>
    <w:rPr>
      <w:rFonts w:ascii="Arial" w:hAnsi="Arial"/>
      <w:sz w:val="20"/>
    </w:rPr>
  </w:style>
  <w:style w:type="paragraph" w:styleId="a">
    <w:name w:val="List Bullet"/>
    <w:basedOn w:val="a0"/>
    <w:link w:val="a6"/>
    <w:rsid w:val="00AE1E1F"/>
    <w:pPr>
      <w:numPr>
        <w:numId w:val="2"/>
      </w:num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a6">
    <w:name w:val="Маркированный список Знак"/>
    <w:basedOn w:val="1"/>
    <w:link w:val="a"/>
    <w:rsid w:val="00AE1E1F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HTML"/>
    <w:rsid w:val="00AE1E1F"/>
  </w:style>
  <w:style w:type="paragraph" w:styleId="HTML">
    <w:name w:val="HTML Preformatted"/>
    <w:basedOn w:val="a0"/>
    <w:link w:val="HTML0"/>
    <w:rsid w:val="00AE1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E1E1F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AE1E1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E1E1F"/>
    <w:rPr>
      <w:rFonts w:ascii="Times New Roman" w:hAnsi="Times New Roman"/>
      <w:b/>
      <w:sz w:val="24"/>
    </w:rPr>
  </w:style>
  <w:style w:type="paragraph" w:customStyle="1" w:styleId="ConsNonformat">
    <w:name w:val="ConsNonformat"/>
    <w:link w:val="ConsNonformat0"/>
    <w:rsid w:val="00AE1E1F"/>
    <w:pPr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E1E1F"/>
    <w:rPr>
      <w:rFonts w:ascii="Courier New" w:hAnsi="Courier New"/>
      <w:sz w:val="20"/>
    </w:rPr>
  </w:style>
  <w:style w:type="paragraph" w:customStyle="1" w:styleId="HEADERTEXT">
    <w:name w:val=".HEADERTEXT"/>
    <w:link w:val="HEADERTEXT0"/>
    <w:rsid w:val="00AE1E1F"/>
    <w:pPr>
      <w:widowControl w:val="0"/>
      <w:spacing w:after="0" w:line="240" w:lineRule="auto"/>
    </w:pPr>
    <w:rPr>
      <w:rFonts w:ascii="Arial" w:hAnsi="Arial"/>
      <w:color w:val="2B4279"/>
      <w:sz w:val="20"/>
    </w:rPr>
  </w:style>
  <w:style w:type="character" w:customStyle="1" w:styleId="HEADERTEXT0">
    <w:name w:val=".HEADERTEXT"/>
    <w:link w:val="HEADERTEXT"/>
    <w:rsid w:val="00AE1E1F"/>
    <w:rPr>
      <w:rFonts w:ascii="Arial" w:hAnsi="Arial"/>
      <w:color w:val="2B4279"/>
      <w:sz w:val="20"/>
    </w:rPr>
  </w:style>
  <w:style w:type="paragraph" w:customStyle="1" w:styleId="16">
    <w:name w:val="Гиперссылка1"/>
    <w:link w:val="a7"/>
    <w:rsid w:val="00AE1E1F"/>
    <w:rPr>
      <w:color w:val="0000FF"/>
      <w:u w:val="single"/>
    </w:rPr>
  </w:style>
  <w:style w:type="character" w:styleId="a7">
    <w:name w:val="Hyperlink"/>
    <w:link w:val="16"/>
    <w:rsid w:val="00AE1E1F"/>
    <w:rPr>
      <w:color w:val="0000FF"/>
      <w:u w:val="single"/>
    </w:rPr>
  </w:style>
  <w:style w:type="paragraph" w:customStyle="1" w:styleId="Footnote">
    <w:name w:val="Footnote"/>
    <w:link w:val="Footnote0"/>
    <w:rsid w:val="00AE1E1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1E1F"/>
    <w:rPr>
      <w:rFonts w:ascii="XO Thames" w:hAnsi="XO Thames"/>
      <w:sz w:val="22"/>
    </w:rPr>
  </w:style>
  <w:style w:type="paragraph" w:styleId="17">
    <w:name w:val="toc 1"/>
    <w:next w:val="a0"/>
    <w:link w:val="18"/>
    <w:uiPriority w:val="39"/>
    <w:rsid w:val="00AE1E1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E1E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1E1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1E1F"/>
    <w:rPr>
      <w:rFonts w:ascii="XO Thames" w:hAnsi="XO Thames"/>
      <w:sz w:val="20"/>
    </w:rPr>
  </w:style>
  <w:style w:type="paragraph" w:customStyle="1" w:styleId="19">
    <w:name w:val="Строгий1"/>
    <w:link w:val="a8"/>
    <w:rsid w:val="00AE1E1F"/>
    <w:rPr>
      <w:b/>
    </w:rPr>
  </w:style>
  <w:style w:type="character" w:styleId="a8">
    <w:name w:val="Strong"/>
    <w:link w:val="19"/>
    <w:rsid w:val="00AE1E1F"/>
    <w:rPr>
      <w:b/>
    </w:rPr>
  </w:style>
  <w:style w:type="paragraph" w:styleId="24">
    <w:name w:val="Body Text 2"/>
    <w:basedOn w:val="a0"/>
    <w:link w:val="25"/>
    <w:rsid w:val="00AE1E1F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5">
    <w:name w:val="Основной текст 2 Знак"/>
    <w:basedOn w:val="1"/>
    <w:link w:val="24"/>
    <w:rsid w:val="00AE1E1F"/>
    <w:rPr>
      <w:rFonts w:ascii="Times New Roman" w:hAnsi="Times New Roman"/>
      <w:sz w:val="20"/>
    </w:rPr>
  </w:style>
  <w:style w:type="paragraph" w:styleId="9">
    <w:name w:val="toc 9"/>
    <w:next w:val="a0"/>
    <w:link w:val="90"/>
    <w:uiPriority w:val="39"/>
    <w:rsid w:val="00AE1E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1E1F"/>
    <w:rPr>
      <w:rFonts w:ascii="XO Thames" w:hAnsi="XO Thames"/>
      <w:sz w:val="28"/>
    </w:rPr>
  </w:style>
  <w:style w:type="paragraph" w:styleId="a9">
    <w:name w:val="List Paragraph"/>
    <w:basedOn w:val="a0"/>
    <w:link w:val="aa"/>
    <w:rsid w:val="00AE1E1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E1E1F"/>
  </w:style>
  <w:style w:type="paragraph" w:styleId="ab">
    <w:name w:val="Normal (Web)"/>
    <w:basedOn w:val="a0"/>
    <w:link w:val="ac"/>
    <w:rsid w:val="00AE1E1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AE1E1F"/>
    <w:rPr>
      <w:rFonts w:ascii="Times New Roman" w:hAnsi="Times New Roman"/>
      <w:sz w:val="24"/>
    </w:rPr>
  </w:style>
  <w:style w:type="paragraph" w:styleId="8">
    <w:name w:val="toc 8"/>
    <w:next w:val="a0"/>
    <w:link w:val="80"/>
    <w:uiPriority w:val="39"/>
    <w:rsid w:val="00AE1E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1E1F"/>
    <w:rPr>
      <w:rFonts w:ascii="XO Thames" w:hAnsi="XO Thames"/>
      <w:sz w:val="28"/>
    </w:rPr>
  </w:style>
  <w:style w:type="paragraph" w:styleId="26">
    <w:name w:val="Body Text Indent 2"/>
    <w:basedOn w:val="a0"/>
    <w:link w:val="27"/>
    <w:rsid w:val="00AE1E1F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sid w:val="00AE1E1F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rsid w:val="00AE1E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1E1F"/>
    <w:rPr>
      <w:rFonts w:ascii="XO Thames" w:hAnsi="XO Thames"/>
      <w:sz w:val="28"/>
    </w:rPr>
  </w:style>
  <w:style w:type="paragraph" w:styleId="ad">
    <w:name w:val="Body Text Indent"/>
    <w:basedOn w:val="a0"/>
    <w:link w:val="ae"/>
    <w:rsid w:val="00AE1E1F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sid w:val="00AE1E1F"/>
    <w:rPr>
      <w:rFonts w:ascii="Times New Roman" w:hAnsi="Times New Roman"/>
      <w:sz w:val="28"/>
    </w:rPr>
  </w:style>
  <w:style w:type="paragraph" w:customStyle="1" w:styleId="Standard">
    <w:name w:val="Standard"/>
    <w:link w:val="Standard0"/>
    <w:rsid w:val="00AE1E1F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sid w:val="00AE1E1F"/>
    <w:rPr>
      <w:rFonts w:ascii="Arial" w:hAnsi="Arial"/>
      <w:sz w:val="20"/>
    </w:rPr>
  </w:style>
  <w:style w:type="paragraph" w:styleId="af">
    <w:name w:val="Subtitle"/>
    <w:next w:val="a0"/>
    <w:link w:val="af0"/>
    <w:uiPriority w:val="11"/>
    <w:qFormat/>
    <w:rsid w:val="00AE1E1F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AE1E1F"/>
    <w:rPr>
      <w:rFonts w:ascii="XO Thames" w:hAnsi="XO Thames"/>
      <w:i/>
      <w:sz w:val="24"/>
    </w:rPr>
  </w:style>
  <w:style w:type="paragraph" w:styleId="af1">
    <w:name w:val="Title"/>
    <w:next w:val="a0"/>
    <w:link w:val="af2"/>
    <w:uiPriority w:val="10"/>
    <w:qFormat/>
    <w:rsid w:val="00AE1E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AE1E1F"/>
    <w:rPr>
      <w:rFonts w:ascii="XO Thames" w:hAnsi="XO Thames"/>
      <w:b/>
      <w:caps/>
      <w:sz w:val="40"/>
    </w:rPr>
  </w:style>
  <w:style w:type="paragraph" w:customStyle="1" w:styleId="ConsPlusNormal">
    <w:name w:val="ConsPlusNormal"/>
    <w:link w:val="ConsPlusNormal0"/>
    <w:rsid w:val="00AE1E1F"/>
    <w:pPr>
      <w:spacing w:after="0" w:line="240" w:lineRule="auto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sid w:val="00AE1E1F"/>
    <w:rPr>
      <w:rFonts w:ascii="Times New Roman" w:hAnsi="Times New Roman"/>
    </w:rPr>
  </w:style>
  <w:style w:type="character" w:customStyle="1" w:styleId="40">
    <w:name w:val="Заголовок 4 Знак"/>
    <w:link w:val="4"/>
    <w:rsid w:val="00AE1E1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E1E1F"/>
    <w:rPr>
      <w:rFonts w:asciiTheme="majorHAnsi" w:hAnsiTheme="majorHAnsi"/>
      <w:b/>
      <w:color w:val="4F81BD" w:themeColor="accent1"/>
      <w:sz w:val="26"/>
    </w:rPr>
  </w:style>
  <w:style w:type="table" w:styleId="af3">
    <w:name w:val="Table Grid"/>
    <w:basedOn w:val="a2"/>
    <w:rsid w:val="00AE1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Bolchari</dc:creator>
  <cp:lastModifiedBy>Bolchari</cp:lastModifiedBy>
  <cp:revision>2</cp:revision>
  <dcterms:created xsi:type="dcterms:W3CDTF">2022-11-21T08:42:00Z</dcterms:created>
  <dcterms:modified xsi:type="dcterms:W3CDTF">2022-11-21T08:42:00Z</dcterms:modified>
</cp:coreProperties>
</file>