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78" w:rsidRPr="00C343DD" w:rsidRDefault="00DF5678" w:rsidP="00DF5678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C343DD">
        <w:rPr>
          <w:b/>
          <w:bCs/>
          <w:szCs w:val="24"/>
        </w:rPr>
        <w:t xml:space="preserve">АДМИНИСТРАЦИЯ </w:t>
      </w:r>
    </w:p>
    <w:p w:rsidR="00DF5678" w:rsidRPr="00C343DD" w:rsidRDefault="00DF5678" w:rsidP="00DF5678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C343DD">
        <w:rPr>
          <w:b/>
          <w:bCs/>
          <w:szCs w:val="24"/>
        </w:rPr>
        <w:t>СЕЛЬСКОГО ПОСЕЛЕНИЯ ЛЕУШИ</w:t>
      </w:r>
    </w:p>
    <w:p w:rsidR="00DF5678" w:rsidRPr="00C343DD" w:rsidRDefault="00DF5678" w:rsidP="00DF5678">
      <w:pPr>
        <w:pStyle w:val="FR3"/>
        <w:tabs>
          <w:tab w:val="left" w:pos="9632"/>
        </w:tabs>
        <w:ind w:left="0" w:right="-7"/>
        <w:rPr>
          <w:szCs w:val="24"/>
        </w:rPr>
      </w:pPr>
      <w:r w:rsidRPr="00C343DD">
        <w:rPr>
          <w:szCs w:val="24"/>
        </w:rPr>
        <w:t>Кондинского района</w:t>
      </w:r>
    </w:p>
    <w:p w:rsidR="00DF5678" w:rsidRPr="00C343DD" w:rsidRDefault="00DF5678" w:rsidP="00DF5678">
      <w:pPr>
        <w:pStyle w:val="FR3"/>
        <w:tabs>
          <w:tab w:val="left" w:pos="9632"/>
        </w:tabs>
        <w:ind w:left="0" w:right="-7"/>
        <w:rPr>
          <w:szCs w:val="24"/>
        </w:rPr>
      </w:pPr>
      <w:r w:rsidRPr="00C343DD">
        <w:rPr>
          <w:szCs w:val="24"/>
        </w:rPr>
        <w:t>Ханты-Мансийского автономного округа – Югры</w:t>
      </w:r>
    </w:p>
    <w:p w:rsidR="00DF5678" w:rsidRPr="00C343DD" w:rsidRDefault="00DF5678" w:rsidP="00DF5678">
      <w:pPr>
        <w:ind w:left="5664"/>
        <w:jc w:val="right"/>
      </w:pPr>
    </w:p>
    <w:p w:rsidR="00DF5678" w:rsidRPr="00C343DD" w:rsidRDefault="00DF5678" w:rsidP="00DF5678">
      <w:pPr>
        <w:pStyle w:val="3"/>
        <w:rPr>
          <w:rFonts w:ascii="Times New Roman" w:hAnsi="Times New Roman"/>
          <w:b/>
          <w:color w:val="000000"/>
          <w:sz w:val="24"/>
        </w:rPr>
      </w:pPr>
      <w:r w:rsidRPr="00C343DD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DF5678" w:rsidRPr="00C343DD" w:rsidRDefault="00DF5678" w:rsidP="00DF5678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3027"/>
        <w:gridCol w:w="1560"/>
        <w:gridCol w:w="1684"/>
      </w:tblGrid>
      <w:tr w:rsidR="00DF5678" w:rsidRPr="00C343DD" w:rsidTr="00373B8F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DF5678" w:rsidRPr="00C343DD" w:rsidRDefault="00DF5678" w:rsidP="00B47467">
            <w:pPr>
              <w:rPr>
                <w:color w:val="000000"/>
              </w:rPr>
            </w:pPr>
            <w:r w:rsidRPr="00C343DD">
              <w:rPr>
                <w:color w:val="000000"/>
              </w:rPr>
              <w:t xml:space="preserve">от </w:t>
            </w:r>
            <w:r w:rsidR="00B47467">
              <w:rPr>
                <w:color w:val="000000"/>
              </w:rPr>
              <w:t>08 августа</w:t>
            </w:r>
            <w:r>
              <w:rPr>
                <w:color w:val="000000"/>
              </w:rPr>
              <w:t xml:space="preserve"> </w:t>
            </w:r>
            <w:r w:rsidRPr="00C343DD">
              <w:rPr>
                <w:color w:val="000000"/>
              </w:rPr>
              <w:t>20</w:t>
            </w:r>
            <w:r w:rsidR="008B62F8">
              <w:rPr>
                <w:color w:val="000000"/>
              </w:rPr>
              <w:t>22</w:t>
            </w:r>
            <w:r w:rsidRPr="00C343DD">
              <w:rPr>
                <w:color w:val="000000"/>
              </w:rPr>
              <w:t xml:space="preserve"> года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DF5678" w:rsidRPr="00C343DD" w:rsidRDefault="00DF5678" w:rsidP="00373B8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F5678" w:rsidRPr="00C343DD" w:rsidRDefault="00DF5678" w:rsidP="00373B8F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F5678" w:rsidRPr="00C343DD" w:rsidRDefault="00DF5678" w:rsidP="00DF56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B47467">
              <w:rPr>
                <w:color w:val="000000"/>
              </w:rPr>
              <w:t xml:space="preserve">  </w:t>
            </w:r>
            <w:r w:rsidRPr="00C343DD">
              <w:rPr>
                <w:color w:val="000000"/>
              </w:rPr>
              <w:t xml:space="preserve">№ </w:t>
            </w:r>
            <w:r w:rsidR="00B47467">
              <w:rPr>
                <w:color w:val="000000"/>
              </w:rPr>
              <w:t>132</w:t>
            </w:r>
            <w:r>
              <w:rPr>
                <w:color w:val="000000"/>
              </w:rPr>
              <w:t xml:space="preserve"> </w:t>
            </w:r>
          </w:p>
        </w:tc>
      </w:tr>
      <w:tr w:rsidR="00DF5678" w:rsidRPr="00C343DD" w:rsidTr="00373B8F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DF5678" w:rsidRPr="00C343DD" w:rsidRDefault="00DF5678" w:rsidP="00373B8F">
            <w:pPr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DF5678" w:rsidRPr="00C343DD" w:rsidRDefault="00DF5678" w:rsidP="00373B8F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с. Леуши</w:t>
            </w:r>
          </w:p>
          <w:p w:rsidR="00DF5678" w:rsidRPr="00C343DD" w:rsidRDefault="00DF5678" w:rsidP="00373B8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F5678" w:rsidRPr="00C343DD" w:rsidRDefault="00DF5678" w:rsidP="00373B8F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F5678" w:rsidRPr="00C343DD" w:rsidRDefault="00DF5678" w:rsidP="00373B8F">
            <w:pPr>
              <w:jc w:val="right"/>
              <w:rPr>
                <w:color w:val="000000"/>
              </w:rPr>
            </w:pPr>
          </w:p>
        </w:tc>
      </w:tr>
    </w:tbl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r w:rsidRPr="00C343DD">
        <w:rPr>
          <w:bCs/>
        </w:rPr>
        <w:t xml:space="preserve">О внесении изменений в постановление 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r w:rsidRPr="00C343DD">
        <w:rPr>
          <w:bCs/>
        </w:rPr>
        <w:t xml:space="preserve">администрации сельского поселения Леуши 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r w:rsidRPr="00C343DD">
        <w:rPr>
          <w:bCs/>
        </w:rPr>
        <w:t xml:space="preserve">от 03 декабря 2019 № 239 «О стоимости услуг, 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r w:rsidRPr="00C343DD">
        <w:rPr>
          <w:bCs/>
        </w:rPr>
        <w:t xml:space="preserve">предоставляемых согласно гарантированному 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r w:rsidRPr="00C343DD">
        <w:rPr>
          <w:bCs/>
        </w:rPr>
        <w:t xml:space="preserve">перечню услуг по погребению, стоимости услуг 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r w:rsidRPr="00C343DD">
        <w:rPr>
          <w:bCs/>
        </w:rPr>
        <w:t xml:space="preserve">по погребению  умерших (погибших), не 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r w:rsidRPr="00C343DD">
        <w:rPr>
          <w:bCs/>
        </w:rPr>
        <w:t xml:space="preserve">имеющих супруга, близких родственников, 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r w:rsidRPr="00C343DD">
        <w:rPr>
          <w:bCs/>
        </w:rPr>
        <w:t xml:space="preserve">иных родственников либо законного представителя 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proofErr w:type="gramStart"/>
      <w:r w:rsidRPr="00C343DD">
        <w:rPr>
          <w:bCs/>
        </w:rPr>
        <w:t>умершего</w:t>
      </w:r>
      <w:proofErr w:type="gramEnd"/>
      <w:r w:rsidRPr="00C343DD">
        <w:rPr>
          <w:bCs/>
        </w:rPr>
        <w:t xml:space="preserve">, и требованиях к их качеству 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  <w:r w:rsidRPr="00C343DD">
        <w:rPr>
          <w:bCs/>
        </w:rPr>
        <w:t>на территории сельского поселения Леуши»</w:t>
      </w:r>
    </w:p>
    <w:p w:rsidR="00DF5678" w:rsidRPr="00C343DD" w:rsidRDefault="00DF5678" w:rsidP="00DF5678">
      <w:pPr>
        <w:autoSpaceDE w:val="0"/>
        <w:autoSpaceDN w:val="0"/>
        <w:adjustRightInd w:val="0"/>
        <w:ind w:right="1"/>
        <w:rPr>
          <w:bCs/>
        </w:rPr>
      </w:pPr>
    </w:p>
    <w:p w:rsidR="00DF5678" w:rsidRPr="00C343DD" w:rsidRDefault="00DF5678" w:rsidP="00DF5678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43D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12 января 1996 года № 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343DD"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деле»,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343D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7467">
        <w:rPr>
          <w:rFonts w:ascii="Times New Roman" w:hAnsi="Times New Roman" w:cs="Times New Roman"/>
          <w:sz w:val="24"/>
          <w:szCs w:val="24"/>
        </w:rPr>
        <w:t>п</w:t>
      </w:r>
      <w:r w:rsidRPr="00C343DD">
        <w:rPr>
          <w:rFonts w:ascii="Times New Roman" w:hAnsi="Times New Roman" w:cs="Times New Roman"/>
          <w:sz w:val="24"/>
          <w:szCs w:val="24"/>
          <w:lang w:eastAsia="ru-RU"/>
        </w:rPr>
        <w:t>остановления Правительства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C343DD"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</w:t>
      </w:r>
      <w:r w:rsidRPr="00C343DD">
        <w:rPr>
          <w:rFonts w:ascii="Times New Roman" w:hAnsi="Times New Roman" w:cs="Times New Roman"/>
          <w:sz w:val="24"/>
          <w:szCs w:val="24"/>
          <w:lang w:eastAsia="ru-RU"/>
        </w:rPr>
        <w:t xml:space="preserve"> от 29 января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343DD">
        <w:rPr>
          <w:rFonts w:ascii="Times New Roman" w:hAnsi="Times New Roman" w:cs="Times New Roman"/>
          <w:sz w:val="24"/>
          <w:szCs w:val="24"/>
          <w:lang w:eastAsia="ru-RU"/>
        </w:rPr>
        <w:t xml:space="preserve">2020 года № 61 «Об утверждении коэффициента индексации выплат, пособий и компенсаций в 2020 году», </w:t>
      </w:r>
      <w:r w:rsidRPr="00C343DD">
        <w:rPr>
          <w:rFonts w:ascii="Times New Roman" w:hAnsi="Times New Roman" w:cs="Times New Roman"/>
          <w:sz w:val="24"/>
          <w:szCs w:val="24"/>
        </w:rPr>
        <w:t>писем «О согласовании стоимости услуг, предоставляемых</w:t>
      </w:r>
      <w:proofErr w:type="gramEnd"/>
      <w:r w:rsidRPr="00C343D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DF5678">
        <w:rPr>
          <w:rFonts w:ascii="Times New Roman" w:hAnsi="Times New Roman" w:cs="Times New Roman"/>
          <w:sz w:val="24"/>
          <w:szCs w:val="24"/>
        </w:rPr>
        <w:t xml:space="preserve">гарантированному перечню услуг по погребению ИП </w:t>
      </w:r>
      <w:proofErr w:type="spellStart"/>
      <w:r w:rsidRPr="00DF5678">
        <w:rPr>
          <w:rFonts w:ascii="Times New Roman" w:hAnsi="Times New Roman" w:cs="Times New Roman"/>
          <w:sz w:val="24"/>
          <w:szCs w:val="24"/>
        </w:rPr>
        <w:t>Ламбиной</w:t>
      </w:r>
      <w:proofErr w:type="spellEnd"/>
      <w:r w:rsidRPr="00DF5678">
        <w:rPr>
          <w:rFonts w:ascii="Times New Roman" w:hAnsi="Times New Roman" w:cs="Times New Roman"/>
          <w:sz w:val="24"/>
          <w:szCs w:val="24"/>
        </w:rPr>
        <w:t xml:space="preserve"> Л.М. </w:t>
      </w:r>
      <w:proofErr w:type="spellStart"/>
      <w:r w:rsidRPr="00DF567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DF56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5678">
        <w:rPr>
          <w:rFonts w:ascii="Times New Roman" w:hAnsi="Times New Roman" w:cs="Times New Roman"/>
          <w:sz w:val="24"/>
          <w:szCs w:val="24"/>
        </w:rPr>
        <w:t>Леуши Кондинского района» Региона</w:t>
      </w:r>
      <w:r w:rsidR="0089709A">
        <w:rPr>
          <w:rFonts w:ascii="Times New Roman" w:hAnsi="Times New Roman" w:cs="Times New Roman"/>
          <w:sz w:val="24"/>
          <w:szCs w:val="24"/>
        </w:rPr>
        <w:t>льной службы по тарифам Ханты-</w:t>
      </w:r>
      <w:r w:rsidRPr="00DF5678">
        <w:rPr>
          <w:rFonts w:ascii="Times New Roman" w:hAnsi="Times New Roman" w:cs="Times New Roman"/>
          <w:sz w:val="24"/>
          <w:szCs w:val="24"/>
        </w:rPr>
        <w:t>Мансийского а</w:t>
      </w:r>
      <w:r w:rsidR="002E0034">
        <w:rPr>
          <w:rFonts w:ascii="Times New Roman" w:hAnsi="Times New Roman" w:cs="Times New Roman"/>
          <w:sz w:val="24"/>
          <w:szCs w:val="24"/>
        </w:rPr>
        <w:t>втономного округа  –  Югры от 09 июня 2022 года  № 24-Исх-2253</w:t>
      </w:r>
      <w:r w:rsidRPr="00DF5678">
        <w:rPr>
          <w:rFonts w:ascii="Times New Roman" w:hAnsi="Times New Roman" w:cs="Times New Roman"/>
          <w:sz w:val="24"/>
          <w:szCs w:val="24"/>
        </w:rPr>
        <w:t xml:space="preserve">, Государственного учреждения  – регионального отделения Фонда социального страхования Российской Федерации по </w:t>
      </w:r>
      <w:r w:rsidR="002E0034">
        <w:rPr>
          <w:rFonts w:ascii="Times New Roman" w:hAnsi="Times New Roman" w:cs="Times New Roman"/>
          <w:sz w:val="24"/>
          <w:szCs w:val="24"/>
        </w:rPr>
        <w:t xml:space="preserve"> </w:t>
      </w:r>
      <w:r w:rsidRPr="00DF5678">
        <w:rPr>
          <w:rFonts w:ascii="Times New Roman" w:hAnsi="Times New Roman" w:cs="Times New Roman"/>
          <w:sz w:val="24"/>
          <w:szCs w:val="24"/>
        </w:rPr>
        <w:t xml:space="preserve">Ханты-Мансийскому автономному округу – </w:t>
      </w:r>
      <w:proofErr w:type="spellStart"/>
      <w:r w:rsidRPr="00DF5678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F5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034">
        <w:rPr>
          <w:rFonts w:ascii="Times New Roman" w:hAnsi="Times New Roman" w:cs="Times New Roman"/>
          <w:sz w:val="24"/>
          <w:szCs w:val="24"/>
        </w:rPr>
        <w:t>от 27 мая  2022</w:t>
      </w:r>
      <w:r w:rsidRPr="00DF567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0034">
        <w:rPr>
          <w:rFonts w:ascii="Times New Roman" w:hAnsi="Times New Roman" w:cs="Times New Roman"/>
          <w:sz w:val="24"/>
          <w:szCs w:val="24"/>
        </w:rPr>
        <w:t xml:space="preserve">   № 01-24-15/8613-10635</w:t>
      </w:r>
      <w:r w:rsidRPr="00DF5678">
        <w:rPr>
          <w:rFonts w:ascii="Times New Roman" w:hAnsi="Times New Roman" w:cs="Times New Roman"/>
          <w:sz w:val="24"/>
          <w:szCs w:val="24"/>
        </w:rPr>
        <w:t>,</w:t>
      </w:r>
      <w:r w:rsidR="002E0034">
        <w:rPr>
          <w:rFonts w:ascii="Times New Roman" w:hAnsi="Times New Roman" w:cs="Times New Roman"/>
          <w:sz w:val="24"/>
          <w:szCs w:val="24"/>
        </w:rPr>
        <w:t xml:space="preserve"> ГУ Отделения Пенсионного фонда </w:t>
      </w:r>
      <w:r w:rsidR="00B47467">
        <w:rPr>
          <w:rFonts w:ascii="Times New Roman" w:hAnsi="Times New Roman" w:cs="Times New Roman"/>
          <w:sz w:val="24"/>
          <w:szCs w:val="24"/>
        </w:rPr>
        <w:t>Российской Федерации по Ханты-</w:t>
      </w:r>
      <w:r w:rsidR="002E0034">
        <w:rPr>
          <w:rFonts w:ascii="Times New Roman" w:hAnsi="Times New Roman" w:cs="Times New Roman"/>
          <w:sz w:val="24"/>
          <w:szCs w:val="24"/>
        </w:rPr>
        <w:t xml:space="preserve">Мансийскому автономному округу – </w:t>
      </w:r>
      <w:proofErr w:type="spellStart"/>
      <w:r w:rsidR="002E0034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2E0034">
        <w:rPr>
          <w:rFonts w:ascii="Times New Roman" w:hAnsi="Times New Roman" w:cs="Times New Roman"/>
          <w:sz w:val="24"/>
          <w:szCs w:val="24"/>
        </w:rPr>
        <w:t xml:space="preserve"> </w:t>
      </w:r>
      <w:r w:rsidR="00D50F5D">
        <w:rPr>
          <w:rFonts w:ascii="Times New Roman" w:hAnsi="Times New Roman" w:cs="Times New Roman"/>
          <w:sz w:val="24"/>
          <w:szCs w:val="24"/>
        </w:rPr>
        <w:t>от 30 мая 2022 года № 7200,</w:t>
      </w:r>
      <w:r w:rsidR="002E0034">
        <w:rPr>
          <w:rFonts w:ascii="Times New Roman" w:hAnsi="Times New Roman" w:cs="Times New Roman"/>
          <w:sz w:val="24"/>
          <w:szCs w:val="24"/>
        </w:rPr>
        <w:t xml:space="preserve"> </w:t>
      </w:r>
      <w:r w:rsidRPr="00DF5678">
        <w:rPr>
          <w:rFonts w:ascii="Times New Roman" w:hAnsi="Times New Roman" w:cs="Times New Roman"/>
          <w:sz w:val="24"/>
          <w:szCs w:val="24"/>
        </w:rPr>
        <w:t xml:space="preserve"> </w:t>
      </w:r>
      <w:r w:rsidRPr="00DF56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</w:t>
      </w:r>
      <w:r w:rsidRPr="00C343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Леуши постановляет: </w:t>
      </w:r>
      <w:proofErr w:type="gramEnd"/>
    </w:p>
    <w:p w:rsidR="00DF5678" w:rsidRPr="00C343DD" w:rsidRDefault="00DF5678" w:rsidP="00DF5678">
      <w:pPr>
        <w:autoSpaceDE w:val="0"/>
        <w:autoSpaceDN w:val="0"/>
        <w:adjustRightInd w:val="0"/>
        <w:ind w:firstLine="709"/>
        <w:jc w:val="both"/>
      </w:pPr>
      <w:r w:rsidRPr="00C343DD">
        <w:t xml:space="preserve">1. </w:t>
      </w:r>
      <w:proofErr w:type="gramStart"/>
      <w:r w:rsidRPr="00C343DD">
        <w:t>Внести  в постановление администрации сельского поселения Леуши                      от 03 декабря  2019 года № 239 «</w:t>
      </w:r>
      <w:r w:rsidRPr="00C343DD">
        <w:rPr>
          <w:bCs/>
        </w:rPr>
        <w:t>О стоимости услуг, предоставляемых согласно гарантированному перечню услуг по погребению, стоимости услуг по погребению  умерших (погибших), не имеющих супруга, близких родственников, иных родственников либо законного представителя умершего, и требованиях к их качеству на территории сельского поселения Леуши</w:t>
      </w:r>
      <w:r w:rsidR="00B47467">
        <w:t xml:space="preserve">» </w:t>
      </w:r>
      <w:r w:rsidRPr="00C343DD">
        <w:t>следующие изменения:</w:t>
      </w:r>
      <w:proofErr w:type="gramEnd"/>
    </w:p>
    <w:p w:rsidR="00DF5678" w:rsidRPr="00AA0254" w:rsidRDefault="00DF5678" w:rsidP="00DF5678">
      <w:pPr>
        <w:autoSpaceDE w:val="0"/>
        <w:autoSpaceDN w:val="0"/>
        <w:adjustRightInd w:val="0"/>
        <w:ind w:firstLine="709"/>
        <w:jc w:val="both"/>
      </w:pPr>
      <w:r w:rsidRPr="00AA0254">
        <w:t>1.1. Пункт 3 приложения</w:t>
      </w:r>
      <w:bookmarkStart w:id="0" w:name="_GoBack"/>
      <w:bookmarkEnd w:id="0"/>
      <w:r w:rsidRPr="00AA0254">
        <w:t xml:space="preserve"> 1 к постановлению изложить в следующей редакции:</w:t>
      </w:r>
    </w:p>
    <w:p w:rsidR="00DF5678" w:rsidRPr="00AA0254" w:rsidRDefault="00DF5678" w:rsidP="00DF567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A0254">
        <w:t>«</w:t>
      </w:r>
      <w:r>
        <w:t xml:space="preserve">3. </w:t>
      </w:r>
      <w:r w:rsidRPr="00AA0254">
        <w:t>Услуги по погребению, указанные в пункте 1, оказываются   специализированной службой по вопросам похоронного дела на территории сельского поселения Леуши.</w:t>
      </w:r>
    </w:p>
    <w:p w:rsidR="00DF5678" w:rsidRPr="00AA0254" w:rsidRDefault="00DF5678" w:rsidP="00DF5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54">
        <w:rPr>
          <w:rFonts w:ascii="Times New Roman" w:hAnsi="Times New Roman" w:cs="Times New Roman"/>
          <w:sz w:val="24"/>
          <w:szCs w:val="24"/>
        </w:rPr>
        <w:t>Стоимость услуг приведена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7420"/>
        <w:gridCol w:w="1555"/>
      </w:tblGrid>
      <w:tr w:rsidR="00DF5678" w:rsidRPr="00C343DD" w:rsidTr="00373B8F">
        <w:tc>
          <w:tcPr>
            <w:tcW w:w="313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812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Стоимость, руб. &lt;*&gt;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4 146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DF56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3 349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Общая стоимость услуг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9 054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F5678" w:rsidRPr="00C343DD" w:rsidRDefault="00DF5678" w:rsidP="00DF567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93133">
        <w:rPr>
          <w:sz w:val="22"/>
          <w:szCs w:val="26"/>
        </w:rPr>
        <w:t>&lt;*&gt; НДС не облагается в соответствии со статьей 149 Налогового кодекса Российской Федерации</w:t>
      </w:r>
      <w:r w:rsidRPr="00C343DD">
        <w:rPr>
          <w:bCs/>
        </w:rPr>
        <w:t>».</w:t>
      </w:r>
    </w:p>
    <w:p w:rsidR="00DF5678" w:rsidRPr="00AA0254" w:rsidRDefault="00DF5678" w:rsidP="00DF5678">
      <w:pPr>
        <w:autoSpaceDE w:val="0"/>
        <w:autoSpaceDN w:val="0"/>
        <w:adjustRightInd w:val="0"/>
        <w:ind w:firstLine="709"/>
        <w:jc w:val="both"/>
      </w:pPr>
      <w:r w:rsidRPr="00AA0254">
        <w:t>1.2. Пункт 3 приложения 2 к постановлению изложить в следующей редакции:</w:t>
      </w:r>
    </w:p>
    <w:p w:rsidR="00DF5678" w:rsidRPr="00AA0254" w:rsidRDefault="00DF5678" w:rsidP="00DF5678">
      <w:pPr>
        <w:autoSpaceDE w:val="0"/>
        <w:autoSpaceDN w:val="0"/>
        <w:adjustRightInd w:val="0"/>
        <w:ind w:firstLine="709"/>
        <w:jc w:val="both"/>
      </w:pPr>
      <w:r w:rsidRPr="00AA0254">
        <w:t>«3.</w:t>
      </w:r>
      <w:r>
        <w:t xml:space="preserve"> </w:t>
      </w:r>
      <w:r w:rsidRPr="00AA0254">
        <w:t xml:space="preserve">Услуги по погребению, указанные в пункте 1, оказываются специализированной службой по вопросам похоронного дела на территории сельского поселения Леуши. </w:t>
      </w:r>
    </w:p>
    <w:p w:rsidR="00DF5678" w:rsidRPr="00AA0254" w:rsidRDefault="00DF5678" w:rsidP="00DF5678">
      <w:pPr>
        <w:autoSpaceDE w:val="0"/>
        <w:autoSpaceDN w:val="0"/>
        <w:adjustRightInd w:val="0"/>
        <w:ind w:firstLine="709"/>
        <w:jc w:val="both"/>
      </w:pPr>
      <w:r w:rsidRPr="00AA0254">
        <w:t>Стоимость услуг приведена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7420"/>
        <w:gridCol w:w="1555"/>
      </w:tblGrid>
      <w:tr w:rsidR="00DF5678" w:rsidRPr="00C343DD" w:rsidTr="00373B8F">
        <w:tc>
          <w:tcPr>
            <w:tcW w:w="313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812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Стоимость, руб. &lt;*&gt;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DF5678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034" w:rsidRPr="00C343DD" w:rsidTr="00373B8F">
        <w:tc>
          <w:tcPr>
            <w:tcW w:w="313" w:type="pct"/>
            <w:hideMark/>
          </w:tcPr>
          <w:p w:rsidR="002E0034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75" w:type="pct"/>
            <w:hideMark/>
          </w:tcPr>
          <w:p w:rsidR="002E0034" w:rsidRPr="00C343DD" w:rsidRDefault="002E0034" w:rsidP="00373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812" w:type="pct"/>
          </w:tcPr>
          <w:p w:rsidR="002E0034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289,00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3 857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C63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3 349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5678" w:rsidRPr="00C343DD" w:rsidTr="00373B8F">
        <w:tc>
          <w:tcPr>
            <w:tcW w:w="313" w:type="pct"/>
            <w:hideMark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pct"/>
            <w:hideMark/>
          </w:tcPr>
          <w:p w:rsidR="00DF5678" w:rsidRPr="00C343DD" w:rsidRDefault="00DF5678" w:rsidP="00373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D">
              <w:rPr>
                <w:rFonts w:ascii="Times New Roman" w:hAnsi="Times New Roman" w:cs="Times New Roman"/>
                <w:sz w:val="24"/>
                <w:szCs w:val="24"/>
              </w:rPr>
              <w:t>Общая стоимость услуг</w:t>
            </w:r>
            <w:r w:rsidR="002E0034">
              <w:rPr>
                <w:rFonts w:ascii="Times New Roman" w:hAnsi="Times New Roman" w:cs="Times New Roman"/>
                <w:sz w:val="24"/>
                <w:szCs w:val="24"/>
              </w:rPr>
              <w:t xml:space="preserve"> по погребению умерших (погибших), не имеющих родственников, иных родственников либо законного представителя умершего</w:t>
            </w:r>
          </w:p>
        </w:tc>
        <w:tc>
          <w:tcPr>
            <w:tcW w:w="812" w:type="pct"/>
          </w:tcPr>
          <w:p w:rsidR="00DF5678" w:rsidRPr="00C343DD" w:rsidRDefault="002E0034" w:rsidP="0037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9 054</w:t>
            </w:r>
            <w:r w:rsidR="00DF5678" w:rsidRPr="00C343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F5678" w:rsidRPr="00C343DD" w:rsidRDefault="00DF5678" w:rsidP="00DF5678">
      <w:pPr>
        <w:autoSpaceDE w:val="0"/>
        <w:autoSpaceDN w:val="0"/>
        <w:adjustRightInd w:val="0"/>
        <w:ind w:firstLine="540"/>
        <w:jc w:val="both"/>
      </w:pPr>
      <w:r w:rsidRPr="00193133">
        <w:rPr>
          <w:color w:val="000000"/>
          <w:sz w:val="22"/>
          <w:szCs w:val="22"/>
        </w:rPr>
        <w:t xml:space="preserve">&lt;*&gt; НДС не облагается в соответствии со </w:t>
      </w:r>
      <w:hyperlink r:id="rId8" w:history="1">
        <w:r w:rsidRPr="00193133">
          <w:rPr>
            <w:rStyle w:val="af0"/>
            <w:color w:val="000000"/>
            <w:sz w:val="22"/>
            <w:szCs w:val="22"/>
            <w:u w:val="none"/>
          </w:rPr>
          <w:t>статьей 149</w:t>
        </w:r>
      </w:hyperlink>
      <w:r w:rsidRPr="00193133">
        <w:rPr>
          <w:color w:val="000000"/>
          <w:sz w:val="22"/>
          <w:szCs w:val="22"/>
        </w:rPr>
        <w:t xml:space="preserve"> Налогового кодекса Российской Федерации</w:t>
      </w:r>
      <w:r w:rsidRPr="00C343DD">
        <w:t>».</w:t>
      </w:r>
    </w:p>
    <w:p w:rsidR="00DF5678" w:rsidRPr="00C343DD" w:rsidRDefault="00DF5678" w:rsidP="00DF5678">
      <w:pPr>
        <w:ind w:firstLine="709"/>
        <w:contextualSpacing/>
        <w:jc w:val="both"/>
      </w:pPr>
      <w:r w:rsidRPr="00C343DD">
        <w:t xml:space="preserve">2. </w:t>
      </w:r>
      <w:proofErr w:type="gramStart"/>
      <w:r w:rsidRPr="00C343DD"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DF5678" w:rsidRPr="00C343DD" w:rsidRDefault="00DF5678" w:rsidP="00DF5678">
      <w:pPr>
        <w:ind w:firstLine="709"/>
        <w:contextualSpacing/>
        <w:jc w:val="both"/>
      </w:pPr>
      <w:r w:rsidRPr="00C343DD">
        <w:t>3. Постановление вступает в силу после его официального обнародования.</w:t>
      </w:r>
    </w:p>
    <w:p w:rsidR="00DF5678" w:rsidRPr="00C343DD" w:rsidRDefault="00DF5678" w:rsidP="00DF5678">
      <w:pPr>
        <w:shd w:val="clear" w:color="auto" w:fill="FFFFFF"/>
        <w:autoSpaceDE w:val="0"/>
        <w:autoSpaceDN w:val="0"/>
        <w:adjustRightInd w:val="0"/>
        <w:jc w:val="both"/>
      </w:pPr>
    </w:p>
    <w:p w:rsidR="00DF5678" w:rsidRPr="00C343DD" w:rsidRDefault="00DF5678" w:rsidP="00DF5678">
      <w:pPr>
        <w:shd w:val="clear" w:color="auto" w:fill="FFFFFF"/>
        <w:autoSpaceDE w:val="0"/>
        <w:autoSpaceDN w:val="0"/>
        <w:adjustRightInd w:val="0"/>
        <w:jc w:val="both"/>
      </w:pPr>
    </w:p>
    <w:p w:rsidR="00DF5678" w:rsidRPr="00C343DD" w:rsidRDefault="00DF5678" w:rsidP="00DF5678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3085"/>
        <w:gridCol w:w="2900"/>
        <w:gridCol w:w="3589"/>
      </w:tblGrid>
      <w:tr w:rsidR="00616E42" w:rsidRPr="00C343DD" w:rsidTr="00616E42">
        <w:trPr>
          <w:trHeight w:val="451"/>
        </w:trPr>
        <w:tc>
          <w:tcPr>
            <w:tcW w:w="3085" w:type="dxa"/>
          </w:tcPr>
          <w:p w:rsidR="00DF5678" w:rsidRPr="00C343DD" w:rsidRDefault="002E0034" w:rsidP="00373B8F">
            <w:pPr>
              <w:jc w:val="both"/>
              <w:rPr>
                <w:color w:val="000000"/>
              </w:rPr>
            </w:pPr>
            <w:r>
              <w:t>Глава</w:t>
            </w:r>
            <w:r w:rsidR="00DF5678" w:rsidRPr="00C343DD">
              <w:t xml:space="preserve"> сельского поселения</w:t>
            </w:r>
          </w:p>
        </w:tc>
        <w:tc>
          <w:tcPr>
            <w:tcW w:w="2900" w:type="dxa"/>
          </w:tcPr>
          <w:p w:rsidR="00DF5678" w:rsidRPr="00C343DD" w:rsidRDefault="00DF5678" w:rsidP="00373B8F">
            <w:pPr>
              <w:jc w:val="center"/>
              <w:rPr>
                <w:color w:val="000000"/>
              </w:rPr>
            </w:pPr>
          </w:p>
        </w:tc>
        <w:tc>
          <w:tcPr>
            <w:tcW w:w="3589" w:type="dxa"/>
            <w:tcBorders>
              <w:left w:val="nil"/>
            </w:tcBorders>
          </w:tcPr>
          <w:p w:rsidR="00DF5678" w:rsidRPr="00C343DD" w:rsidRDefault="002E0034" w:rsidP="00B47467">
            <w:pPr>
              <w:ind w:left="1386" w:firstLine="5"/>
              <w:jc w:val="right"/>
            </w:pPr>
            <w:proofErr w:type="spellStart"/>
            <w:r>
              <w:t>П.Н.Злыгостев</w:t>
            </w:r>
            <w:proofErr w:type="spellEnd"/>
          </w:p>
          <w:p w:rsidR="00DF5678" w:rsidRPr="00C343DD" w:rsidRDefault="00DF5678" w:rsidP="00373B8F">
            <w:pPr>
              <w:ind w:left="594"/>
              <w:jc w:val="both"/>
              <w:rPr>
                <w:color w:val="000000"/>
              </w:rPr>
            </w:pPr>
          </w:p>
        </w:tc>
      </w:tr>
    </w:tbl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DF5678" w:rsidRDefault="00DF5678" w:rsidP="00DF5678">
      <w:pPr>
        <w:shd w:val="clear" w:color="auto" w:fill="FFFFFF"/>
        <w:autoSpaceDE w:val="0"/>
        <w:autoSpaceDN w:val="0"/>
        <w:adjustRightInd w:val="0"/>
        <w:ind w:left="4963"/>
      </w:pPr>
    </w:p>
    <w:p w:rsidR="00616E42" w:rsidRDefault="00616E42" w:rsidP="00D50F5D">
      <w:pPr>
        <w:pStyle w:val="FR3"/>
        <w:tabs>
          <w:tab w:val="left" w:pos="9632"/>
        </w:tabs>
        <w:ind w:left="0" w:right="-7"/>
        <w:jc w:val="left"/>
        <w:rPr>
          <w:b/>
          <w:bCs/>
          <w:sz w:val="26"/>
          <w:szCs w:val="26"/>
        </w:rPr>
      </w:pPr>
    </w:p>
    <w:p w:rsidR="00616E42" w:rsidRDefault="00616E42" w:rsidP="00193133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</w:p>
    <w:p w:rsidR="00DF5678" w:rsidRDefault="00DF5678" w:rsidP="00193133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</w:p>
    <w:sectPr w:rsidR="00DF5678" w:rsidSect="008A6746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62" w:rsidRDefault="00E63B62">
      <w:r>
        <w:separator/>
      </w:r>
    </w:p>
  </w:endnote>
  <w:endnote w:type="continuationSeparator" w:id="0">
    <w:p w:rsidR="00E63B62" w:rsidRDefault="00E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62" w:rsidRDefault="00E63B62">
      <w:r>
        <w:separator/>
      </w:r>
    </w:p>
  </w:footnote>
  <w:footnote w:type="continuationSeparator" w:id="0">
    <w:p w:rsidR="00E63B62" w:rsidRDefault="00E63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486A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7493929"/>
    <w:multiLevelType w:val="hybridMultilevel"/>
    <w:tmpl w:val="918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29"/>
  </w:num>
  <w:num w:numId="5">
    <w:abstractNumId w:val="24"/>
  </w:num>
  <w:num w:numId="6">
    <w:abstractNumId w:val="2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8"/>
  </w:num>
  <w:num w:numId="19">
    <w:abstractNumId w:val="16"/>
  </w:num>
  <w:num w:numId="20">
    <w:abstractNumId w:val="22"/>
  </w:num>
  <w:num w:numId="21">
    <w:abstractNumId w:val="7"/>
  </w:num>
  <w:num w:numId="22">
    <w:abstractNumId w:val="23"/>
  </w:num>
  <w:num w:numId="23">
    <w:abstractNumId w:val="17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ABA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BEE"/>
    <w:rsid w:val="000577A7"/>
    <w:rsid w:val="0006027A"/>
    <w:rsid w:val="0006058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133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714F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3FDC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034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572F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151A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0BD2"/>
    <w:rsid w:val="00342359"/>
    <w:rsid w:val="003432D5"/>
    <w:rsid w:val="003437C0"/>
    <w:rsid w:val="00344263"/>
    <w:rsid w:val="0034498C"/>
    <w:rsid w:val="00344B7F"/>
    <w:rsid w:val="00345F6C"/>
    <w:rsid w:val="00346563"/>
    <w:rsid w:val="00346EDD"/>
    <w:rsid w:val="003472BC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3CF6"/>
    <w:rsid w:val="00364195"/>
    <w:rsid w:val="00364455"/>
    <w:rsid w:val="00364B15"/>
    <w:rsid w:val="00365EBD"/>
    <w:rsid w:val="0036659B"/>
    <w:rsid w:val="0036684C"/>
    <w:rsid w:val="00367A62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E8B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86A5D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5ED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644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AE0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6E42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867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C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2E86"/>
    <w:rsid w:val="007D3376"/>
    <w:rsid w:val="007D3838"/>
    <w:rsid w:val="007D4D05"/>
    <w:rsid w:val="007D6C37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4D6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A5C"/>
    <w:rsid w:val="0085271E"/>
    <w:rsid w:val="00852CA0"/>
    <w:rsid w:val="0085359C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09A"/>
    <w:rsid w:val="008972F3"/>
    <w:rsid w:val="0089782A"/>
    <w:rsid w:val="00897FCB"/>
    <w:rsid w:val="008A0693"/>
    <w:rsid w:val="008A0C2D"/>
    <w:rsid w:val="008A25C3"/>
    <w:rsid w:val="008A42DE"/>
    <w:rsid w:val="008A510E"/>
    <w:rsid w:val="008A6746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2F8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21B0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522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062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3139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283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11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37D5"/>
    <w:rsid w:val="00AF411C"/>
    <w:rsid w:val="00AF4B9F"/>
    <w:rsid w:val="00AF6265"/>
    <w:rsid w:val="00AF65F5"/>
    <w:rsid w:val="00AF79AA"/>
    <w:rsid w:val="00B02B78"/>
    <w:rsid w:val="00B03429"/>
    <w:rsid w:val="00B059A8"/>
    <w:rsid w:val="00B063A7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569B"/>
    <w:rsid w:val="00B462F7"/>
    <w:rsid w:val="00B4688E"/>
    <w:rsid w:val="00B46941"/>
    <w:rsid w:val="00B47467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138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2B11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5E1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B3F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015"/>
    <w:rsid w:val="00C63418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0F5D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648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5678"/>
    <w:rsid w:val="00DF7EFA"/>
    <w:rsid w:val="00E00ED3"/>
    <w:rsid w:val="00E02F0C"/>
    <w:rsid w:val="00E03C95"/>
    <w:rsid w:val="00E0442E"/>
    <w:rsid w:val="00E0464B"/>
    <w:rsid w:val="00E04FF6"/>
    <w:rsid w:val="00E05232"/>
    <w:rsid w:val="00E059C8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B62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2EFF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591C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6FD2"/>
    <w:rsid w:val="00FB75DD"/>
    <w:rsid w:val="00FB7D60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AB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30AB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30AB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AB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30ABA"/>
    <w:pPr>
      <w:jc w:val="both"/>
    </w:pPr>
    <w:rPr>
      <w:sz w:val="28"/>
    </w:rPr>
  </w:style>
  <w:style w:type="paragraph" w:styleId="a4">
    <w:name w:val="Title"/>
    <w:basedOn w:val="a"/>
    <w:qFormat/>
    <w:rsid w:val="00030AB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030A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ABA"/>
  </w:style>
  <w:style w:type="paragraph" w:customStyle="1" w:styleId="--">
    <w:name w:val="- СТРАНИЦА -"/>
    <w:rsid w:val="00030ABA"/>
    <w:rPr>
      <w:sz w:val="24"/>
      <w:szCs w:val="24"/>
    </w:rPr>
  </w:style>
  <w:style w:type="paragraph" w:styleId="a8">
    <w:name w:val="Body Text Indent"/>
    <w:basedOn w:val="a"/>
    <w:rsid w:val="00030AB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FR3">
    <w:name w:val="FR3"/>
    <w:rsid w:val="004C65ED"/>
    <w:pPr>
      <w:widowControl w:val="0"/>
      <w:ind w:left="2920" w:right="2400"/>
      <w:jc w:val="center"/>
    </w:pPr>
    <w:rPr>
      <w:sz w:val="24"/>
    </w:rPr>
  </w:style>
  <w:style w:type="paragraph" w:styleId="afa">
    <w:name w:val="No Spacing"/>
    <w:uiPriority w:val="1"/>
    <w:qFormat/>
    <w:rsid w:val="004C65ED"/>
    <w:rPr>
      <w:rFonts w:ascii="Calibri" w:hAnsi="Calibri" w:cs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4C65E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1">
    <w:name w:val="FR1"/>
    <w:rsid w:val="00193133"/>
    <w:pPr>
      <w:widowControl w:val="0"/>
      <w:snapToGrid w:val="0"/>
      <w:spacing w:before="320"/>
      <w:jc w:val="right"/>
    </w:pPr>
    <w:rPr>
      <w:sz w:val="32"/>
    </w:rPr>
  </w:style>
  <w:style w:type="paragraph" w:customStyle="1" w:styleId="headertext">
    <w:name w:val="headertext"/>
    <w:basedOn w:val="a"/>
    <w:rsid w:val="0019313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9313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DF5678"/>
    <w:rPr>
      <w:rFonts w:ascii="TimesET" w:hAnsi="TimesET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A1F16D797E6DB943351B00451E34EF0C31919AE8061DB0272B7E661D560E89F6B9CEAF1AF1B9Fa1F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B59-C49D-4140-A0D6-C49BB6CD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Links>
    <vt:vector size="6" baseType="variant">
      <vt:variant>
        <vt:i4>3014757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consultantplus://offline/ref=596A1F16D797E6DB943351B00451E34EF0C31919AE8061DB0272B7E661D560E89F6B9CEAF1AF1B9Fa1FAH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12</cp:revision>
  <cp:lastPrinted>2022-08-08T04:27:00Z</cp:lastPrinted>
  <dcterms:created xsi:type="dcterms:W3CDTF">2019-11-21T04:22:00Z</dcterms:created>
  <dcterms:modified xsi:type="dcterms:W3CDTF">2022-08-08T04:37:00Z</dcterms:modified>
</cp:coreProperties>
</file>