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8E" w:rsidRPr="002E228E" w:rsidRDefault="00813A10" w:rsidP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СОВЕТ ДЕПУТАТОВ</w:t>
      </w:r>
    </w:p>
    <w:p w:rsidR="002E228E" w:rsidRPr="002E228E" w:rsidRDefault="00813A10" w:rsidP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СЕЛЬСКОГО ПОСЕЛЕНИЯ ЛЕУШИ</w:t>
      </w:r>
    </w:p>
    <w:p w:rsidR="00813A10" w:rsidRPr="002E228E" w:rsidRDefault="002E228E" w:rsidP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Кондинского района</w:t>
      </w:r>
    </w:p>
    <w:p w:rsidR="002E228E" w:rsidRPr="002E228E" w:rsidRDefault="002E228E" w:rsidP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Ханты-Мансийского автономного округа – Югры</w:t>
      </w:r>
    </w:p>
    <w:p w:rsidR="002E228E" w:rsidRPr="002E228E" w:rsidRDefault="002E228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p w:rsidR="00813A10" w:rsidRPr="002E228E" w:rsidRDefault="00813A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РЕШЕНИЕ </w:t>
      </w:r>
    </w:p>
    <w:p w:rsidR="00813A10" w:rsidRPr="002E228E" w:rsidRDefault="00813A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E228E" w:rsidRDefault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О внесении изменений в решение Совета депутатов сельского поселения Леуши</w:t>
      </w:r>
    </w:p>
    <w:p w:rsidR="00813A10" w:rsidRPr="002E228E" w:rsidRDefault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от 31 марта 2015 года № 18 «</w:t>
      </w:r>
      <w:r w:rsidR="00813A10"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 утверждении Порядка назначения, перерасчета </w:t>
      </w:r>
      <w:r w:rsidR="00057E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</w:t>
      </w:r>
      <w:r w:rsidR="00813A10"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выплаты пенсии за выслугу лет лицам, замещавшим муниципальные должности </w:t>
      </w:r>
      <w:r w:rsidR="00057E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="00813A10"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постоянной основе в органе местного самоуправления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</w:t>
      </w: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:rsidR="002E228E" w:rsidRPr="002E228E" w:rsidRDefault="002E228E">
      <w:pPr>
        <w:pStyle w:val="FORMATTEXT"/>
        <w:ind w:firstLine="568"/>
        <w:jc w:val="both"/>
      </w:pPr>
    </w:p>
    <w:p w:rsidR="002E228E" w:rsidRPr="001461CE" w:rsidRDefault="002E228E" w:rsidP="000A3221">
      <w:pPr>
        <w:pStyle w:val="a7"/>
        <w:ind w:firstLine="709"/>
        <w:jc w:val="both"/>
      </w:pPr>
      <w:r w:rsidRPr="001461CE">
        <w:t>На основании</w:t>
      </w:r>
      <w:r w:rsidR="00367F75">
        <w:t xml:space="preserve"> </w:t>
      </w:r>
      <w:r w:rsidR="008E7B44" w:rsidRPr="001461CE">
        <w:fldChar w:fldCharType="begin"/>
      </w:r>
      <w:r w:rsidRPr="001461CE">
        <w:instrText xml:space="preserve"> HYPERLINK "kodeks://link/d?nd=543566700&amp;point=mark=00000000000000000000000000000000000000000000000000MFCBP2"\o"’’Об отдельных вопросах муниципальной службы в Ханты-Мансийском автономном округе - Югре (с изменениями на 24 сентября 2020 года)’’</w:instrText>
      </w:r>
    </w:p>
    <w:p w:rsidR="002E228E" w:rsidRPr="001461CE" w:rsidRDefault="002E228E" w:rsidP="002E228E">
      <w:pPr>
        <w:pStyle w:val="a7"/>
        <w:jc w:val="both"/>
      </w:pPr>
      <w:r w:rsidRPr="001461CE">
        <w:instrText>Закон Ханты-Мансийского автономного округа - Югры от 20.07.2007 N 113-оз</w:instrText>
      </w:r>
    </w:p>
    <w:p w:rsidR="002E228E" w:rsidRPr="001461CE" w:rsidRDefault="002E228E" w:rsidP="002E228E">
      <w:pPr>
        <w:pStyle w:val="a7"/>
        <w:jc w:val="both"/>
      </w:pPr>
      <w:r w:rsidRPr="001461CE">
        <w:instrText>Статус: действующая редакция"</w:instrText>
      </w:r>
      <w:r w:rsidR="008E7B44" w:rsidRPr="001461CE">
        <w:fldChar w:fldCharType="separate"/>
      </w:r>
      <w:r w:rsidR="000A3221">
        <w:t>Закона</w:t>
      </w:r>
      <w:r w:rsidRPr="001461CE">
        <w:t xml:space="preserve"> Ханты</w:t>
      </w:r>
      <w:r w:rsidR="00367F75">
        <w:t>-Мансийского автономного округа</w:t>
      </w:r>
      <w:r>
        <w:t>–</w:t>
      </w:r>
      <w:r w:rsidRPr="001461CE">
        <w:t>Югры</w:t>
      </w:r>
      <w:r w:rsidR="008E7B44" w:rsidRPr="001461CE">
        <w:fldChar w:fldCharType="end"/>
      </w:r>
      <w:r w:rsidR="00367F75">
        <w:t xml:space="preserve">                             </w:t>
      </w:r>
      <w:r w:rsidR="008E7B44" w:rsidRPr="001461CE">
        <w:fldChar w:fldCharType="begin"/>
      </w:r>
      <w:r w:rsidRPr="001461CE">
        <w:instrText xml:space="preserve"> HYPERLINK "kodeks://link/d?nd=411718038"\o"’’О гарантиях осуществления полномочий депутата, члена выборного органа местного самоуправления, выборного ...’’</w:instrText>
      </w:r>
    </w:p>
    <w:p w:rsidR="002E228E" w:rsidRPr="001461CE" w:rsidRDefault="002E228E" w:rsidP="002E228E">
      <w:pPr>
        <w:pStyle w:val="a7"/>
        <w:jc w:val="both"/>
      </w:pPr>
      <w:r w:rsidRPr="001461CE">
        <w:instrText>Закон Ханты-Мансийского автономного округа - Югры от 28.12.2007 N 201-оз</w:instrText>
      </w:r>
    </w:p>
    <w:p w:rsidR="002E228E" w:rsidRPr="0033358B" w:rsidRDefault="002E228E" w:rsidP="002E228E">
      <w:pPr>
        <w:pStyle w:val="a7"/>
        <w:jc w:val="both"/>
        <w:rPr>
          <w:color w:val="FF0000"/>
        </w:rPr>
      </w:pPr>
      <w:r w:rsidRPr="001461CE">
        <w:instrText>Статус: действующая редакция"</w:instrText>
      </w:r>
      <w:r w:rsidR="008E7B44" w:rsidRPr="001461CE">
        <w:fldChar w:fldCharType="separate"/>
      </w:r>
      <w:r w:rsidRPr="001461CE">
        <w:t xml:space="preserve">от 28 декабря 2007 года </w:t>
      </w:r>
      <w:r>
        <w:t>№</w:t>
      </w:r>
      <w:r w:rsidRPr="001461CE">
        <w:t xml:space="preserve"> 201-оз </w:t>
      </w:r>
      <w:r>
        <w:t>«</w:t>
      </w:r>
      <w:r w:rsidRPr="001461CE"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</w:t>
      </w:r>
      <w:r>
        <w:t>–</w:t>
      </w:r>
      <w:r w:rsidRPr="001461CE">
        <w:t>Югре</w:t>
      </w:r>
      <w:r>
        <w:t>»</w:t>
      </w:r>
      <w:r w:rsidR="008E7B44" w:rsidRPr="001461CE">
        <w:fldChar w:fldCharType="end"/>
      </w:r>
      <w:r w:rsidRPr="001461CE">
        <w:t xml:space="preserve">, </w:t>
      </w:r>
      <w:r w:rsidR="003417E4">
        <w:t>руковод</w:t>
      </w:r>
      <w:r w:rsidRPr="00FD6258">
        <w:t xml:space="preserve">ствуясь </w:t>
      </w:r>
      <w:r w:rsidR="000A3221">
        <w:t>статье</w:t>
      </w:r>
      <w:r w:rsidR="003417E4">
        <w:t>й</w:t>
      </w:r>
      <w:r w:rsidR="000A3221">
        <w:t xml:space="preserve"> 26 </w:t>
      </w:r>
      <w:r w:rsidRPr="00FD6258">
        <w:t>устав</w:t>
      </w:r>
      <w:r w:rsidR="000A3221">
        <w:t>а</w:t>
      </w:r>
      <w:r w:rsidRPr="00FD6258">
        <w:t xml:space="preserve"> муниципального образования сельское поселение Леуши Кондинского муниципального района Ханты-Мансийского</w:t>
      </w:r>
      <w:r>
        <w:t xml:space="preserve"> автономного округа–Югры, </w:t>
      </w:r>
      <w:r w:rsidRPr="001461CE">
        <w:t xml:space="preserve">Совет депутатов сельского поселения Леуши </w:t>
      </w:r>
      <w:r w:rsidRPr="00FD6258">
        <w:rPr>
          <w:b/>
        </w:rPr>
        <w:t>решил</w:t>
      </w:r>
      <w:r w:rsidRPr="001461CE">
        <w:t>:</w:t>
      </w:r>
    </w:p>
    <w:p w:rsidR="002E228E" w:rsidRDefault="002E228E" w:rsidP="00E817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887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сельского поселения Леуши от 31 марта </w:t>
      </w:r>
      <w:r w:rsidR="00367F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4887">
        <w:rPr>
          <w:rFonts w:ascii="Times New Roman" w:hAnsi="Times New Roman" w:cs="Times New Roman"/>
          <w:sz w:val="24"/>
          <w:szCs w:val="24"/>
        </w:rPr>
        <w:t xml:space="preserve">2015 года № 18 «Об утверждении Порядка назначения, перерасчета и выплаты пенсии </w:t>
      </w:r>
      <w:r w:rsidR="00367F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4887">
        <w:rPr>
          <w:rFonts w:ascii="Times New Roman" w:hAnsi="Times New Roman" w:cs="Times New Roman"/>
          <w:sz w:val="24"/>
          <w:szCs w:val="24"/>
        </w:rPr>
        <w:t xml:space="preserve">за выслугу лет лицам, замещавшим муниципальные должности на постоянной основе </w:t>
      </w:r>
      <w:r w:rsidR="00367F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4887">
        <w:rPr>
          <w:rFonts w:ascii="Times New Roman" w:hAnsi="Times New Roman" w:cs="Times New Roman"/>
          <w:sz w:val="24"/>
          <w:szCs w:val="24"/>
        </w:rPr>
        <w:t>в органе местного самоупра</w:t>
      </w:r>
      <w:r w:rsidRPr="00E81751">
        <w:rPr>
          <w:rFonts w:ascii="Times New Roman" w:hAnsi="Times New Roman" w:cs="Times New Roman"/>
          <w:sz w:val="24"/>
          <w:szCs w:val="24"/>
        </w:rPr>
        <w:t>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Леуши» следующие изменения:</w:t>
      </w:r>
    </w:p>
    <w:p w:rsidR="000A3221" w:rsidRDefault="000A3221" w:rsidP="000A3221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решению дополнить статьей 5.1 следующего содержания:</w:t>
      </w:r>
    </w:p>
    <w:p w:rsidR="000A3221" w:rsidRDefault="000A3221" w:rsidP="000A3221">
      <w:pPr>
        <w:pStyle w:val="ConsPlusNormal"/>
        <w:tabs>
          <w:tab w:val="left" w:pos="993"/>
        </w:tabs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5.1 Поощрительная выплата при назначении пенсии за выслугу лет</w:t>
      </w:r>
    </w:p>
    <w:p w:rsidR="000A3221" w:rsidRDefault="000A3221" w:rsidP="000A3221">
      <w:pPr>
        <w:pStyle w:val="ConsPlusNormal"/>
        <w:tabs>
          <w:tab w:val="left" w:pos="993"/>
        </w:tabs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A3221" w:rsidRDefault="000A3221" w:rsidP="000A3221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</w:t>
      </w:r>
      <w:r w:rsidRPr="000A3221">
        <w:rPr>
          <w:rFonts w:ascii="Times New Roman" w:hAnsi="Times New Roman" w:cs="Times New Roman"/>
          <w:sz w:val="24"/>
          <w:szCs w:val="24"/>
        </w:rPr>
        <w:t xml:space="preserve">у, </w:t>
      </w:r>
      <w:r>
        <w:rPr>
          <w:rFonts w:ascii="Times New Roman" w:hAnsi="Times New Roman" w:cs="Times New Roman"/>
          <w:sz w:val="24"/>
          <w:szCs w:val="24"/>
        </w:rPr>
        <w:t>замещавшему муниципальную должн</w:t>
      </w:r>
      <w:r w:rsidRPr="000A32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A3221">
        <w:rPr>
          <w:rFonts w:ascii="Times New Roman" w:hAnsi="Times New Roman" w:cs="Times New Roman"/>
          <w:sz w:val="24"/>
          <w:szCs w:val="24"/>
        </w:rPr>
        <w:t>ть на постоянной основе</w:t>
      </w:r>
      <w:r>
        <w:rPr>
          <w:rFonts w:ascii="Times New Roman" w:hAnsi="Times New Roman" w:cs="Times New Roman"/>
          <w:sz w:val="24"/>
          <w:szCs w:val="24"/>
        </w:rPr>
        <w:t xml:space="preserve">, в связи </w:t>
      </w:r>
      <w:r w:rsidR="00367F7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срока, предусмотренного </w:t>
      </w:r>
      <w:r w:rsidRPr="003D53C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D53C3" w:rsidRPr="003D53C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</w:t>
      </w:r>
      <w:r w:rsidRPr="003D53C3">
        <w:rPr>
          <w:rFonts w:ascii="Times New Roman" w:hAnsi="Times New Roman" w:cs="Times New Roman"/>
          <w:sz w:val="24"/>
          <w:szCs w:val="24"/>
        </w:rPr>
        <w:t>поселени</w:t>
      </w:r>
      <w:r w:rsidR="003D53C3" w:rsidRPr="003D53C3">
        <w:rPr>
          <w:rFonts w:ascii="Times New Roman" w:hAnsi="Times New Roman" w:cs="Times New Roman"/>
          <w:sz w:val="24"/>
          <w:szCs w:val="24"/>
        </w:rPr>
        <w:t>е</w:t>
      </w:r>
      <w:r w:rsidR="003D53C3">
        <w:rPr>
          <w:rFonts w:ascii="Times New Roman" w:hAnsi="Times New Roman" w:cs="Times New Roman"/>
          <w:sz w:val="24"/>
          <w:szCs w:val="24"/>
        </w:rPr>
        <w:t xml:space="preserve"> Леуши Кондинского муниципального района 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, замещения муниципальной должности – четыре размера месячного денежного содержания; за каждые </w:t>
      </w:r>
      <w:r w:rsidR="003D53C3">
        <w:rPr>
          <w:rFonts w:ascii="Times New Roman" w:hAnsi="Times New Roman" w:cs="Times New Roman"/>
          <w:sz w:val="24"/>
          <w:szCs w:val="24"/>
        </w:rPr>
        <w:t>полные три года сверх 5 лет замещения муниципальной должности – один размер месячного денежного содержания, но в целом не более семи размеров месячного денежного содержания.</w:t>
      </w:r>
    </w:p>
    <w:p w:rsidR="003D53C3" w:rsidRDefault="003D53C3" w:rsidP="000A3221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поощрительная выплата производится по письменному заявлению лица, замещавшего муниципальную должность на постоянной основе. При этом указанное лицо вправе обратиться за начислением (выплатой) единовременной поощрительной выплаты в любое время после возникновения права на пенсию за выслугу лет.</w:t>
      </w:r>
    </w:p>
    <w:p w:rsidR="003D53C3" w:rsidRPr="000A3221" w:rsidRDefault="003D53C3" w:rsidP="000A3221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Единовременная поощрительная выплата производится после назначения пенсии за выслугу лет по последнему месту работы лица, указанного в пункте 1 </w:t>
      </w:r>
      <w:r w:rsidR="003417E4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F7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5.1 настоящего Порядка, в течение 30 (тридцати) календарных дней со дня подачи заявления в организационный отдел.».</w:t>
      </w:r>
    </w:p>
    <w:p w:rsidR="00E81751" w:rsidRPr="00E91D63" w:rsidRDefault="00E81751" w:rsidP="00E8175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t xml:space="preserve">2.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</w:t>
      </w:r>
      <w:r w:rsidRPr="00E91D63">
        <w:rPr>
          <w:rFonts w:ascii="Times New Roman" w:hAnsi="Times New Roman"/>
          <w:sz w:val="24"/>
          <w:szCs w:val="24"/>
        </w:rPr>
        <w:lastRenderedPageBreak/>
        <w:t>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81751" w:rsidRPr="00E91D63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tab/>
        <w:t>3. Настоящее решение вступает в силу после его обнародования.</w:t>
      </w:r>
    </w:p>
    <w:p w:rsidR="00E81751" w:rsidRPr="00E91D63" w:rsidRDefault="00E81751" w:rsidP="00E81751">
      <w:pPr>
        <w:pStyle w:val="3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t xml:space="preserve">4. Контроль за выполнением настоящего решения возложить на председателя Совета депутатов сельского поселения Леуши И.Г. Зуева и главу сельского поселения Леуши </w:t>
      </w:r>
      <w:r w:rsidR="00367F75">
        <w:rPr>
          <w:rFonts w:ascii="Times New Roman" w:hAnsi="Times New Roman"/>
          <w:sz w:val="24"/>
          <w:szCs w:val="24"/>
        </w:rPr>
        <w:t xml:space="preserve">  </w:t>
      </w:r>
      <w:r w:rsidRPr="00E91D63">
        <w:rPr>
          <w:rFonts w:ascii="Times New Roman" w:hAnsi="Times New Roman"/>
          <w:sz w:val="24"/>
          <w:szCs w:val="24"/>
        </w:rPr>
        <w:t>П.Н. Злыгостева в соответствии с их компетенцией.</w:t>
      </w:r>
    </w:p>
    <w:p w:rsidR="00E81751" w:rsidRPr="0089345D" w:rsidRDefault="00E81751" w:rsidP="00E817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51" w:rsidRPr="0089345D" w:rsidRDefault="00E81751" w:rsidP="00E817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51" w:rsidRPr="0089345D" w:rsidRDefault="00E81751" w:rsidP="00E817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сельского поселения Леуши</w:t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="00367F75">
        <w:rPr>
          <w:rFonts w:ascii="Times New Roman" w:hAnsi="Times New Roman"/>
          <w:sz w:val="24"/>
          <w:szCs w:val="24"/>
        </w:rPr>
        <w:tab/>
      </w:r>
      <w:r w:rsidR="00057E18">
        <w:rPr>
          <w:rFonts w:ascii="Times New Roman" w:hAnsi="Times New Roman"/>
          <w:sz w:val="24"/>
          <w:szCs w:val="24"/>
        </w:rPr>
        <w:t xml:space="preserve">      </w:t>
      </w:r>
      <w:r w:rsidRPr="0089345D">
        <w:rPr>
          <w:rFonts w:ascii="Times New Roman" w:hAnsi="Times New Roman"/>
          <w:sz w:val="24"/>
          <w:szCs w:val="24"/>
        </w:rPr>
        <w:t>И.Г. Зуев</w:t>
      </w:r>
    </w:p>
    <w:p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Глава сельского поселения Леуши</w:t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="00057E18">
        <w:rPr>
          <w:rFonts w:ascii="Times New Roman" w:hAnsi="Times New Roman"/>
          <w:sz w:val="24"/>
          <w:szCs w:val="24"/>
        </w:rPr>
        <w:t xml:space="preserve">      </w:t>
      </w:r>
      <w:r w:rsidRPr="0089345D">
        <w:rPr>
          <w:rFonts w:ascii="Times New Roman" w:hAnsi="Times New Roman"/>
          <w:sz w:val="24"/>
          <w:szCs w:val="24"/>
        </w:rPr>
        <w:t xml:space="preserve">П.Н. Злыгостев         </w:t>
      </w:r>
    </w:p>
    <w:p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751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1" w:rsidRPr="0089345D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с. Леуши</w:t>
      </w:r>
    </w:p>
    <w:p w:rsidR="00E81751" w:rsidRPr="0089345D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«</w:t>
      </w:r>
      <w:r w:rsidR="00057E18">
        <w:rPr>
          <w:rFonts w:ascii="Times New Roman" w:hAnsi="Times New Roman"/>
          <w:sz w:val="24"/>
          <w:szCs w:val="24"/>
        </w:rPr>
        <w:t>25</w:t>
      </w:r>
      <w:r w:rsidRPr="0089345D">
        <w:rPr>
          <w:rFonts w:ascii="Times New Roman" w:hAnsi="Times New Roman"/>
          <w:sz w:val="24"/>
          <w:szCs w:val="24"/>
        </w:rPr>
        <w:t xml:space="preserve">» </w:t>
      </w:r>
      <w:r w:rsidR="00057E18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F632F">
        <w:rPr>
          <w:rFonts w:ascii="Times New Roman" w:hAnsi="Times New Roman"/>
          <w:sz w:val="24"/>
          <w:szCs w:val="24"/>
        </w:rPr>
        <w:t>2</w:t>
      </w:r>
      <w:r w:rsidRPr="0089345D">
        <w:rPr>
          <w:rFonts w:ascii="Times New Roman" w:hAnsi="Times New Roman"/>
          <w:sz w:val="24"/>
          <w:szCs w:val="24"/>
        </w:rPr>
        <w:t xml:space="preserve"> года</w:t>
      </w:r>
    </w:p>
    <w:p w:rsidR="00E81751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№ </w:t>
      </w:r>
      <w:r w:rsidR="00057E18">
        <w:rPr>
          <w:rFonts w:ascii="Times New Roman" w:hAnsi="Times New Roman"/>
          <w:sz w:val="24"/>
          <w:szCs w:val="24"/>
        </w:rPr>
        <w:t>287</w:t>
      </w:r>
    </w:p>
    <w:p w:rsidR="00E81751" w:rsidRDefault="00E81751" w:rsidP="00E8175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813A10" w:rsidRPr="001608F3" w:rsidRDefault="00813A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813A10" w:rsidRPr="001608F3" w:rsidSect="00367F75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36" w:rsidRDefault="00C07536" w:rsidP="00813A10">
      <w:pPr>
        <w:spacing w:after="0" w:line="240" w:lineRule="auto"/>
      </w:pPr>
      <w:r>
        <w:separator/>
      </w:r>
    </w:p>
  </w:endnote>
  <w:endnote w:type="continuationSeparator" w:id="0">
    <w:p w:rsidR="00C07536" w:rsidRDefault="00C07536" w:rsidP="008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36" w:rsidRDefault="00C07536" w:rsidP="00813A10">
      <w:pPr>
        <w:spacing w:after="0" w:line="240" w:lineRule="auto"/>
      </w:pPr>
      <w:r>
        <w:separator/>
      </w:r>
    </w:p>
  </w:footnote>
  <w:footnote w:type="continuationSeparator" w:id="0">
    <w:p w:rsidR="00C07536" w:rsidRDefault="00C07536" w:rsidP="0081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102"/>
    <w:multiLevelType w:val="hybridMultilevel"/>
    <w:tmpl w:val="0CE4E3C4"/>
    <w:lvl w:ilvl="0" w:tplc="469086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C01030"/>
    <w:multiLevelType w:val="multilevel"/>
    <w:tmpl w:val="F12602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B8211E4"/>
    <w:multiLevelType w:val="hybridMultilevel"/>
    <w:tmpl w:val="9C0CF846"/>
    <w:lvl w:ilvl="0" w:tplc="2BFCB7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8E"/>
    <w:rsid w:val="000343D2"/>
    <w:rsid w:val="00057E18"/>
    <w:rsid w:val="000618B1"/>
    <w:rsid w:val="000A3221"/>
    <w:rsid w:val="000F091C"/>
    <w:rsid w:val="00111560"/>
    <w:rsid w:val="00145302"/>
    <w:rsid w:val="001608F3"/>
    <w:rsid w:val="001721F5"/>
    <w:rsid w:val="00233794"/>
    <w:rsid w:val="0026543C"/>
    <w:rsid w:val="002E228E"/>
    <w:rsid w:val="003417E4"/>
    <w:rsid w:val="00344819"/>
    <w:rsid w:val="00352B60"/>
    <w:rsid w:val="00367F75"/>
    <w:rsid w:val="003869B2"/>
    <w:rsid w:val="003D53C3"/>
    <w:rsid w:val="004036EC"/>
    <w:rsid w:val="0043388D"/>
    <w:rsid w:val="00490B30"/>
    <w:rsid w:val="00531B7F"/>
    <w:rsid w:val="005349C5"/>
    <w:rsid w:val="005D4F67"/>
    <w:rsid w:val="005E0361"/>
    <w:rsid w:val="006001EE"/>
    <w:rsid w:val="00640EDF"/>
    <w:rsid w:val="006A216E"/>
    <w:rsid w:val="006D47D7"/>
    <w:rsid w:val="006D748E"/>
    <w:rsid w:val="00717599"/>
    <w:rsid w:val="00753444"/>
    <w:rsid w:val="00781098"/>
    <w:rsid w:val="007861F8"/>
    <w:rsid w:val="007A2E91"/>
    <w:rsid w:val="00813A10"/>
    <w:rsid w:val="0083167B"/>
    <w:rsid w:val="008D7FA4"/>
    <w:rsid w:val="008E7B44"/>
    <w:rsid w:val="00901718"/>
    <w:rsid w:val="009256C9"/>
    <w:rsid w:val="00972D50"/>
    <w:rsid w:val="00A82D73"/>
    <w:rsid w:val="00AA35D1"/>
    <w:rsid w:val="00B17F11"/>
    <w:rsid w:val="00B76F0B"/>
    <w:rsid w:val="00B854C0"/>
    <w:rsid w:val="00BD6D55"/>
    <w:rsid w:val="00BF59FC"/>
    <w:rsid w:val="00BF70EB"/>
    <w:rsid w:val="00C07536"/>
    <w:rsid w:val="00C1314A"/>
    <w:rsid w:val="00C62638"/>
    <w:rsid w:val="00C933AB"/>
    <w:rsid w:val="00C97B5D"/>
    <w:rsid w:val="00CA3A71"/>
    <w:rsid w:val="00D80870"/>
    <w:rsid w:val="00DB6684"/>
    <w:rsid w:val="00DE1492"/>
    <w:rsid w:val="00E16F6D"/>
    <w:rsid w:val="00E35EAB"/>
    <w:rsid w:val="00E46A09"/>
    <w:rsid w:val="00E81751"/>
    <w:rsid w:val="00E944A3"/>
    <w:rsid w:val="00EA430B"/>
    <w:rsid w:val="00F03908"/>
    <w:rsid w:val="00F205D2"/>
    <w:rsid w:val="00F30E16"/>
    <w:rsid w:val="00F56EDC"/>
    <w:rsid w:val="00FB75D7"/>
    <w:rsid w:val="00FE378D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A208F"/>
  <w15:docId w15:val="{013CB8DC-FE56-48C5-96AC-5CC6D34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2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28E"/>
  </w:style>
  <w:style w:type="paragraph" w:styleId="a5">
    <w:name w:val="footer"/>
    <w:basedOn w:val="a"/>
    <w:link w:val="a6"/>
    <w:uiPriority w:val="99"/>
    <w:semiHidden/>
    <w:unhideWhenUsed/>
    <w:rsid w:val="002E2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28E"/>
  </w:style>
  <w:style w:type="paragraph" w:customStyle="1" w:styleId="ConsPlusNormal">
    <w:name w:val="ConsPlusNormal"/>
    <w:rsid w:val="002E2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2E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E81751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81751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formattext0">
    <w:name w:val="formattext"/>
    <w:basedOn w:val="a"/>
    <w:rsid w:val="00BD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854C0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640EDF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40EDF"/>
    <w:rPr>
      <w:rFonts w:ascii="Arial" w:eastAsia="Times New Roman" w:hAnsi="Arial" w:cs="Times New Roman"/>
      <w:sz w:val="24"/>
      <w:szCs w:val="24"/>
    </w:rPr>
  </w:style>
  <w:style w:type="character" w:customStyle="1" w:styleId="a9">
    <w:name w:val="Цветовое выделение"/>
    <w:uiPriority w:val="99"/>
    <w:rsid w:val="0083167B"/>
    <w:rPr>
      <w:b/>
      <w:color w:val="000080"/>
    </w:rPr>
  </w:style>
  <w:style w:type="character" w:customStyle="1" w:styleId="aa">
    <w:name w:val="Гипертекстовая ссылка"/>
    <w:uiPriority w:val="99"/>
    <w:rsid w:val="0083167B"/>
    <w:rPr>
      <w:rFonts w:cs="Times New Roman"/>
      <w:b/>
      <w:bCs/>
      <w:color w:val="008000"/>
    </w:rPr>
  </w:style>
  <w:style w:type="paragraph" w:styleId="ab">
    <w:name w:val="Balloon Text"/>
    <w:basedOn w:val="a"/>
    <w:link w:val="ac"/>
    <w:uiPriority w:val="99"/>
    <w:semiHidden/>
    <w:unhideWhenUsed/>
    <w:rsid w:val="0005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EDEDED"/>
            <w:right w:val="none" w:sz="0" w:space="0" w:color="auto"/>
          </w:divBdr>
        </w:div>
        <w:div w:id="58208625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6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1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1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0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04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8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7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8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4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9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2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1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7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9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6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1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0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4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6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4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5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8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8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1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4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6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3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7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4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2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4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8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9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5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4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4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7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4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0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7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4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4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6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1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6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9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3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1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9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9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7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2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7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4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5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2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6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7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6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1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8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1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8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5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2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3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0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6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5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2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7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5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2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4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0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4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6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0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3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3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1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0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0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4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8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4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6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6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8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9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3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4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1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3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9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7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D73B1-C908-4093-8B2E-346F3119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</vt:lpstr>
    </vt:vector>
  </TitlesOfParts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</dc:title>
  <dc:creator>DS</dc:creator>
  <cp:lastModifiedBy>10</cp:lastModifiedBy>
  <cp:revision>9</cp:revision>
  <cp:lastPrinted>2022-08-24T05:09:00Z</cp:lastPrinted>
  <dcterms:created xsi:type="dcterms:W3CDTF">2021-09-22T10:34:00Z</dcterms:created>
  <dcterms:modified xsi:type="dcterms:W3CDTF">2022-08-24T05:11:00Z</dcterms:modified>
</cp:coreProperties>
</file>