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19" w:rsidRPr="005A3519" w:rsidRDefault="005A3519" w:rsidP="005A3519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5A3519">
        <w:rPr>
          <w:bCs/>
          <w:szCs w:val="24"/>
        </w:rPr>
        <w:t>ПРОЕКТ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32AA9">
        <w:rPr>
          <w:b/>
          <w:bCs/>
          <w:szCs w:val="24"/>
        </w:rPr>
        <w:t xml:space="preserve">АДМИНИСТРАЦИЯ 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32AA9">
        <w:rPr>
          <w:b/>
          <w:bCs/>
          <w:szCs w:val="24"/>
        </w:rPr>
        <w:t>СЕЛЬСКОГО ПОСЕЛЕНИЯ ЛЕУШИ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432AA9">
        <w:rPr>
          <w:szCs w:val="24"/>
        </w:rPr>
        <w:t>Кондинского района</w:t>
      </w:r>
    </w:p>
    <w:p w:rsidR="0090087C" w:rsidRPr="00432AA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432AA9">
        <w:rPr>
          <w:szCs w:val="24"/>
        </w:rPr>
        <w:t>Ханты-Мансийского автономного округа – Югры</w:t>
      </w:r>
    </w:p>
    <w:p w:rsidR="0090087C" w:rsidRPr="00432AA9" w:rsidRDefault="0090087C" w:rsidP="0090087C"/>
    <w:p w:rsidR="0090087C" w:rsidRPr="00432AA9" w:rsidRDefault="0090087C" w:rsidP="0090087C">
      <w:pPr>
        <w:pStyle w:val="3"/>
        <w:rPr>
          <w:b/>
          <w:sz w:val="24"/>
        </w:rPr>
      </w:pPr>
      <w:r w:rsidRPr="00432AA9">
        <w:rPr>
          <w:b/>
          <w:sz w:val="24"/>
        </w:rPr>
        <w:t>ПОСТАНОВЛЕНИЕ</w:t>
      </w:r>
    </w:p>
    <w:p w:rsidR="0090087C" w:rsidRPr="00432AA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432AA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5A3519">
            <w:r w:rsidRPr="00432AA9">
              <w:t xml:space="preserve">от </w:t>
            </w:r>
            <w:r w:rsidR="00F02CB4" w:rsidRPr="00432AA9">
              <w:t xml:space="preserve"> </w:t>
            </w:r>
            <w:r w:rsidR="005A3519">
              <w:t>……</w:t>
            </w:r>
            <w:r w:rsidR="00E10F39" w:rsidRPr="00432AA9">
              <w:t xml:space="preserve"> </w:t>
            </w:r>
            <w:r w:rsidR="00D078B6" w:rsidRPr="00432AA9">
              <w:t>202</w:t>
            </w:r>
            <w:r w:rsidR="005A3519">
              <w:t>2</w:t>
            </w:r>
            <w:r w:rsidR="00D078B6" w:rsidRPr="00432AA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432AA9" w:rsidRDefault="0090087C" w:rsidP="005A3519">
            <w:pPr>
              <w:ind w:right="-108"/>
            </w:pPr>
            <w:r w:rsidRPr="00432AA9">
              <w:t xml:space="preserve">№ </w:t>
            </w:r>
            <w:r w:rsidR="00E10F39" w:rsidRPr="00432AA9">
              <w:t xml:space="preserve"> </w:t>
            </w:r>
            <w:r w:rsidR="005A3519">
              <w:t>…</w:t>
            </w:r>
          </w:p>
        </w:tc>
      </w:tr>
      <w:tr w:rsidR="00551FF3" w:rsidRPr="00432AA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341E54">
            <w:pPr>
              <w:jc w:val="center"/>
            </w:pPr>
            <w:r w:rsidRPr="00432AA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432AA9" w:rsidRDefault="00551FF3" w:rsidP="00A51B0C">
            <w:pPr>
              <w:ind w:right="317"/>
              <w:jc w:val="right"/>
            </w:pPr>
          </w:p>
        </w:tc>
      </w:tr>
    </w:tbl>
    <w:p w:rsidR="00717CB3" w:rsidRPr="00432AA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432AA9" w:rsidTr="00564EBA">
        <w:tc>
          <w:tcPr>
            <w:tcW w:w="6487" w:type="dxa"/>
          </w:tcPr>
          <w:p w:rsidR="00E10F39" w:rsidRPr="00432AA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432AA9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432AA9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432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174</w:t>
            </w:r>
            <w:r w:rsidR="00551FF3"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432AA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CA4A61" w:rsidRPr="00432AA9" w:rsidRDefault="00F368D9" w:rsidP="00CA4A61">
            <w:r w:rsidRPr="00432AA9">
              <w:rPr>
                <w:shd w:val="clear" w:color="auto" w:fill="FFFFFF" w:themeFill="background1"/>
              </w:rPr>
              <w:t>муниципальной услуги «</w:t>
            </w:r>
            <w:r w:rsidR="00CA4A61" w:rsidRPr="00432AA9">
              <w:t xml:space="preserve">Прием заявлений и выдача документов  о согласовании переустройства и (или) </w:t>
            </w:r>
          </w:p>
          <w:p w:rsidR="00292A19" w:rsidRPr="00432AA9" w:rsidRDefault="00CA4A61" w:rsidP="00292A19">
            <w:r w:rsidRPr="00432AA9">
              <w:t>перепланировки помещения в многоквартирном доме»</w:t>
            </w:r>
            <w:r w:rsidRPr="00432AA9">
              <w:rPr>
                <w:rFonts w:eastAsia="Calibri"/>
                <w:bCs/>
              </w:rPr>
              <w:t xml:space="preserve"> </w:t>
            </w:r>
          </w:p>
          <w:p w:rsidR="00B8433A" w:rsidRPr="00432AA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22CCE" w:rsidRPr="00432AA9" w:rsidRDefault="005A3519" w:rsidP="00122CCE">
      <w:pPr>
        <w:widowControl w:val="0"/>
        <w:ind w:firstLine="708"/>
        <w:jc w:val="both"/>
        <w:rPr>
          <w:snapToGrid w:val="0"/>
        </w:rPr>
      </w:pPr>
      <w:r w:rsidRPr="00507709">
        <w:rPr>
          <w:snapToGrid w:val="0"/>
        </w:rPr>
        <w:t xml:space="preserve">В соответствии с Федеральным законом </w:t>
      </w:r>
      <w:r w:rsidRPr="00507709">
        <w:rPr>
          <w:rFonts w:eastAsia="Calibri"/>
        </w:rPr>
        <w:t>от 30 декабря 2020</w:t>
      </w:r>
      <w:r w:rsidRPr="00507709">
        <w:rPr>
          <w:iCs/>
        </w:rPr>
        <w:t xml:space="preserve"> года</w:t>
      </w:r>
      <w:r w:rsidRPr="00507709">
        <w:rPr>
          <w:iCs/>
        </w:rPr>
        <w:br/>
      </w:r>
      <w:hyperlink r:id="rId8" w:history="1">
        <w:r w:rsidRPr="00507709">
          <w:rPr>
            <w:iCs/>
          </w:rPr>
          <w:t>№ 509-ФЗ</w:t>
        </w:r>
      </w:hyperlink>
      <w:r w:rsidRPr="00507709">
        <w:rPr>
          <w:iCs/>
        </w:rPr>
        <w:t xml:space="preserve"> «</w:t>
      </w:r>
      <w:r w:rsidRPr="00507709">
        <w:t>О внесении изменений в отдельные законодательные акты Российской Федерации</w:t>
      </w:r>
      <w:r w:rsidRPr="00507709">
        <w:rPr>
          <w:iCs/>
        </w:rPr>
        <w:t>»</w:t>
      </w:r>
      <w:r w:rsidRPr="00507709">
        <w:rPr>
          <w:snapToGrid w:val="0"/>
        </w:rPr>
        <w:t xml:space="preserve">, </w:t>
      </w:r>
      <w:r w:rsidRPr="000169F3">
        <w:rPr>
          <w:snapToGrid w:val="0"/>
        </w:rPr>
        <w:t>п</w:t>
      </w:r>
      <w:r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>
        <w:rPr>
          <w:color w:val="000000"/>
          <w:shd w:val="clear" w:color="auto" w:fill="FFFFFF"/>
        </w:rPr>
        <w:t xml:space="preserve">                 </w:t>
      </w:r>
      <w:r w:rsidRPr="000169F3">
        <w:rPr>
          <w:color w:val="000000"/>
          <w:shd w:val="clear" w:color="auto" w:fill="FFFFFF"/>
        </w:rPr>
        <w:t>2021 года №  1574 «</w:t>
      </w:r>
      <w:r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122CCE" w:rsidRPr="00432AA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432AA9" w:rsidRDefault="00F368D9" w:rsidP="00CA4A61">
      <w:pPr>
        <w:jc w:val="both"/>
      </w:pPr>
      <w:r w:rsidRPr="00432AA9">
        <w:t xml:space="preserve">           </w:t>
      </w:r>
      <w:r w:rsidR="00454386" w:rsidRPr="00432AA9">
        <w:t>1. Внести в постановление администрации сельского поселения Леуши                              от</w:t>
      </w:r>
      <w:r w:rsidR="00CA4A61" w:rsidRPr="00432AA9">
        <w:t xml:space="preserve"> 19 августа</w:t>
      </w:r>
      <w:r w:rsidR="00122CCE" w:rsidRPr="00432AA9">
        <w:t xml:space="preserve"> 2019 года </w:t>
      </w:r>
      <w:r w:rsidR="00E36147" w:rsidRPr="00432AA9">
        <w:t xml:space="preserve">№ </w:t>
      </w:r>
      <w:r w:rsidR="00CA4A61" w:rsidRPr="00432AA9">
        <w:t>174</w:t>
      </w:r>
      <w:r w:rsidR="0038752C" w:rsidRPr="00432AA9">
        <w:t xml:space="preserve"> «</w:t>
      </w:r>
      <w:r w:rsidRPr="00432AA9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CA4A61" w:rsidRPr="00432AA9">
        <w:t>Прием заявлений и выдача документов  о согла</w:t>
      </w:r>
      <w:r w:rsidR="00F02CB4" w:rsidRPr="00432AA9">
        <w:t xml:space="preserve">совании переустройства и (или) </w:t>
      </w:r>
      <w:r w:rsidR="00122CCE" w:rsidRPr="00432AA9">
        <w:t xml:space="preserve">перепланировки помещения </w:t>
      </w:r>
      <w:r w:rsidR="00CA4A61" w:rsidRPr="00432AA9">
        <w:t>в многоквартирном доме»</w:t>
      </w:r>
      <w:r w:rsidR="00CA4A61" w:rsidRPr="00432AA9">
        <w:rPr>
          <w:rFonts w:eastAsia="Calibri"/>
          <w:bCs/>
        </w:rPr>
        <w:t xml:space="preserve"> </w:t>
      </w:r>
      <w:r w:rsidR="00454386" w:rsidRPr="00432AA9">
        <w:t>следующие изменения:</w:t>
      </w:r>
    </w:p>
    <w:p w:rsidR="005A3519" w:rsidRDefault="005A3519" w:rsidP="005A3519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1.1. Пункт 44 раздела </w:t>
      </w:r>
      <w:r>
        <w:rPr>
          <w:lang w:val="en-US"/>
        </w:rPr>
        <w:t>II</w:t>
      </w:r>
      <w:r w:rsidRPr="001C1B31">
        <w:t xml:space="preserve"> </w:t>
      </w:r>
      <w:r>
        <w:t>приложения к постановлению изложить в следующей редакции:</w:t>
      </w:r>
    </w:p>
    <w:p w:rsidR="005A3519" w:rsidRPr="00457B1A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«44. </w:t>
      </w:r>
      <w:r w:rsidRPr="00457B1A">
        <w:t>Заявителю в качестве результата предоставления услуги обеспечивается по его выбору возможность:</w:t>
      </w:r>
    </w:p>
    <w:p w:rsidR="005A3519" w:rsidRPr="00457B1A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5A3519" w:rsidRPr="00457B1A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5A3519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</w:t>
      </w:r>
      <w:r w:rsidRPr="00274EF1">
        <w:t>ативными правовыми актами, регулирующими порядок предоставления услуги</w:t>
      </w:r>
      <w:proofErr w:type="gramStart"/>
      <w:r w:rsidRPr="00274EF1">
        <w:t>.</w:t>
      </w:r>
      <w:r>
        <w:t>».</w:t>
      </w:r>
      <w:proofErr w:type="gramEnd"/>
    </w:p>
    <w:p w:rsidR="005A3519" w:rsidRPr="007D1539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1.2. Раздел </w:t>
      </w:r>
      <w:r>
        <w:rPr>
          <w:lang w:val="en-US"/>
        </w:rPr>
        <w:t>II</w:t>
      </w:r>
      <w:r w:rsidRPr="007D1539">
        <w:t xml:space="preserve"> </w:t>
      </w:r>
      <w:r>
        <w:t>приложения к постановлению дополнить пунктами 44</w:t>
      </w:r>
      <w:r w:rsidRPr="00BE7A8C">
        <w:rPr>
          <w:vertAlign w:val="superscript"/>
        </w:rPr>
        <w:t>1</w:t>
      </w:r>
      <w:r>
        <w:t xml:space="preserve"> и 44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«44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</w:t>
      </w:r>
      <w:r w:rsidRPr="00274EF1">
        <w:rPr>
          <w:rFonts w:ascii="Times New Roman" w:hAnsi="Times New Roman" w:cs="Times New Roman"/>
          <w:sz w:val="24"/>
          <w:szCs w:val="24"/>
        </w:rPr>
        <w:lastRenderedPageBreak/>
        <w:t>интегрирована с единым порталом в установленном порядке (при наличии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4EF1">
        <w:rPr>
          <w:rFonts w:ascii="Times New Roman" w:hAnsi="Times New Roman" w:cs="Times New Roman"/>
          <w:sz w:val="24"/>
          <w:szCs w:val="24"/>
        </w:rPr>
        <w:t xml:space="preserve">При подготовке экземпляра электронного документа на бумажном носителе организации, указанные в абзаце первом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27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7D1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74E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требований, обеспечивают соблюдение следующих требований: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F1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5A3519" w:rsidRPr="00274EF1" w:rsidRDefault="005A3519" w:rsidP="005A3519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3519" w:rsidRPr="00BE7A8C" w:rsidRDefault="005A3519" w:rsidP="005A351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1.3. </w:t>
      </w: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5A3519" w:rsidRPr="00BE7A8C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5A3519" w:rsidRPr="00BE7A8C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5A3519" w:rsidRPr="00BE7A8C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5A3519" w:rsidRPr="00BE7A8C" w:rsidRDefault="005A3519" w:rsidP="005A351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53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432AA9" w:rsidRDefault="00122CC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432AA9">
        <w:t>2</w:t>
      </w:r>
      <w:r w:rsidR="0090087C" w:rsidRPr="00432AA9">
        <w:t xml:space="preserve">. </w:t>
      </w:r>
      <w:r w:rsidR="00551FF3" w:rsidRPr="00432AA9">
        <w:t>Организационному отделу администрации сельского поселения Леуши о</w:t>
      </w:r>
      <w:r w:rsidR="0090087C" w:rsidRPr="00432AA9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432AA9">
        <w:t xml:space="preserve">№ 59 </w:t>
      </w:r>
      <w:r w:rsidR="0090087C" w:rsidRPr="00432AA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432AA9">
        <w:t>ого</w:t>
      </w:r>
      <w:r w:rsidR="0090087C" w:rsidRPr="00432AA9">
        <w:t xml:space="preserve"> район</w:t>
      </w:r>
      <w:r w:rsidR="00551FF3" w:rsidRPr="00432AA9">
        <w:t>а Ханты-Мансийского автономного округа – Югры</w:t>
      </w:r>
      <w:r w:rsidR="0090087C" w:rsidRPr="00432AA9">
        <w:t>.</w:t>
      </w:r>
    </w:p>
    <w:p w:rsidR="005A3519" w:rsidRPr="00BE7A8C" w:rsidRDefault="005A3519" w:rsidP="005A3519">
      <w:pPr>
        <w:ind w:firstLine="709"/>
        <w:jc w:val="both"/>
      </w:pPr>
      <w:r w:rsidRPr="00BE7A8C">
        <w:t>3.  Настоящее постановление вступает в силу после его обнародования</w:t>
      </w:r>
      <w:r>
        <w:t>, за исключением подпунктов 1.1, 1.2 пункта 1 настоящего постановления, которые вступают в силу с 22 марта 2022 года</w:t>
      </w:r>
      <w:r w:rsidRPr="00BE7A8C">
        <w:t xml:space="preserve">. </w:t>
      </w:r>
    </w:p>
    <w:p w:rsidR="0090087C" w:rsidRPr="00432AA9" w:rsidRDefault="0090087C" w:rsidP="0090087C"/>
    <w:p w:rsidR="00122CCE" w:rsidRPr="00432AA9" w:rsidRDefault="00122CCE" w:rsidP="0090087C"/>
    <w:p w:rsidR="0090087C" w:rsidRPr="00432AA9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432AA9" w:rsidTr="00341E54">
        <w:tc>
          <w:tcPr>
            <w:tcW w:w="4785" w:type="dxa"/>
          </w:tcPr>
          <w:p w:rsidR="0090087C" w:rsidRPr="00432AA9" w:rsidRDefault="0090087C" w:rsidP="00341E54">
            <w:pPr>
              <w:jc w:val="both"/>
            </w:pPr>
            <w:r w:rsidRPr="00432AA9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432AA9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432AA9" w:rsidRDefault="0090087C" w:rsidP="00341E54">
            <w:pPr>
              <w:jc w:val="right"/>
            </w:pPr>
            <w:proofErr w:type="spellStart"/>
            <w:r w:rsidRPr="00432AA9">
              <w:t>П.Н.Злыгостев</w:t>
            </w:r>
            <w:proofErr w:type="spellEnd"/>
          </w:p>
        </w:tc>
      </w:tr>
    </w:tbl>
    <w:p w:rsidR="00FE6439" w:rsidRPr="00432AA9" w:rsidRDefault="00FE6439" w:rsidP="0029327D"/>
    <w:sectPr w:rsidR="00FE6439" w:rsidRPr="00432AA9" w:rsidSect="00122CC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4B" w:rsidRDefault="00540D4B">
      <w:r>
        <w:separator/>
      </w:r>
    </w:p>
  </w:endnote>
  <w:endnote w:type="continuationSeparator" w:id="0">
    <w:p w:rsidR="00540D4B" w:rsidRDefault="0054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4B" w:rsidRDefault="00540D4B">
      <w:r>
        <w:separator/>
      </w:r>
    </w:p>
  </w:footnote>
  <w:footnote w:type="continuationSeparator" w:id="0">
    <w:p w:rsidR="00540D4B" w:rsidRDefault="0054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5B66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0F7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2CCE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95F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27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C87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0CB7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2AA9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0D4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3519"/>
    <w:rsid w:val="005A4459"/>
    <w:rsid w:val="005A616D"/>
    <w:rsid w:val="005A739D"/>
    <w:rsid w:val="005A7A4F"/>
    <w:rsid w:val="005B187C"/>
    <w:rsid w:val="005B2597"/>
    <w:rsid w:val="005B3AA3"/>
    <w:rsid w:val="005B5DBD"/>
    <w:rsid w:val="005B6601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010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04C9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630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815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065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2CB4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paragraph" w:customStyle="1" w:styleId="FORMATTEXT0">
    <w:name w:val=".FORMATTEXT"/>
    <w:uiPriority w:val="99"/>
    <w:rsid w:val="005A351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95DA-45D7-488F-98C6-E003C1D9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24</cp:revision>
  <cp:lastPrinted>2021-03-19T04:35:00Z</cp:lastPrinted>
  <dcterms:created xsi:type="dcterms:W3CDTF">2021-01-11T04:50:00Z</dcterms:created>
  <dcterms:modified xsi:type="dcterms:W3CDTF">2022-02-28T10:42:00Z</dcterms:modified>
</cp:coreProperties>
</file>