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93" w:rsidRPr="00677848" w:rsidRDefault="00C82193" w:rsidP="0067784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2193" w:rsidRDefault="00C82193" w:rsidP="006778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597F">
        <w:rPr>
          <w:rFonts w:ascii="Times New Roman" w:hAnsi="Times New Roman"/>
          <w:b/>
          <w:sz w:val="28"/>
          <w:szCs w:val="28"/>
          <w:lang w:eastAsia="ru-RU"/>
        </w:rPr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 w:rsidRPr="0040597F">
        <w:rPr>
          <w:rFonts w:ascii="Times New Roman" w:hAnsi="Times New Roman"/>
          <w:b/>
          <w:iCs/>
          <w:sz w:val="28"/>
          <w:szCs w:val="28"/>
          <w:lang w:eastAsia="ru-RU"/>
        </w:rPr>
        <w:t>за 201</w:t>
      </w:r>
      <w:r w:rsidR="00590FF5">
        <w:rPr>
          <w:rFonts w:ascii="Times New Roman" w:hAnsi="Times New Roman"/>
          <w:b/>
          <w:iCs/>
          <w:sz w:val="28"/>
          <w:szCs w:val="28"/>
          <w:lang w:eastAsia="ru-RU"/>
        </w:rPr>
        <w:t>8</w:t>
      </w:r>
      <w:r w:rsidRPr="0040597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год</w:t>
      </w:r>
      <w:r w:rsidR="00EE129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E1295" w:rsidRPr="0040597F" w:rsidRDefault="00EE1295" w:rsidP="006778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2193" w:rsidRPr="0040597F" w:rsidRDefault="00C82193" w:rsidP="00B87D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1A07" w:rsidRPr="00F00D52" w:rsidRDefault="00681A07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>В 201</w:t>
      </w:r>
      <w:r w:rsidR="00590FF5" w:rsidRPr="00F00D52">
        <w:rPr>
          <w:sz w:val="22"/>
          <w:szCs w:val="22"/>
          <w:lang w:val="ru-RU"/>
        </w:rPr>
        <w:t>8</w:t>
      </w:r>
      <w:r w:rsidRPr="00F00D52">
        <w:rPr>
          <w:sz w:val="22"/>
          <w:szCs w:val="22"/>
        </w:rPr>
        <w:t xml:space="preserve"> году деятельность администрации </w:t>
      </w:r>
      <w:r w:rsidRPr="00F00D52">
        <w:rPr>
          <w:sz w:val="22"/>
          <w:szCs w:val="22"/>
          <w:lang w:val="ru-RU"/>
        </w:rPr>
        <w:t>городского поселения Мортка</w:t>
      </w:r>
      <w:r w:rsidRPr="00F00D52">
        <w:rPr>
          <w:sz w:val="22"/>
          <w:szCs w:val="22"/>
        </w:rPr>
        <w:t xml:space="preserve"> была направлена </w:t>
      </w:r>
      <w:r w:rsidR="0017065A" w:rsidRPr="00F00D52">
        <w:rPr>
          <w:sz w:val="22"/>
          <w:szCs w:val="22"/>
          <w:lang w:val="ru-RU"/>
        </w:rPr>
        <w:t>не только на сохранение достигнутых результатов, но и на качественное и количественное их улучшение. Об этом свидетельствует 3 место по результатам мониторинга эффективности деятельности органов местного самоуправления городских и сельских поселений Кондинского района</w:t>
      </w:r>
      <w:r w:rsidR="001D7149" w:rsidRPr="00F00D52">
        <w:rPr>
          <w:sz w:val="22"/>
          <w:szCs w:val="22"/>
          <w:lang w:val="ru-RU"/>
        </w:rPr>
        <w:t xml:space="preserve"> среди 10 поселений Кондинского района. Продолжена работа по </w:t>
      </w:r>
      <w:r w:rsidRPr="00F00D52">
        <w:rPr>
          <w:sz w:val="22"/>
          <w:szCs w:val="22"/>
        </w:rPr>
        <w:t>оптимизаци</w:t>
      </w:r>
      <w:r w:rsidR="001D7149" w:rsidRPr="00F00D52">
        <w:rPr>
          <w:sz w:val="22"/>
          <w:szCs w:val="22"/>
          <w:lang w:val="ru-RU"/>
        </w:rPr>
        <w:t>и</w:t>
      </w:r>
      <w:r w:rsidRPr="00F00D52">
        <w:rPr>
          <w:sz w:val="22"/>
          <w:szCs w:val="22"/>
        </w:rPr>
        <w:t xml:space="preserve"> расходов с одной стороны и обеспечение эффективного выполнения органами местного самоуправления полномочий, реализацию "майских" указов Президента Российской Федерации, закрепляющих меры государственной политики в социальной, экономической и демографической сферах с другой стороны. Изучение, мониторинг и выявление путей решения основных проблем реального сектора экономики муниципального образования в новых экономических условиях. Разработан план </w:t>
      </w:r>
      <w:r w:rsidR="006C5077" w:rsidRPr="00F00D52">
        <w:rPr>
          <w:sz w:val="22"/>
          <w:szCs w:val="22"/>
          <w:lang w:val="ru-RU"/>
        </w:rPr>
        <w:t>социально-экономического развития</w:t>
      </w:r>
      <w:r w:rsidRPr="00F00D52">
        <w:rPr>
          <w:sz w:val="22"/>
          <w:szCs w:val="22"/>
        </w:rPr>
        <w:t xml:space="preserve"> городск</w:t>
      </w:r>
      <w:r w:rsidRPr="00F00D52">
        <w:rPr>
          <w:sz w:val="22"/>
          <w:szCs w:val="22"/>
          <w:lang w:val="ru-RU"/>
        </w:rPr>
        <w:t>ого</w:t>
      </w:r>
      <w:r w:rsidRPr="00F00D52">
        <w:rPr>
          <w:sz w:val="22"/>
          <w:szCs w:val="22"/>
        </w:rPr>
        <w:t xml:space="preserve"> поселени</w:t>
      </w:r>
      <w:r w:rsidRPr="00F00D52">
        <w:rPr>
          <w:sz w:val="22"/>
          <w:szCs w:val="22"/>
          <w:lang w:val="ru-RU"/>
        </w:rPr>
        <w:t>я Мортка.</w:t>
      </w:r>
    </w:p>
    <w:p w:rsidR="00681A07" w:rsidRPr="00F00D52" w:rsidRDefault="00681A07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>Деятельность органов муниципальной власти в 201</w:t>
      </w:r>
      <w:r w:rsidR="00590FF5" w:rsidRPr="00F00D52">
        <w:rPr>
          <w:sz w:val="22"/>
          <w:szCs w:val="22"/>
          <w:lang w:val="ru-RU"/>
        </w:rPr>
        <w:t>8</w:t>
      </w:r>
      <w:r w:rsidRPr="00F00D52">
        <w:rPr>
          <w:sz w:val="22"/>
          <w:szCs w:val="22"/>
        </w:rPr>
        <w:t xml:space="preserve"> году была выстроена по новому и направлена на решение следующих приоритетных задач: обеспечение качества жизни населения и создание условий для развития человеческого потенциала, обеспечение занятости населения, обеспечение населения доступным жильем, формирование комфортных условий проживания, поддержку субъектов малого и среднего предпринимательства.</w:t>
      </w:r>
    </w:p>
    <w:p w:rsidR="006C5077" w:rsidRPr="00F00D52" w:rsidRDefault="00681A07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  <w:lang w:val="ru-RU"/>
        </w:rPr>
      </w:pPr>
      <w:r w:rsidRPr="00F00D52">
        <w:rPr>
          <w:sz w:val="22"/>
          <w:szCs w:val="22"/>
        </w:rPr>
        <w:t xml:space="preserve">Продолжены мероприятия направленные на решение не менее актуальной задачи по обеспечению доступности жителям </w:t>
      </w:r>
      <w:r w:rsidR="00293BFA" w:rsidRPr="00F00D52">
        <w:rPr>
          <w:sz w:val="22"/>
          <w:szCs w:val="22"/>
          <w:lang w:val="ru-RU"/>
        </w:rPr>
        <w:t>поселения</w:t>
      </w:r>
      <w:r w:rsidRPr="00F00D52">
        <w:rPr>
          <w:sz w:val="22"/>
          <w:szCs w:val="22"/>
        </w:rPr>
        <w:t xml:space="preserve"> предоставления государственных и муниципальных </w:t>
      </w:r>
      <w:r w:rsidR="006C5077" w:rsidRPr="00F00D52">
        <w:rPr>
          <w:sz w:val="22"/>
          <w:szCs w:val="22"/>
        </w:rPr>
        <w:t>услуг по принципу «одного окна»</w:t>
      </w:r>
      <w:r w:rsidRPr="00F00D52">
        <w:rPr>
          <w:sz w:val="22"/>
          <w:szCs w:val="22"/>
        </w:rPr>
        <w:t>. Велась активная пропаганда Портала государственных и муниципальных услуг, предоставление в электронном виде.</w:t>
      </w:r>
    </w:p>
    <w:p w:rsidR="000D34B8" w:rsidRPr="00F00D52" w:rsidRDefault="000D34B8" w:rsidP="00F00D52">
      <w:pPr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    Количественный состав администрации поселения составляет 14 человек, в том числе:</w:t>
      </w:r>
    </w:p>
    <w:p w:rsidR="000D34B8" w:rsidRPr="00F00D52" w:rsidRDefault="000D34B8" w:rsidP="00F00D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00D52">
        <w:rPr>
          <w:rFonts w:ascii="Times New Roman" w:hAnsi="Times New Roman"/>
          <w:lang w:eastAsia="ru-RU"/>
        </w:rPr>
        <w:t>Глава поселения</w:t>
      </w:r>
    </w:p>
    <w:p w:rsidR="000D34B8" w:rsidRPr="00F00D52" w:rsidRDefault="000D34B8" w:rsidP="00F00D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00D52">
        <w:rPr>
          <w:rFonts w:ascii="Times New Roman" w:hAnsi="Times New Roman"/>
          <w:lang w:eastAsia="ru-RU"/>
        </w:rPr>
        <w:t>Муниципальные служащие – 11  человек.</w:t>
      </w:r>
    </w:p>
    <w:p w:rsidR="000D34B8" w:rsidRPr="00F00D52" w:rsidRDefault="000D34B8" w:rsidP="00F00D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00D52">
        <w:rPr>
          <w:rFonts w:ascii="Times New Roman" w:hAnsi="Times New Roman"/>
          <w:lang w:eastAsia="ru-RU"/>
        </w:rPr>
        <w:t>Инспектор ВУС –2 человека.</w:t>
      </w:r>
    </w:p>
    <w:p w:rsidR="000D34B8" w:rsidRPr="00F00D52" w:rsidRDefault="000D34B8" w:rsidP="00F00D5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За 201</w:t>
      </w:r>
      <w:r w:rsidR="00723B2B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 в администрацию городского поселения Мортка поступило </w:t>
      </w:r>
      <w:r w:rsidR="00723B2B" w:rsidRPr="00F00D52">
        <w:rPr>
          <w:rFonts w:ascii="Times New Roman" w:hAnsi="Times New Roman"/>
          <w:lang w:eastAsia="ru-RU"/>
        </w:rPr>
        <w:t>3</w:t>
      </w:r>
      <w:r w:rsidR="00517C23" w:rsidRPr="00F00D52">
        <w:rPr>
          <w:rFonts w:ascii="Times New Roman" w:hAnsi="Times New Roman"/>
          <w:lang w:eastAsia="ru-RU"/>
        </w:rPr>
        <w:t xml:space="preserve"> </w:t>
      </w:r>
      <w:r w:rsidR="00723B2B" w:rsidRPr="00F00D52">
        <w:rPr>
          <w:rFonts w:ascii="Times New Roman" w:hAnsi="Times New Roman"/>
          <w:lang w:eastAsia="ru-RU"/>
        </w:rPr>
        <w:t>114</w:t>
      </w:r>
      <w:r w:rsidRPr="00F00D52">
        <w:rPr>
          <w:rFonts w:ascii="Times New Roman" w:hAnsi="Times New Roman"/>
          <w:lang w:eastAsia="ru-RU"/>
        </w:rPr>
        <w:t xml:space="preserve"> писем, обращений, запросов, документов для сведения и работы.</w:t>
      </w:r>
    </w:p>
    <w:p w:rsidR="000D34B8" w:rsidRPr="00F00D52" w:rsidRDefault="000D34B8" w:rsidP="00F00D5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Специалистами администрации поселения подготовлено </w:t>
      </w:r>
      <w:r w:rsidR="00723B2B" w:rsidRPr="00F00D52">
        <w:rPr>
          <w:rFonts w:ascii="Times New Roman" w:hAnsi="Times New Roman"/>
          <w:lang w:eastAsia="ru-RU"/>
        </w:rPr>
        <w:t>3</w:t>
      </w:r>
      <w:r w:rsidR="00517C23" w:rsidRPr="00F00D52">
        <w:rPr>
          <w:rFonts w:ascii="Times New Roman" w:hAnsi="Times New Roman"/>
          <w:lang w:eastAsia="ru-RU"/>
        </w:rPr>
        <w:t xml:space="preserve"> </w:t>
      </w:r>
      <w:r w:rsidR="00723B2B" w:rsidRPr="00F00D52">
        <w:rPr>
          <w:rFonts w:ascii="Times New Roman" w:hAnsi="Times New Roman"/>
          <w:lang w:eastAsia="ru-RU"/>
        </w:rPr>
        <w:t>12</w:t>
      </w:r>
      <w:r w:rsidR="00517C23" w:rsidRPr="00F00D52">
        <w:rPr>
          <w:rFonts w:ascii="Times New Roman" w:hAnsi="Times New Roman"/>
          <w:lang w:eastAsia="ru-RU"/>
        </w:rPr>
        <w:t>5</w:t>
      </w:r>
      <w:r w:rsidRPr="00F00D52">
        <w:rPr>
          <w:rFonts w:ascii="Times New Roman" w:hAnsi="Times New Roman"/>
          <w:lang w:eastAsia="ru-RU"/>
        </w:rPr>
        <w:t xml:space="preserve"> писем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0D34B8" w:rsidRPr="00F00D52" w:rsidRDefault="000D34B8" w:rsidP="00F00D5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Главой поселения принято </w:t>
      </w:r>
      <w:r w:rsidR="00723B2B" w:rsidRPr="00F00D52">
        <w:rPr>
          <w:rFonts w:ascii="Times New Roman" w:hAnsi="Times New Roman"/>
          <w:lang w:eastAsia="ru-RU"/>
        </w:rPr>
        <w:t>5</w:t>
      </w:r>
      <w:r w:rsidR="00517C23" w:rsidRPr="00F00D52">
        <w:rPr>
          <w:rFonts w:ascii="Times New Roman" w:hAnsi="Times New Roman"/>
          <w:lang w:eastAsia="ru-RU"/>
        </w:rPr>
        <w:t>0</w:t>
      </w:r>
      <w:r w:rsidRPr="00F00D52">
        <w:rPr>
          <w:rFonts w:ascii="Times New Roman" w:hAnsi="Times New Roman"/>
          <w:lang w:eastAsia="ru-RU"/>
        </w:rPr>
        <w:t xml:space="preserve"> жителей по личным вопросам.</w:t>
      </w:r>
    </w:p>
    <w:p w:rsidR="000D34B8" w:rsidRPr="00F00D52" w:rsidRDefault="000D34B8" w:rsidP="00F00D5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Подготовлено проектов и принято </w:t>
      </w:r>
      <w:r w:rsidR="00723B2B" w:rsidRPr="00F00D52">
        <w:rPr>
          <w:rFonts w:ascii="Times New Roman" w:hAnsi="Times New Roman"/>
          <w:lang w:eastAsia="ru-RU"/>
        </w:rPr>
        <w:t>412</w:t>
      </w:r>
      <w:r w:rsidRPr="00F00D52">
        <w:rPr>
          <w:rFonts w:ascii="Times New Roman" w:hAnsi="Times New Roman"/>
          <w:lang w:eastAsia="ru-RU"/>
        </w:rPr>
        <w:t xml:space="preserve"> постановлени</w:t>
      </w:r>
      <w:r w:rsidR="00723B2B" w:rsidRPr="00F00D52">
        <w:rPr>
          <w:rFonts w:ascii="Times New Roman" w:hAnsi="Times New Roman"/>
          <w:lang w:eastAsia="ru-RU"/>
        </w:rPr>
        <w:t>й</w:t>
      </w:r>
      <w:r w:rsidRPr="00F00D52">
        <w:rPr>
          <w:rFonts w:ascii="Times New Roman" w:hAnsi="Times New Roman"/>
          <w:lang w:eastAsia="ru-RU"/>
        </w:rPr>
        <w:t xml:space="preserve"> и </w:t>
      </w:r>
      <w:r w:rsidR="00517C23" w:rsidRPr="00F00D52">
        <w:rPr>
          <w:rFonts w:ascii="Times New Roman" w:hAnsi="Times New Roman"/>
          <w:lang w:eastAsia="ru-RU"/>
        </w:rPr>
        <w:t>3</w:t>
      </w:r>
      <w:r w:rsidR="00723B2B" w:rsidRPr="00F00D52">
        <w:rPr>
          <w:rFonts w:ascii="Times New Roman" w:hAnsi="Times New Roman"/>
          <w:lang w:eastAsia="ru-RU"/>
        </w:rPr>
        <w:t>59</w:t>
      </w:r>
      <w:r w:rsidRPr="00F00D52">
        <w:rPr>
          <w:rFonts w:ascii="Times New Roman" w:hAnsi="Times New Roman"/>
          <w:lang w:eastAsia="ru-RU"/>
        </w:rPr>
        <w:t xml:space="preserve"> распоряжени</w:t>
      </w:r>
      <w:r w:rsidR="00723B2B" w:rsidRPr="00F00D52">
        <w:rPr>
          <w:rFonts w:ascii="Times New Roman" w:hAnsi="Times New Roman"/>
          <w:lang w:eastAsia="ru-RU"/>
        </w:rPr>
        <w:t>й</w:t>
      </w:r>
      <w:r w:rsidRPr="00F00D52">
        <w:rPr>
          <w:rFonts w:ascii="Times New Roman" w:hAnsi="Times New Roman"/>
          <w:lang w:eastAsia="ru-RU"/>
        </w:rPr>
        <w:t xml:space="preserve"> администрации поселения; выдано справок неработающим пенсионерам</w:t>
      </w:r>
      <w:r w:rsidR="00517C23" w:rsidRPr="00F00D52">
        <w:rPr>
          <w:rFonts w:ascii="Times New Roman" w:hAnsi="Times New Roman"/>
          <w:lang w:eastAsia="ru-RU"/>
        </w:rPr>
        <w:t xml:space="preserve"> </w:t>
      </w:r>
      <w:r w:rsidR="00723B2B" w:rsidRPr="00F00D52">
        <w:rPr>
          <w:rFonts w:ascii="Times New Roman" w:hAnsi="Times New Roman"/>
          <w:lang w:eastAsia="ru-RU"/>
        </w:rPr>
        <w:t>50</w:t>
      </w:r>
      <w:r w:rsidR="00517C23" w:rsidRPr="00F00D52">
        <w:rPr>
          <w:rFonts w:ascii="Times New Roman" w:hAnsi="Times New Roman"/>
          <w:lang w:eastAsia="ru-RU"/>
        </w:rPr>
        <w:t xml:space="preserve">, </w:t>
      </w:r>
      <w:r w:rsidRPr="00F00D52">
        <w:rPr>
          <w:rFonts w:ascii="Times New Roman" w:hAnsi="Times New Roman"/>
          <w:lang w:eastAsia="ru-RU"/>
        </w:rPr>
        <w:t xml:space="preserve">написано общественных характеристик </w:t>
      </w:r>
      <w:r w:rsidR="00723B2B" w:rsidRPr="00F00D52">
        <w:rPr>
          <w:rFonts w:ascii="Times New Roman" w:hAnsi="Times New Roman"/>
          <w:lang w:eastAsia="ru-RU"/>
        </w:rPr>
        <w:t>15</w:t>
      </w:r>
      <w:r w:rsidRPr="00F00D52">
        <w:rPr>
          <w:rFonts w:ascii="Times New Roman" w:hAnsi="Times New Roman"/>
          <w:lang w:eastAsia="ru-RU"/>
        </w:rPr>
        <w:t xml:space="preserve">, подготовлено </w:t>
      </w:r>
      <w:r w:rsidR="00517C23" w:rsidRPr="00F00D52">
        <w:rPr>
          <w:rFonts w:ascii="Times New Roman" w:hAnsi="Times New Roman"/>
          <w:lang w:eastAsia="ru-RU"/>
        </w:rPr>
        <w:t>7</w:t>
      </w:r>
      <w:r w:rsidR="00723B2B" w:rsidRPr="00F00D52">
        <w:rPr>
          <w:rFonts w:ascii="Times New Roman" w:hAnsi="Times New Roman"/>
          <w:lang w:eastAsia="ru-RU"/>
        </w:rPr>
        <w:t>2</w:t>
      </w:r>
      <w:r w:rsidR="00517C23" w:rsidRPr="00F00D52">
        <w:rPr>
          <w:rFonts w:ascii="Times New Roman" w:hAnsi="Times New Roman"/>
          <w:lang w:eastAsia="ru-RU"/>
        </w:rPr>
        <w:t xml:space="preserve"> проекта</w:t>
      </w:r>
      <w:r w:rsidRPr="00F00D52">
        <w:rPr>
          <w:rFonts w:ascii="Times New Roman" w:hAnsi="Times New Roman"/>
          <w:lang w:eastAsia="ru-RU"/>
        </w:rPr>
        <w:t xml:space="preserve"> решений Совета депутатов поселения. Организовано проведение </w:t>
      </w:r>
      <w:r w:rsidR="00517C23" w:rsidRPr="00F00D52">
        <w:rPr>
          <w:rFonts w:ascii="Times New Roman" w:hAnsi="Times New Roman"/>
          <w:lang w:eastAsia="ru-RU"/>
        </w:rPr>
        <w:t>16</w:t>
      </w:r>
      <w:r w:rsidRPr="00F00D52">
        <w:rPr>
          <w:rFonts w:ascii="Times New Roman" w:hAnsi="Times New Roman"/>
          <w:lang w:eastAsia="ru-RU"/>
        </w:rPr>
        <w:t xml:space="preserve"> заседаний Совета депутатов городского поселения Мортка. Нормативно правовые акты органов местного самоуправления городского поселения Мортка и их проекты размещены на официальном сайте Кондинского района </w:t>
      </w:r>
      <w:r w:rsidRPr="00F00D52">
        <w:rPr>
          <w:rFonts w:ascii="Times New Roman" w:hAnsi="Times New Roman"/>
          <w:lang w:val="en-US" w:eastAsia="ru-RU"/>
        </w:rPr>
        <w:t>admkonda</w:t>
      </w:r>
      <w:r w:rsidRPr="00F00D52">
        <w:rPr>
          <w:rFonts w:ascii="Times New Roman" w:hAnsi="Times New Roman"/>
          <w:lang w:eastAsia="ru-RU"/>
        </w:rPr>
        <w:t>.</w:t>
      </w:r>
      <w:r w:rsidRPr="00F00D52">
        <w:rPr>
          <w:rFonts w:ascii="Times New Roman" w:hAnsi="Times New Roman"/>
          <w:lang w:val="en-US" w:eastAsia="ru-RU"/>
        </w:rPr>
        <w:t>ru</w:t>
      </w:r>
      <w:r w:rsidRPr="00F00D52">
        <w:rPr>
          <w:rFonts w:ascii="Times New Roman" w:hAnsi="Times New Roman"/>
          <w:lang w:eastAsia="ru-RU"/>
        </w:rPr>
        <w:t xml:space="preserve"> в разделе  «Городское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</w:p>
    <w:p w:rsidR="006F4F60" w:rsidRPr="00F00D52" w:rsidRDefault="000D34B8" w:rsidP="00F00D5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В рамках мероприятий по взаимодействию со страховыми компаниями по обязательному медицинскому страхованию населения в 201</w:t>
      </w:r>
      <w:r w:rsidR="006F4F60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выдано постоянных полисов медицинского страхования –</w:t>
      </w:r>
      <w:r w:rsidR="00517C23" w:rsidRPr="00F00D52">
        <w:rPr>
          <w:rFonts w:ascii="Times New Roman" w:hAnsi="Times New Roman"/>
          <w:lang w:eastAsia="ru-RU"/>
        </w:rPr>
        <w:t>1</w:t>
      </w:r>
      <w:r w:rsidR="006F4F60" w:rsidRPr="00F00D52">
        <w:rPr>
          <w:rFonts w:ascii="Times New Roman" w:hAnsi="Times New Roman"/>
          <w:lang w:eastAsia="ru-RU"/>
        </w:rPr>
        <w:t>34.</w:t>
      </w:r>
    </w:p>
    <w:p w:rsidR="00445F7D" w:rsidRPr="00F00D52" w:rsidRDefault="000D34B8" w:rsidP="00F00D5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</w:t>
      </w:r>
      <w:r w:rsidR="00445F7D" w:rsidRPr="00F00D52">
        <w:rPr>
          <w:rFonts w:ascii="Times New Roman" w:hAnsi="Times New Roman"/>
          <w:lang w:eastAsia="ru-RU"/>
        </w:rPr>
        <w:t>Специалистами администрации поселения в 2017 году оказано 570 муниципальных услуг согласно утвержденному реестру услуг, включающему в себя 38 муниципальных услуг.  Кроме того, дополнительно произведена государственная регистрация 81 акта гражданского состояния (ЗАГС) и совершено 682 нотариальных действий. Итого 1333 услуги.</w:t>
      </w:r>
    </w:p>
    <w:p w:rsidR="00445F7D" w:rsidRPr="00F00D52" w:rsidRDefault="00445F7D" w:rsidP="00F00D52">
      <w:pPr>
        <w:pStyle w:val="60"/>
        <w:numPr>
          <w:ilvl w:val="0"/>
          <w:numId w:val="29"/>
        </w:numPr>
        <w:shd w:val="clear" w:color="auto" w:fill="auto"/>
        <w:tabs>
          <w:tab w:val="left" w:pos="1470"/>
        </w:tabs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>Основные итоги социально-экономического развития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  <w:lang w:val="ru-RU"/>
        </w:rPr>
      </w:pPr>
      <w:r w:rsidRPr="00F00D52">
        <w:rPr>
          <w:sz w:val="22"/>
          <w:szCs w:val="22"/>
        </w:rPr>
        <w:t>По итогам 201</w:t>
      </w:r>
      <w:r w:rsidR="006F4F60" w:rsidRPr="00F00D52">
        <w:rPr>
          <w:sz w:val="22"/>
          <w:szCs w:val="22"/>
          <w:lang w:val="ru-RU"/>
        </w:rPr>
        <w:t>8</w:t>
      </w:r>
      <w:r w:rsidRPr="00F00D52">
        <w:rPr>
          <w:sz w:val="22"/>
          <w:szCs w:val="22"/>
        </w:rPr>
        <w:t xml:space="preserve"> года </w:t>
      </w:r>
      <w:r w:rsidRPr="00F00D52">
        <w:rPr>
          <w:sz w:val="22"/>
          <w:szCs w:val="22"/>
          <w:lang w:val="ru-RU"/>
        </w:rPr>
        <w:t>городское поселение</w:t>
      </w:r>
      <w:r w:rsidRPr="00F00D52">
        <w:rPr>
          <w:sz w:val="22"/>
          <w:szCs w:val="22"/>
        </w:rPr>
        <w:t xml:space="preserve"> </w:t>
      </w:r>
      <w:r w:rsidRPr="00F00D52">
        <w:rPr>
          <w:sz w:val="22"/>
          <w:szCs w:val="22"/>
          <w:lang w:val="ru-RU"/>
        </w:rPr>
        <w:t xml:space="preserve">Мортка </w:t>
      </w:r>
      <w:r w:rsidRPr="00F00D52">
        <w:rPr>
          <w:sz w:val="22"/>
          <w:szCs w:val="22"/>
        </w:rPr>
        <w:t>достиг</w:t>
      </w:r>
      <w:r w:rsidR="002251F7" w:rsidRPr="00F00D52">
        <w:rPr>
          <w:sz w:val="22"/>
          <w:szCs w:val="22"/>
          <w:lang w:val="ru-RU"/>
        </w:rPr>
        <w:t>л</w:t>
      </w:r>
      <w:r w:rsidRPr="00F00D52">
        <w:rPr>
          <w:sz w:val="22"/>
          <w:szCs w:val="22"/>
          <w:lang w:val="ru-RU"/>
        </w:rPr>
        <w:t>о</w:t>
      </w:r>
      <w:r w:rsidRPr="00F00D52">
        <w:rPr>
          <w:sz w:val="22"/>
          <w:szCs w:val="22"/>
        </w:rPr>
        <w:t xml:space="preserve"> следующих результатов.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  <w:lang w:val="ru-RU"/>
        </w:rPr>
      </w:pPr>
    </w:p>
    <w:p w:rsidR="008027C0" w:rsidRPr="00F00D52" w:rsidRDefault="008027C0" w:rsidP="00F00D52">
      <w:pPr>
        <w:pStyle w:val="32"/>
        <w:numPr>
          <w:ilvl w:val="1"/>
          <w:numId w:val="29"/>
        </w:numPr>
        <w:shd w:val="clear" w:color="auto" w:fill="auto"/>
        <w:tabs>
          <w:tab w:val="left" w:pos="457"/>
        </w:tabs>
        <w:spacing w:after="0" w:line="240" w:lineRule="auto"/>
        <w:jc w:val="both"/>
        <w:rPr>
          <w:sz w:val="22"/>
          <w:szCs w:val="22"/>
        </w:rPr>
      </w:pPr>
      <w:bookmarkStart w:id="1" w:name="bookmark1"/>
      <w:r w:rsidRPr="00F00D52">
        <w:rPr>
          <w:sz w:val="22"/>
          <w:szCs w:val="22"/>
        </w:rPr>
        <w:t>Демографическая ситуация</w:t>
      </w:r>
      <w:bookmarkEnd w:id="1"/>
    </w:p>
    <w:p w:rsidR="00F00E9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  <w:lang w:val="ru-RU"/>
        </w:rPr>
      </w:pPr>
      <w:r w:rsidRPr="00F00D52">
        <w:rPr>
          <w:sz w:val="22"/>
          <w:szCs w:val="22"/>
        </w:rPr>
        <w:t>Численность постоянного населения но предварительным данным на 01.01.201</w:t>
      </w:r>
      <w:r w:rsidR="006F4F60" w:rsidRPr="00F00D52">
        <w:rPr>
          <w:sz w:val="22"/>
          <w:szCs w:val="22"/>
          <w:lang w:val="ru-RU"/>
        </w:rPr>
        <w:t>9</w:t>
      </w:r>
      <w:r w:rsidRPr="00F00D52">
        <w:rPr>
          <w:sz w:val="22"/>
          <w:szCs w:val="22"/>
        </w:rPr>
        <w:t xml:space="preserve"> г. составила </w:t>
      </w:r>
      <w:r w:rsidR="002251F7" w:rsidRPr="00F00D52">
        <w:rPr>
          <w:sz w:val="22"/>
          <w:szCs w:val="22"/>
          <w:lang w:val="ru-RU"/>
        </w:rPr>
        <w:t>4</w:t>
      </w:r>
      <w:r w:rsidR="006F4F60" w:rsidRPr="00F00D52">
        <w:rPr>
          <w:sz w:val="22"/>
          <w:szCs w:val="22"/>
          <w:lang w:val="ru-RU"/>
        </w:rPr>
        <w:t>833</w:t>
      </w:r>
      <w:r w:rsidR="00F00E90" w:rsidRPr="00F00D52">
        <w:rPr>
          <w:sz w:val="22"/>
          <w:szCs w:val="22"/>
          <w:lang w:val="ru-RU"/>
        </w:rPr>
        <w:t xml:space="preserve"> </w:t>
      </w:r>
      <w:r w:rsidRPr="00F00D52">
        <w:rPr>
          <w:sz w:val="22"/>
          <w:szCs w:val="22"/>
        </w:rPr>
        <w:t xml:space="preserve">человек или </w:t>
      </w:r>
      <w:r w:rsidR="002251F7" w:rsidRPr="00F00D52">
        <w:rPr>
          <w:sz w:val="22"/>
          <w:szCs w:val="22"/>
          <w:lang w:val="ru-RU"/>
        </w:rPr>
        <w:t>98,</w:t>
      </w:r>
      <w:r w:rsidR="006F4F60" w:rsidRPr="00F00D52">
        <w:rPr>
          <w:sz w:val="22"/>
          <w:szCs w:val="22"/>
          <w:lang w:val="ru-RU"/>
        </w:rPr>
        <w:t>5</w:t>
      </w:r>
      <w:r w:rsidR="002251F7" w:rsidRPr="00F00D52">
        <w:rPr>
          <w:sz w:val="22"/>
          <w:szCs w:val="22"/>
          <w:lang w:val="ru-RU"/>
        </w:rPr>
        <w:t xml:space="preserve"> </w:t>
      </w:r>
      <w:r w:rsidRPr="00F00D52">
        <w:rPr>
          <w:sz w:val="22"/>
          <w:szCs w:val="22"/>
        </w:rPr>
        <w:t>% к уровню прошлого года</w:t>
      </w:r>
      <w:r w:rsidR="002251F7" w:rsidRPr="00F00D52">
        <w:rPr>
          <w:sz w:val="22"/>
          <w:szCs w:val="22"/>
          <w:lang w:val="ru-RU"/>
        </w:rPr>
        <w:t>( 49</w:t>
      </w:r>
      <w:r w:rsidR="006F4F60" w:rsidRPr="00F00D52">
        <w:rPr>
          <w:sz w:val="22"/>
          <w:szCs w:val="22"/>
          <w:lang w:val="ru-RU"/>
        </w:rPr>
        <w:t>0</w:t>
      </w:r>
      <w:r w:rsidR="002251F7" w:rsidRPr="00F00D52">
        <w:rPr>
          <w:sz w:val="22"/>
          <w:szCs w:val="22"/>
          <w:lang w:val="ru-RU"/>
        </w:rPr>
        <w:t>7 человека на 01.01.201</w:t>
      </w:r>
      <w:r w:rsidR="006F4F60" w:rsidRPr="00F00D52">
        <w:rPr>
          <w:sz w:val="22"/>
          <w:szCs w:val="22"/>
          <w:lang w:val="ru-RU"/>
        </w:rPr>
        <w:t>8</w:t>
      </w:r>
      <w:r w:rsidR="002251F7" w:rsidRPr="00F00D52">
        <w:rPr>
          <w:sz w:val="22"/>
          <w:szCs w:val="22"/>
          <w:lang w:val="ru-RU"/>
        </w:rPr>
        <w:t>)</w:t>
      </w:r>
      <w:r w:rsidRPr="00F00D52">
        <w:rPr>
          <w:sz w:val="22"/>
          <w:szCs w:val="22"/>
        </w:rPr>
        <w:t xml:space="preserve">. 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 xml:space="preserve">Снижение численности постоянного населения продолжается по причине миграционного </w:t>
      </w:r>
      <w:r w:rsidRPr="00F00D52">
        <w:rPr>
          <w:sz w:val="22"/>
          <w:szCs w:val="22"/>
        </w:rPr>
        <w:lastRenderedPageBreak/>
        <w:t xml:space="preserve">оттока населения за пределы </w:t>
      </w:r>
      <w:r w:rsidR="00F00E90" w:rsidRPr="00F00D52">
        <w:rPr>
          <w:sz w:val="22"/>
          <w:szCs w:val="22"/>
          <w:lang w:val="ru-RU"/>
        </w:rPr>
        <w:t>поселения</w:t>
      </w:r>
      <w:r w:rsidRPr="00F00D52">
        <w:rPr>
          <w:sz w:val="22"/>
          <w:szCs w:val="22"/>
        </w:rPr>
        <w:t xml:space="preserve"> в связи с ограниченным рынком труда. Основная причина выезда за пределы </w:t>
      </w:r>
      <w:r w:rsidR="00293BFA" w:rsidRPr="00F00D52">
        <w:rPr>
          <w:sz w:val="22"/>
          <w:szCs w:val="22"/>
          <w:lang w:val="ru-RU"/>
        </w:rPr>
        <w:t>поселения</w:t>
      </w:r>
      <w:r w:rsidRPr="00F00D52">
        <w:rPr>
          <w:sz w:val="22"/>
          <w:szCs w:val="22"/>
        </w:rPr>
        <w:t xml:space="preserve"> граждан трудоспособного возраста, заключается в поисках работы и учебы. В последние годы тенденция умеренного снижения численности постоянного населения довольно долгосрочная, устойчивая и составляет по данным органов статистики 1-2 % ежегодно, начиная с 1995 года.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>В течение 201</w:t>
      </w:r>
      <w:r w:rsidR="006F4F60" w:rsidRPr="00F00D52">
        <w:rPr>
          <w:sz w:val="22"/>
          <w:szCs w:val="22"/>
          <w:lang w:val="ru-RU"/>
        </w:rPr>
        <w:t>8</w:t>
      </w:r>
      <w:r w:rsidRPr="00F00D52">
        <w:rPr>
          <w:sz w:val="22"/>
          <w:szCs w:val="22"/>
        </w:rPr>
        <w:t xml:space="preserve"> года</w:t>
      </w:r>
      <w:r w:rsidR="00F00E90" w:rsidRPr="00F00D52">
        <w:rPr>
          <w:sz w:val="22"/>
          <w:szCs w:val="22"/>
          <w:lang w:val="ru-RU"/>
        </w:rPr>
        <w:t xml:space="preserve"> </w:t>
      </w:r>
      <w:r w:rsidRPr="00F00D52">
        <w:rPr>
          <w:sz w:val="22"/>
          <w:szCs w:val="22"/>
        </w:rPr>
        <w:t xml:space="preserve">по данным отдела записи актов гражданского состояния, зарегистрировано </w:t>
      </w:r>
      <w:r w:rsidR="006F4F60" w:rsidRPr="00F00D52">
        <w:rPr>
          <w:sz w:val="22"/>
          <w:szCs w:val="22"/>
          <w:lang w:val="ru-RU"/>
        </w:rPr>
        <w:t>12</w:t>
      </w:r>
      <w:r w:rsidRPr="00F00D52">
        <w:rPr>
          <w:sz w:val="22"/>
          <w:szCs w:val="22"/>
        </w:rPr>
        <w:t xml:space="preserve"> рождений (</w:t>
      </w:r>
      <w:r w:rsidR="006F4F60" w:rsidRPr="00F00D52">
        <w:rPr>
          <w:sz w:val="22"/>
          <w:szCs w:val="22"/>
          <w:lang w:val="ru-RU"/>
        </w:rPr>
        <w:t>41,4</w:t>
      </w:r>
      <w:r w:rsidRPr="00F00D52">
        <w:rPr>
          <w:sz w:val="22"/>
          <w:szCs w:val="22"/>
        </w:rPr>
        <w:t>% к соответствующему периоду прошлого года</w:t>
      </w:r>
      <w:r w:rsidR="006F4F60" w:rsidRPr="00F00D52">
        <w:rPr>
          <w:sz w:val="22"/>
          <w:szCs w:val="22"/>
          <w:lang w:val="ru-RU"/>
        </w:rPr>
        <w:t>, в 2017 году родилось 29</w:t>
      </w:r>
      <w:r w:rsidRPr="00F00D52">
        <w:rPr>
          <w:sz w:val="22"/>
          <w:szCs w:val="22"/>
        </w:rPr>
        <w:t xml:space="preserve">), в том числе в </w:t>
      </w:r>
      <w:r w:rsidR="00F00E90" w:rsidRPr="00F00D52">
        <w:rPr>
          <w:sz w:val="22"/>
          <w:szCs w:val="22"/>
          <w:lang w:val="ru-RU"/>
        </w:rPr>
        <w:t>пгт.Мортка-</w:t>
      </w:r>
      <w:r w:rsidR="00EC6023" w:rsidRPr="00F00D52">
        <w:rPr>
          <w:sz w:val="22"/>
          <w:szCs w:val="22"/>
          <w:lang w:val="ru-RU"/>
        </w:rPr>
        <w:t>11</w:t>
      </w:r>
      <w:r w:rsidR="00F00E90" w:rsidRPr="00F00D52">
        <w:rPr>
          <w:sz w:val="22"/>
          <w:szCs w:val="22"/>
          <w:lang w:val="ru-RU"/>
        </w:rPr>
        <w:t>детей, в с.Ямки-</w:t>
      </w:r>
      <w:r w:rsidR="00EC6023" w:rsidRPr="00F00D52">
        <w:rPr>
          <w:sz w:val="22"/>
          <w:szCs w:val="22"/>
          <w:lang w:val="ru-RU"/>
        </w:rPr>
        <w:t>1</w:t>
      </w:r>
      <w:r w:rsidR="00F00E90" w:rsidRPr="00F00D52">
        <w:rPr>
          <w:sz w:val="22"/>
          <w:szCs w:val="22"/>
          <w:lang w:val="ru-RU"/>
        </w:rPr>
        <w:t xml:space="preserve"> </w:t>
      </w:r>
      <w:r w:rsidR="00EC6023" w:rsidRPr="00F00D52">
        <w:rPr>
          <w:sz w:val="22"/>
          <w:szCs w:val="22"/>
          <w:lang w:val="ru-RU"/>
        </w:rPr>
        <w:t>ребенок</w:t>
      </w:r>
      <w:r w:rsidRPr="00F00D52">
        <w:rPr>
          <w:sz w:val="22"/>
          <w:szCs w:val="22"/>
        </w:rPr>
        <w:t>.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  <w:lang w:val="ru-RU"/>
        </w:rPr>
      </w:pPr>
      <w:r w:rsidRPr="00F00D52">
        <w:rPr>
          <w:sz w:val="22"/>
          <w:szCs w:val="22"/>
        </w:rPr>
        <w:t>Число умерших в текущем году, по сравнению с 201</w:t>
      </w:r>
      <w:r w:rsidR="006F4F60" w:rsidRPr="00F00D52">
        <w:rPr>
          <w:sz w:val="22"/>
          <w:szCs w:val="22"/>
          <w:lang w:val="ru-RU"/>
        </w:rPr>
        <w:t>7</w:t>
      </w:r>
      <w:r w:rsidRPr="00F00D52">
        <w:rPr>
          <w:sz w:val="22"/>
          <w:szCs w:val="22"/>
        </w:rPr>
        <w:t xml:space="preserve"> годом, </w:t>
      </w:r>
      <w:r w:rsidR="006F4F60" w:rsidRPr="00F00D52">
        <w:rPr>
          <w:sz w:val="22"/>
          <w:szCs w:val="22"/>
          <w:lang w:val="ru-RU"/>
        </w:rPr>
        <w:t>уменьш</w:t>
      </w:r>
      <w:r w:rsidR="00F00E90" w:rsidRPr="00F00D52">
        <w:rPr>
          <w:sz w:val="22"/>
          <w:szCs w:val="22"/>
          <w:lang w:val="ru-RU"/>
        </w:rPr>
        <w:t>и</w:t>
      </w:r>
      <w:r w:rsidRPr="00F00D52">
        <w:rPr>
          <w:sz w:val="22"/>
          <w:szCs w:val="22"/>
        </w:rPr>
        <w:t xml:space="preserve">лось на </w:t>
      </w:r>
      <w:r w:rsidR="00F00E90" w:rsidRPr="00F00D52">
        <w:rPr>
          <w:sz w:val="22"/>
          <w:szCs w:val="22"/>
          <w:lang w:val="ru-RU"/>
        </w:rPr>
        <w:t>1</w:t>
      </w:r>
      <w:r w:rsidR="006F4F60" w:rsidRPr="00F00D52">
        <w:rPr>
          <w:sz w:val="22"/>
          <w:szCs w:val="22"/>
          <w:lang w:val="ru-RU"/>
        </w:rPr>
        <w:t>4</w:t>
      </w:r>
      <w:r w:rsidRPr="00F00D52">
        <w:rPr>
          <w:sz w:val="22"/>
          <w:szCs w:val="22"/>
        </w:rPr>
        <w:t xml:space="preserve"> человек и составило </w:t>
      </w:r>
      <w:r w:rsidR="006F4F60" w:rsidRPr="00F00D52">
        <w:rPr>
          <w:sz w:val="22"/>
          <w:szCs w:val="22"/>
          <w:lang w:val="ru-RU"/>
        </w:rPr>
        <w:t>29</w:t>
      </w:r>
      <w:r w:rsidRPr="00F00D52">
        <w:rPr>
          <w:sz w:val="22"/>
          <w:szCs w:val="22"/>
        </w:rPr>
        <w:t xml:space="preserve"> чел., в том числе в </w:t>
      </w:r>
      <w:r w:rsidR="00F00E90" w:rsidRPr="00F00D52">
        <w:rPr>
          <w:sz w:val="22"/>
          <w:szCs w:val="22"/>
          <w:lang w:val="ru-RU"/>
        </w:rPr>
        <w:t>пгт.Мортка-</w:t>
      </w:r>
      <w:r w:rsidR="00A5681A" w:rsidRPr="00F00D52">
        <w:rPr>
          <w:sz w:val="22"/>
          <w:szCs w:val="22"/>
          <w:lang w:val="ru-RU"/>
        </w:rPr>
        <w:t>25</w:t>
      </w:r>
      <w:r w:rsidR="00F00E90" w:rsidRPr="00F00D52">
        <w:rPr>
          <w:sz w:val="22"/>
          <w:szCs w:val="22"/>
          <w:lang w:val="ru-RU"/>
        </w:rPr>
        <w:t xml:space="preserve"> случаев смерти, в с.Ямки-</w:t>
      </w:r>
      <w:r w:rsidR="00A5681A" w:rsidRPr="00F00D52">
        <w:rPr>
          <w:sz w:val="22"/>
          <w:szCs w:val="22"/>
          <w:lang w:val="ru-RU"/>
        </w:rPr>
        <w:t>3</w:t>
      </w:r>
      <w:r w:rsidR="00F00E90" w:rsidRPr="00F00D52">
        <w:rPr>
          <w:sz w:val="22"/>
          <w:szCs w:val="22"/>
          <w:lang w:val="ru-RU"/>
        </w:rPr>
        <w:t xml:space="preserve"> человек, д.Юмас-</w:t>
      </w:r>
      <w:r w:rsidR="00A5681A" w:rsidRPr="00F00D52">
        <w:rPr>
          <w:sz w:val="22"/>
          <w:szCs w:val="22"/>
          <w:lang w:val="ru-RU"/>
        </w:rPr>
        <w:t>1</w:t>
      </w:r>
      <w:r w:rsidR="00F00E90" w:rsidRPr="00F00D52">
        <w:rPr>
          <w:sz w:val="22"/>
          <w:szCs w:val="22"/>
          <w:lang w:val="ru-RU"/>
        </w:rPr>
        <w:t xml:space="preserve"> человек</w:t>
      </w:r>
      <w:r w:rsidR="00A5681A" w:rsidRPr="00F00D52">
        <w:rPr>
          <w:sz w:val="22"/>
          <w:szCs w:val="22"/>
          <w:lang w:val="ru-RU"/>
        </w:rPr>
        <w:t>.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>В 201</w:t>
      </w:r>
      <w:r w:rsidR="006F4F60" w:rsidRPr="00F00D52">
        <w:rPr>
          <w:sz w:val="22"/>
          <w:szCs w:val="22"/>
          <w:lang w:val="ru-RU"/>
        </w:rPr>
        <w:t>8</w:t>
      </w:r>
      <w:r w:rsidRPr="00F00D52">
        <w:rPr>
          <w:sz w:val="22"/>
          <w:szCs w:val="22"/>
        </w:rPr>
        <w:t xml:space="preserve"> году зарегистрировано </w:t>
      </w:r>
      <w:r w:rsidR="006F4F60" w:rsidRPr="00F00D52">
        <w:rPr>
          <w:sz w:val="22"/>
          <w:szCs w:val="22"/>
          <w:lang w:val="ru-RU"/>
        </w:rPr>
        <w:t>11</w:t>
      </w:r>
      <w:r w:rsidRPr="00F00D52">
        <w:rPr>
          <w:sz w:val="22"/>
          <w:szCs w:val="22"/>
        </w:rPr>
        <w:t xml:space="preserve"> акт</w:t>
      </w:r>
      <w:r w:rsidR="00F00E90" w:rsidRPr="00F00D52">
        <w:rPr>
          <w:sz w:val="22"/>
          <w:szCs w:val="22"/>
          <w:lang w:val="ru-RU"/>
        </w:rPr>
        <w:t>ов</w:t>
      </w:r>
      <w:r w:rsidRPr="00F00D52">
        <w:rPr>
          <w:sz w:val="22"/>
          <w:szCs w:val="22"/>
        </w:rPr>
        <w:t xml:space="preserve"> бракосочетания (</w:t>
      </w:r>
      <w:r w:rsidR="006F4F60" w:rsidRPr="00F00D52">
        <w:rPr>
          <w:sz w:val="22"/>
          <w:szCs w:val="22"/>
          <w:lang w:val="ru-RU"/>
        </w:rPr>
        <w:t>137</w:t>
      </w:r>
      <w:r w:rsidRPr="00F00D52">
        <w:rPr>
          <w:sz w:val="22"/>
          <w:szCs w:val="22"/>
        </w:rPr>
        <w:t>% к уровню 201</w:t>
      </w:r>
      <w:r w:rsidR="006F4F60" w:rsidRPr="00F00D52">
        <w:rPr>
          <w:sz w:val="22"/>
          <w:szCs w:val="22"/>
          <w:lang w:val="ru-RU"/>
        </w:rPr>
        <w:t>7</w:t>
      </w:r>
      <w:r w:rsidRPr="00F00D52">
        <w:rPr>
          <w:sz w:val="22"/>
          <w:szCs w:val="22"/>
        </w:rPr>
        <w:t xml:space="preserve"> года</w:t>
      </w:r>
      <w:r w:rsidR="006F4F60" w:rsidRPr="00F00D52">
        <w:rPr>
          <w:sz w:val="22"/>
          <w:szCs w:val="22"/>
          <w:lang w:val="ru-RU"/>
        </w:rPr>
        <w:t>, так в 2017 году было зарегистрировано 8 браков</w:t>
      </w:r>
      <w:r w:rsidRPr="00F00D52">
        <w:rPr>
          <w:sz w:val="22"/>
          <w:szCs w:val="22"/>
        </w:rPr>
        <w:t>)</w:t>
      </w:r>
      <w:r w:rsidR="002251F7" w:rsidRPr="00F00D52">
        <w:rPr>
          <w:sz w:val="22"/>
          <w:szCs w:val="22"/>
          <w:lang w:val="ru-RU"/>
        </w:rPr>
        <w:t xml:space="preserve"> в том числе пгт.Мортка </w:t>
      </w:r>
      <w:r w:rsidR="00A5681A" w:rsidRPr="00F00D52">
        <w:rPr>
          <w:sz w:val="22"/>
          <w:szCs w:val="22"/>
          <w:lang w:val="ru-RU"/>
        </w:rPr>
        <w:t>9</w:t>
      </w:r>
      <w:r w:rsidR="002251F7" w:rsidRPr="00F00D52">
        <w:rPr>
          <w:sz w:val="22"/>
          <w:szCs w:val="22"/>
          <w:lang w:val="ru-RU"/>
        </w:rPr>
        <w:t>, с.Ямки-</w:t>
      </w:r>
      <w:r w:rsidR="00A5681A" w:rsidRPr="00F00D52">
        <w:rPr>
          <w:sz w:val="22"/>
          <w:szCs w:val="22"/>
          <w:lang w:val="ru-RU"/>
        </w:rPr>
        <w:t>1</w:t>
      </w:r>
      <w:r w:rsidR="002251F7" w:rsidRPr="00F00D52">
        <w:rPr>
          <w:sz w:val="22"/>
          <w:szCs w:val="22"/>
          <w:lang w:val="ru-RU"/>
        </w:rPr>
        <w:t>, д.Юмас-</w:t>
      </w:r>
      <w:r w:rsidR="00A5681A" w:rsidRPr="00F00D52">
        <w:rPr>
          <w:sz w:val="22"/>
          <w:szCs w:val="22"/>
          <w:lang w:val="ru-RU"/>
        </w:rPr>
        <w:t>1</w:t>
      </w:r>
      <w:r w:rsidR="002251F7" w:rsidRPr="00F00D52">
        <w:rPr>
          <w:sz w:val="22"/>
          <w:szCs w:val="22"/>
          <w:lang w:val="ru-RU"/>
        </w:rPr>
        <w:t>)</w:t>
      </w:r>
      <w:r w:rsidRPr="00F00D52">
        <w:rPr>
          <w:sz w:val="22"/>
          <w:szCs w:val="22"/>
        </w:rPr>
        <w:t xml:space="preserve">. Количество разводов </w:t>
      </w:r>
      <w:r w:rsidR="00E80B76" w:rsidRPr="00F00D52">
        <w:rPr>
          <w:sz w:val="22"/>
          <w:szCs w:val="22"/>
          <w:lang w:val="ru-RU"/>
        </w:rPr>
        <w:t>увеличилось</w:t>
      </w:r>
      <w:r w:rsidRPr="00F00D52">
        <w:rPr>
          <w:sz w:val="22"/>
          <w:szCs w:val="22"/>
        </w:rPr>
        <w:t xml:space="preserve"> </w:t>
      </w:r>
      <w:r w:rsidR="00E80B76" w:rsidRPr="00F00D52">
        <w:rPr>
          <w:sz w:val="22"/>
          <w:szCs w:val="22"/>
          <w:lang w:val="ru-RU"/>
        </w:rPr>
        <w:t>в 2 раза</w:t>
      </w:r>
      <w:r w:rsidRPr="00F00D52">
        <w:rPr>
          <w:sz w:val="22"/>
          <w:szCs w:val="22"/>
        </w:rPr>
        <w:t xml:space="preserve"> к уровню 201</w:t>
      </w:r>
      <w:r w:rsidR="00E80B76" w:rsidRPr="00F00D52">
        <w:rPr>
          <w:sz w:val="22"/>
          <w:szCs w:val="22"/>
          <w:lang w:val="ru-RU"/>
        </w:rPr>
        <w:t>7</w:t>
      </w:r>
      <w:r w:rsidRPr="00F00D52">
        <w:rPr>
          <w:sz w:val="22"/>
          <w:szCs w:val="22"/>
        </w:rPr>
        <w:t xml:space="preserve"> года и составило </w:t>
      </w:r>
      <w:r w:rsidR="00E80B76" w:rsidRPr="00F00D52">
        <w:rPr>
          <w:sz w:val="22"/>
          <w:szCs w:val="22"/>
          <w:lang w:val="ru-RU"/>
        </w:rPr>
        <w:t>16</w:t>
      </w:r>
      <w:r w:rsidRPr="00F00D52">
        <w:rPr>
          <w:sz w:val="22"/>
          <w:szCs w:val="22"/>
        </w:rPr>
        <w:t xml:space="preserve"> ед</w:t>
      </w:r>
      <w:r w:rsidR="002251F7" w:rsidRPr="00F00D52">
        <w:rPr>
          <w:sz w:val="22"/>
          <w:szCs w:val="22"/>
          <w:lang w:val="ru-RU"/>
        </w:rPr>
        <w:t xml:space="preserve">, в том числе пгт.Мортка – </w:t>
      </w:r>
      <w:r w:rsidR="00A5681A" w:rsidRPr="00F00D52">
        <w:rPr>
          <w:sz w:val="22"/>
          <w:szCs w:val="22"/>
          <w:lang w:val="ru-RU"/>
        </w:rPr>
        <w:t>13</w:t>
      </w:r>
      <w:r w:rsidR="002251F7" w:rsidRPr="00F00D52">
        <w:rPr>
          <w:sz w:val="22"/>
          <w:szCs w:val="22"/>
          <w:lang w:val="ru-RU"/>
        </w:rPr>
        <w:t>, с.Ямки-1, д.Юмас -</w:t>
      </w:r>
      <w:r w:rsidR="00A5681A" w:rsidRPr="00F00D52">
        <w:rPr>
          <w:sz w:val="22"/>
          <w:szCs w:val="22"/>
          <w:lang w:val="ru-RU"/>
        </w:rPr>
        <w:t>2</w:t>
      </w:r>
      <w:r w:rsidR="002251F7" w:rsidRPr="00F00D52">
        <w:rPr>
          <w:sz w:val="22"/>
          <w:szCs w:val="22"/>
          <w:lang w:val="ru-RU"/>
        </w:rPr>
        <w:t xml:space="preserve">) </w:t>
      </w:r>
      <w:r w:rsidRPr="00F00D52">
        <w:rPr>
          <w:sz w:val="22"/>
          <w:szCs w:val="22"/>
        </w:rPr>
        <w:t>.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 xml:space="preserve">Средняя продолжительность жизни населения в </w:t>
      </w:r>
      <w:r w:rsidR="002251F7" w:rsidRPr="00F00D52">
        <w:rPr>
          <w:sz w:val="22"/>
          <w:szCs w:val="22"/>
          <w:lang w:val="ru-RU"/>
        </w:rPr>
        <w:t>поселении</w:t>
      </w:r>
      <w:r w:rsidRPr="00F00D52">
        <w:rPr>
          <w:sz w:val="22"/>
          <w:szCs w:val="22"/>
        </w:rPr>
        <w:t xml:space="preserve"> составила 65 лет, в сравнении с прошлым годом увеличилась на 0,5 года.</w:t>
      </w:r>
    </w:p>
    <w:p w:rsidR="008027C0" w:rsidRPr="00F00D52" w:rsidRDefault="008027C0" w:rsidP="00F00D52">
      <w:pPr>
        <w:pStyle w:val="210"/>
        <w:shd w:val="clear" w:color="auto" w:fill="auto"/>
        <w:spacing w:before="0" w:after="244" w:line="240" w:lineRule="auto"/>
        <w:ind w:firstLine="620"/>
        <w:rPr>
          <w:sz w:val="22"/>
          <w:szCs w:val="22"/>
        </w:rPr>
      </w:pPr>
      <w:r w:rsidRPr="00F00D52">
        <w:rPr>
          <w:sz w:val="22"/>
          <w:szCs w:val="22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</w:t>
      </w:r>
      <w:r w:rsidR="00293BFA" w:rsidRPr="00F00D52">
        <w:rPr>
          <w:sz w:val="22"/>
          <w:szCs w:val="22"/>
          <w:lang w:val="ru-RU"/>
        </w:rPr>
        <w:t>поселении</w:t>
      </w:r>
      <w:r w:rsidRPr="00F00D52">
        <w:rPr>
          <w:sz w:val="22"/>
          <w:szCs w:val="22"/>
        </w:rPr>
        <w:t xml:space="preserve">, так и в России в целом. Численность населения трудоспособного возраста </w:t>
      </w:r>
      <w:r w:rsidRPr="00F00D52">
        <w:rPr>
          <w:rStyle w:val="22"/>
          <w:noProof w:val="0"/>
          <w:sz w:val="22"/>
          <w:szCs w:val="22"/>
        </w:rPr>
        <w:t>ежегодно</w:t>
      </w:r>
      <w:r w:rsidRPr="00F00D52">
        <w:rPr>
          <w:sz w:val="22"/>
          <w:szCs w:val="22"/>
        </w:rPr>
        <w:t xml:space="preserve"> снижается, а численность населения старше трудоспособного и младше трудоспособного увеличивается.</w:t>
      </w:r>
    </w:p>
    <w:p w:rsidR="00863877" w:rsidRPr="00F00D52" w:rsidRDefault="00863877" w:rsidP="00F00D52">
      <w:pPr>
        <w:pStyle w:val="32"/>
        <w:numPr>
          <w:ilvl w:val="1"/>
          <w:numId w:val="29"/>
        </w:numPr>
        <w:shd w:val="clear" w:color="auto" w:fill="auto"/>
        <w:tabs>
          <w:tab w:val="left" w:pos="457"/>
        </w:tabs>
        <w:spacing w:after="0" w:line="240" w:lineRule="auto"/>
        <w:jc w:val="both"/>
        <w:rPr>
          <w:sz w:val="22"/>
          <w:szCs w:val="22"/>
        </w:rPr>
      </w:pPr>
      <w:bookmarkStart w:id="2" w:name="bookmark2"/>
      <w:r w:rsidRPr="00F00D52">
        <w:rPr>
          <w:sz w:val="22"/>
          <w:szCs w:val="22"/>
        </w:rPr>
        <w:t>Показатели промышленности</w:t>
      </w:r>
      <w:bookmarkEnd w:id="2"/>
    </w:p>
    <w:p w:rsidR="007A1C07" w:rsidRPr="00F00D52" w:rsidRDefault="00E30EB5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     В 201</w:t>
      </w:r>
      <w:r w:rsidR="00104F88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объем отгруженных товаров собственного производства, объем выполненных работ и услуг собственными силами предприятий поселения, таких как </w:t>
      </w:r>
      <w:r w:rsidR="00EF5107" w:rsidRPr="00F00D52">
        <w:rPr>
          <w:rFonts w:ascii="Times New Roman" w:hAnsi="Times New Roman"/>
          <w:lang w:eastAsia="ru-RU"/>
        </w:rPr>
        <w:t>Общество с Ограниченной Ответственностью</w:t>
      </w:r>
      <w:r w:rsidRPr="00F00D52">
        <w:rPr>
          <w:rFonts w:ascii="Times New Roman" w:hAnsi="Times New Roman"/>
          <w:lang w:eastAsia="ru-RU"/>
        </w:rPr>
        <w:t xml:space="preserve"> «Юконгаз – плюс», </w:t>
      </w:r>
      <w:r w:rsidR="00EF5107" w:rsidRPr="00F00D52">
        <w:rPr>
          <w:rFonts w:ascii="Times New Roman" w:hAnsi="Times New Roman"/>
          <w:lang w:eastAsia="ru-RU"/>
        </w:rPr>
        <w:t xml:space="preserve">Общество с Ограниченной Ответственностью </w:t>
      </w:r>
      <w:r w:rsidRPr="00F00D52">
        <w:rPr>
          <w:rFonts w:ascii="Times New Roman" w:hAnsi="Times New Roman"/>
          <w:lang w:eastAsia="ru-RU"/>
        </w:rPr>
        <w:t xml:space="preserve">«МТК», ООО «Хлеб», СПК «Зеленая Конда», </w:t>
      </w:r>
      <w:r w:rsidR="00EF5107" w:rsidRPr="00F00D52">
        <w:rPr>
          <w:rFonts w:ascii="Times New Roman" w:hAnsi="Times New Roman"/>
          <w:lang w:eastAsia="ru-RU"/>
        </w:rPr>
        <w:t>Общество с Ограниченной Ответственностью</w:t>
      </w:r>
      <w:r w:rsidRPr="00F00D52">
        <w:rPr>
          <w:rFonts w:ascii="Times New Roman" w:hAnsi="Times New Roman"/>
          <w:lang w:eastAsia="ru-RU"/>
        </w:rPr>
        <w:t xml:space="preserve"> «Жилкомсервис», составил </w:t>
      </w:r>
      <w:r w:rsidR="007A1C07" w:rsidRPr="00F00D52">
        <w:rPr>
          <w:rFonts w:ascii="Times New Roman" w:hAnsi="Times New Roman"/>
          <w:lang w:eastAsia="ru-RU"/>
        </w:rPr>
        <w:t>152</w:t>
      </w:r>
      <w:r w:rsidR="00293BFA" w:rsidRPr="00F00D52">
        <w:rPr>
          <w:rFonts w:ascii="Times New Roman" w:hAnsi="Times New Roman"/>
          <w:lang w:eastAsia="ru-RU"/>
        </w:rPr>
        <w:t xml:space="preserve"> миллионов</w:t>
      </w:r>
      <w:r w:rsidR="00E64F91" w:rsidRPr="00F00D52">
        <w:rPr>
          <w:rFonts w:ascii="Times New Roman" w:hAnsi="Times New Roman"/>
          <w:lang w:eastAsia="ru-RU"/>
        </w:rPr>
        <w:t> </w:t>
      </w:r>
      <w:r w:rsidR="007A1C07" w:rsidRPr="00F00D52">
        <w:rPr>
          <w:rFonts w:ascii="Times New Roman" w:hAnsi="Times New Roman"/>
          <w:lang w:eastAsia="ru-RU"/>
        </w:rPr>
        <w:t>539</w:t>
      </w:r>
      <w:r w:rsidR="00293BFA" w:rsidRPr="00F00D52">
        <w:rPr>
          <w:rFonts w:ascii="Times New Roman" w:hAnsi="Times New Roman"/>
          <w:lang w:eastAsia="ru-RU"/>
        </w:rPr>
        <w:t xml:space="preserve"> </w:t>
      </w:r>
      <w:r w:rsidR="0040597F" w:rsidRPr="00F00D52">
        <w:rPr>
          <w:rFonts w:ascii="Times New Roman" w:hAnsi="Times New Roman"/>
          <w:lang w:eastAsia="ru-RU"/>
        </w:rPr>
        <w:t xml:space="preserve">тыс. </w:t>
      </w:r>
      <w:r w:rsidRPr="00F00D52">
        <w:rPr>
          <w:rFonts w:ascii="Times New Roman" w:hAnsi="Times New Roman"/>
          <w:lang w:eastAsia="ru-RU"/>
        </w:rPr>
        <w:t>руб.</w:t>
      </w:r>
    </w:p>
    <w:p w:rsidR="00E30EB5" w:rsidRPr="00F00D52" w:rsidRDefault="00E30EB5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 Объем платных услуг, оказанных населению по сбору и вывозу ТБО, услуг, оказанных образовательными учреждениями, учреждениями культуры, спорта, почтовыми отделениями, составил </w:t>
      </w:r>
      <w:r w:rsidR="007A1C07" w:rsidRPr="00F00D52">
        <w:rPr>
          <w:rFonts w:ascii="Times New Roman" w:hAnsi="Times New Roman"/>
          <w:lang w:eastAsia="ru-RU"/>
        </w:rPr>
        <w:t>1</w:t>
      </w:r>
      <w:r w:rsidRPr="00F00D52">
        <w:rPr>
          <w:rFonts w:ascii="Times New Roman" w:hAnsi="Times New Roman"/>
          <w:lang w:eastAsia="ru-RU"/>
        </w:rPr>
        <w:t>5</w:t>
      </w:r>
      <w:r w:rsidR="00293BFA" w:rsidRPr="00F00D52">
        <w:rPr>
          <w:rFonts w:ascii="Times New Roman" w:hAnsi="Times New Roman"/>
          <w:lang w:eastAsia="ru-RU"/>
        </w:rPr>
        <w:t xml:space="preserve"> миллионов</w:t>
      </w:r>
      <w:r w:rsidR="0040597F" w:rsidRPr="00F00D52">
        <w:rPr>
          <w:rFonts w:ascii="Times New Roman" w:hAnsi="Times New Roman"/>
          <w:lang w:eastAsia="ru-RU"/>
        </w:rPr>
        <w:t> </w:t>
      </w:r>
      <w:r w:rsidR="007A1C07" w:rsidRPr="00F00D52">
        <w:rPr>
          <w:rFonts w:ascii="Times New Roman" w:hAnsi="Times New Roman"/>
          <w:lang w:eastAsia="ru-RU"/>
        </w:rPr>
        <w:t>162</w:t>
      </w:r>
      <w:r w:rsidR="00293BFA" w:rsidRPr="00F00D52">
        <w:rPr>
          <w:rFonts w:ascii="Times New Roman" w:hAnsi="Times New Roman"/>
          <w:lang w:eastAsia="ru-RU"/>
        </w:rPr>
        <w:t xml:space="preserve"> </w:t>
      </w:r>
      <w:r w:rsidR="0040597F" w:rsidRPr="00F00D52">
        <w:rPr>
          <w:rFonts w:ascii="Times New Roman" w:hAnsi="Times New Roman"/>
          <w:lang w:eastAsia="ru-RU"/>
        </w:rPr>
        <w:t>тыс.</w:t>
      </w:r>
      <w:r w:rsidRPr="00F00D52">
        <w:rPr>
          <w:rFonts w:ascii="Times New Roman" w:hAnsi="Times New Roman"/>
          <w:lang w:eastAsia="ru-RU"/>
        </w:rPr>
        <w:t xml:space="preserve"> руб. </w:t>
      </w:r>
    </w:p>
    <w:p w:rsidR="00E30EB5" w:rsidRPr="00F00D52" w:rsidRDefault="00E30EB5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Пищевая промышленность в городском поселении Мортка представлена </w:t>
      </w:r>
      <w:r w:rsidR="00EF5107" w:rsidRPr="00F00D52">
        <w:rPr>
          <w:rFonts w:ascii="Times New Roman" w:hAnsi="Times New Roman"/>
          <w:lang w:eastAsia="ru-RU"/>
        </w:rPr>
        <w:t>Общество с Ограниченной Ответственностью</w:t>
      </w:r>
      <w:r w:rsidRPr="00F00D52">
        <w:rPr>
          <w:rFonts w:ascii="Times New Roman" w:hAnsi="Times New Roman"/>
          <w:lang w:eastAsia="ru-RU"/>
        </w:rPr>
        <w:t xml:space="preserve"> «Хлеб» (п. Мортка) и индивидуальным предпринимателем Ерыкаловой д.Юмас. Так же, потребность в  хлебе и хлебобулочных изделиях  восполняется завозом из соседних регионов (г. Тюмень, г. Екат</w:t>
      </w:r>
      <w:r w:rsidR="002251F7" w:rsidRPr="00F00D52">
        <w:rPr>
          <w:rFonts w:ascii="Times New Roman" w:hAnsi="Times New Roman"/>
          <w:lang w:eastAsia="ru-RU"/>
        </w:rPr>
        <w:t xml:space="preserve">еринбург, пгт. Междуреченский), </w:t>
      </w:r>
      <w:r w:rsidRPr="00F00D52">
        <w:rPr>
          <w:rFonts w:ascii="Times New Roman" w:hAnsi="Times New Roman"/>
          <w:lang w:eastAsia="ru-RU"/>
        </w:rPr>
        <w:t>что обеспечивает разнообразный ассортимент данной продукции.</w:t>
      </w:r>
    </w:p>
    <w:p w:rsidR="00E30EB5" w:rsidRPr="00F00D52" w:rsidRDefault="00E30EB5" w:rsidP="00F00D5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Сельское хозяйство представлено в поселении предприятием </w:t>
      </w:r>
      <w:r w:rsidR="00EF5107" w:rsidRPr="00F00D52">
        <w:rPr>
          <w:rFonts w:ascii="Times New Roman" w:hAnsi="Times New Roman"/>
          <w:lang w:eastAsia="ru-RU"/>
        </w:rPr>
        <w:t>Сельскохозяйственный Потребительский Кооператив</w:t>
      </w:r>
      <w:r w:rsidRPr="00F00D52">
        <w:rPr>
          <w:rFonts w:ascii="Times New Roman" w:hAnsi="Times New Roman"/>
          <w:lang w:eastAsia="ru-RU"/>
        </w:rPr>
        <w:t xml:space="preserve"> «Стройагросервис», занимающимся разведением птицы и животноводством, растениеводством. По состоянию на 01.01.201</w:t>
      </w:r>
      <w:r w:rsidR="007A1C07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года 8 крестьянско-фермерских хозяйств реализуют продукцию на территории поселения и помогают обеспечивать потребности населения г.п. Мортка. </w:t>
      </w:r>
    </w:p>
    <w:p w:rsidR="00E30EB5" w:rsidRPr="00F00D52" w:rsidRDefault="00E30EB5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Кроме того,  население  городского поселения занимается содержанием  домашних животных (свиней и крупного рогатого скота</w:t>
      </w:r>
      <w:r w:rsidR="00EF0C7E" w:rsidRPr="00F00D52">
        <w:rPr>
          <w:rFonts w:ascii="Times New Roman" w:hAnsi="Times New Roman"/>
          <w:lang w:eastAsia="ru-RU"/>
        </w:rPr>
        <w:t>, птиц</w:t>
      </w:r>
      <w:r w:rsidRPr="00F00D52">
        <w:rPr>
          <w:rFonts w:ascii="Times New Roman" w:hAnsi="Times New Roman"/>
          <w:lang w:eastAsia="ru-RU"/>
        </w:rPr>
        <w:t>). Так, на 01.01.2018 в  личных подворьях содержится крупного рогат</w:t>
      </w:r>
      <w:r w:rsidR="00EF0C7E" w:rsidRPr="00F00D52">
        <w:rPr>
          <w:rFonts w:ascii="Times New Roman" w:hAnsi="Times New Roman"/>
          <w:lang w:eastAsia="ru-RU"/>
        </w:rPr>
        <w:t>ого скота -</w:t>
      </w:r>
      <w:r w:rsidR="007A1C07" w:rsidRPr="00F00D52">
        <w:rPr>
          <w:rFonts w:ascii="Times New Roman" w:hAnsi="Times New Roman"/>
          <w:lang w:eastAsia="ru-RU"/>
        </w:rPr>
        <w:t>35</w:t>
      </w:r>
      <w:r w:rsidR="00EF0C7E" w:rsidRPr="00F00D52">
        <w:rPr>
          <w:rFonts w:ascii="Times New Roman" w:hAnsi="Times New Roman"/>
          <w:lang w:eastAsia="ru-RU"/>
        </w:rPr>
        <w:t xml:space="preserve"> голов, свиней- </w:t>
      </w:r>
      <w:r w:rsidR="007A1C07" w:rsidRPr="00F00D52">
        <w:rPr>
          <w:rFonts w:ascii="Times New Roman" w:hAnsi="Times New Roman"/>
          <w:lang w:eastAsia="ru-RU"/>
        </w:rPr>
        <w:t>48</w:t>
      </w:r>
      <w:r w:rsidR="00EF0C7E" w:rsidRPr="00F00D52">
        <w:rPr>
          <w:rFonts w:ascii="Times New Roman" w:hAnsi="Times New Roman"/>
          <w:lang w:eastAsia="ru-RU"/>
        </w:rPr>
        <w:t>, птиц</w:t>
      </w:r>
      <w:r w:rsidR="00E64F91" w:rsidRPr="00F00D52">
        <w:rPr>
          <w:rFonts w:ascii="Times New Roman" w:hAnsi="Times New Roman"/>
          <w:lang w:eastAsia="ru-RU"/>
        </w:rPr>
        <w:t xml:space="preserve">ы </w:t>
      </w:r>
      <w:r w:rsidR="00EF0C7E" w:rsidRPr="00F00D52">
        <w:rPr>
          <w:rFonts w:ascii="Times New Roman" w:hAnsi="Times New Roman"/>
          <w:lang w:eastAsia="ru-RU"/>
        </w:rPr>
        <w:t>-</w:t>
      </w:r>
      <w:r w:rsidR="007A1C07" w:rsidRPr="00F00D52">
        <w:rPr>
          <w:rFonts w:ascii="Times New Roman" w:hAnsi="Times New Roman"/>
          <w:lang w:eastAsia="ru-RU"/>
        </w:rPr>
        <w:t>846.</w:t>
      </w:r>
    </w:p>
    <w:p w:rsidR="00E30EB5" w:rsidRPr="00F00D52" w:rsidRDefault="00E30EB5" w:rsidP="00F00D52">
      <w:pPr>
        <w:tabs>
          <w:tab w:val="left" w:pos="5310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Жилищно – коммунальные услуги в городском поселении Мортка осуществляет </w:t>
      </w:r>
      <w:r w:rsidR="00EF5107" w:rsidRPr="00F00D52">
        <w:rPr>
          <w:rFonts w:ascii="Times New Roman" w:hAnsi="Times New Roman"/>
          <w:lang w:eastAsia="ru-RU"/>
        </w:rPr>
        <w:t>Общество с Ограниченной Ответственностью</w:t>
      </w:r>
      <w:r w:rsidRPr="00F00D52">
        <w:rPr>
          <w:rFonts w:ascii="Times New Roman" w:hAnsi="Times New Roman"/>
          <w:lang w:eastAsia="ru-RU"/>
        </w:rPr>
        <w:t xml:space="preserve"> «Жилкомсервис»,  услуги по сбору и вывозу ТБО оказывает </w:t>
      </w:r>
      <w:r w:rsidR="008D6D6D" w:rsidRPr="00F00D52">
        <w:rPr>
          <w:rFonts w:ascii="Times New Roman" w:hAnsi="Times New Roman"/>
          <w:lang w:eastAsia="ru-RU"/>
        </w:rPr>
        <w:t>Общество с Ограниченной Ответственностью</w:t>
      </w:r>
      <w:r w:rsidR="007A1C07" w:rsidRPr="00F00D52">
        <w:rPr>
          <w:rFonts w:ascii="Times New Roman" w:hAnsi="Times New Roman"/>
          <w:lang w:eastAsia="ru-RU"/>
        </w:rPr>
        <w:t xml:space="preserve"> «МТК», с 01.11.2018 года услуги по сбору и утилизации ТБО оказывает АО «Югра-Экология».</w:t>
      </w:r>
      <w:r w:rsidRPr="00F00D52">
        <w:rPr>
          <w:rFonts w:ascii="Times New Roman" w:hAnsi="Times New Roman"/>
          <w:lang w:eastAsia="ru-RU"/>
        </w:rPr>
        <w:t xml:space="preserve"> </w:t>
      </w:r>
    </w:p>
    <w:p w:rsidR="00E30EB5" w:rsidRPr="00F00D52" w:rsidRDefault="00E30EB5" w:rsidP="00F00D52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00D52">
        <w:rPr>
          <w:rFonts w:ascii="Times New Roman" w:hAnsi="Times New Roman"/>
          <w:bCs/>
          <w:lang w:eastAsia="ru-RU"/>
        </w:rPr>
        <w:t xml:space="preserve">        Поставку электроэнергии в городском поселении Мортка обеспечивает </w:t>
      </w:r>
      <w:r w:rsidR="007A1C07" w:rsidRPr="00F00D52">
        <w:rPr>
          <w:rFonts w:ascii="Times New Roman" w:hAnsi="Times New Roman"/>
          <w:bCs/>
          <w:lang w:eastAsia="ru-RU"/>
        </w:rPr>
        <w:t>Акционерное общество "Газпром энергосбыт Тюмень"</w:t>
      </w:r>
      <w:r w:rsidRPr="00F00D52">
        <w:rPr>
          <w:rFonts w:ascii="Times New Roman" w:hAnsi="Times New Roman"/>
          <w:bCs/>
          <w:lang w:eastAsia="ru-RU"/>
        </w:rPr>
        <w:t>.</w:t>
      </w:r>
    </w:p>
    <w:p w:rsidR="008027C0" w:rsidRPr="00F00D52" w:rsidRDefault="008027C0" w:rsidP="00F00D52">
      <w:pPr>
        <w:pStyle w:val="210"/>
        <w:shd w:val="clear" w:color="auto" w:fill="auto"/>
        <w:spacing w:before="0" w:line="240" w:lineRule="auto"/>
        <w:ind w:firstLine="620"/>
        <w:rPr>
          <w:sz w:val="22"/>
          <w:szCs w:val="22"/>
          <w:lang w:val="ru-RU"/>
        </w:rPr>
      </w:pPr>
    </w:p>
    <w:p w:rsidR="00E30EB5" w:rsidRPr="00F00D52" w:rsidRDefault="00E30EB5" w:rsidP="00F00D52">
      <w:pPr>
        <w:pStyle w:val="32"/>
        <w:numPr>
          <w:ilvl w:val="1"/>
          <w:numId w:val="29"/>
        </w:numPr>
        <w:shd w:val="clear" w:color="auto" w:fill="auto"/>
        <w:tabs>
          <w:tab w:val="left" w:pos="462"/>
        </w:tabs>
        <w:spacing w:after="0" w:line="240" w:lineRule="auto"/>
        <w:jc w:val="both"/>
        <w:rPr>
          <w:sz w:val="22"/>
          <w:szCs w:val="22"/>
        </w:rPr>
      </w:pPr>
      <w:bookmarkStart w:id="3" w:name="bookmark4"/>
      <w:r w:rsidRPr="00F00D52">
        <w:rPr>
          <w:sz w:val="22"/>
          <w:szCs w:val="22"/>
        </w:rPr>
        <w:t>Ситуация на рынке труда</w:t>
      </w:r>
      <w:bookmarkEnd w:id="3"/>
    </w:p>
    <w:p w:rsidR="0027440E" w:rsidRPr="00F00D52" w:rsidRDefault="0027440E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Численность экономически активного населения в 201</w:t>
      </w:r>
      <w:r w:rsidR="007A1C07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составила 2</w:t>
      </w:r>
      <w:r w:rsidR="007A1C07" w:rsidRPr="00F00D52">
        <w:rPr>
          <w:rFonts w:ascii="Times New Roman" w:hAnsi="Times New Roman"/>
          <w:lang w:eastAsia="ru-RU"/>
        </w:rPr>
        <w:t>584</w:t>
      </w:r>
      <w:r w:rsidRPr="00F00D52">
        <w:rPr>
          <w:rFonts w:ascii="Times New Roman" w:hAnsi="Times New Roman"/>
          <w:lang w:eastAsia="ru-RU"/>
        </w:rPr>
        <w:t xml:space="preserve"> человек</w:t>
      </w:r>
      <w:r w:rsidR="007A1C07" w:rsidRPr="00F00D52">
        <w:rPr>
          <w:rFonts w:ascii="Times New Roman" w:hAnsi="Times New Roman"/>
          <w:lang w:eastAsia="ru-RU"/>
        </w:rPr>
        <w:t>а</w:t>
      </w:r>
      <w:r w:rsidRPr="00F00D52">
        <w:rPr>
          <w:rFonts w:ascii="Times New Roman" w:hAnsi="Times New Roman"/>
          <w:lang w:eastAsia="ru-RU"/>
        </w:rPr>
        <w:t>. Среднесписочная численность работающих на предприятиях и в организациях на 01.01.201</w:t>
      </w:r>
      <w:r w:rsidR="007A1C07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года составляет </w:t>
      </w:r>
      <w:r w:rsidR="007D3295" w:rsidRPr="00F00D52">
        <w:rPr>
          <w:rFonts w:ascii="Times New Roman" w:hAnsi="Times New Roman"/>
          <w:lang w:eastAsia="ru-RU"/>
        </w:rPr>
        <w:t xml:space="preserve">781 </w:t>
      </w:r>
      <w:r w:rsidRPr="00F00D52">
        <w:rPr>
          <w:rFonts w:ascii="Times New Roman" w:hAnsi="Times New Roman"/>
          <w:lang w:eastAsia="ru-RU"/>
        </w:rPr>
        <w:t xml:space="preserve">человек. </w:t>
      </w:r>
    </w:p>
    <w:p w:rsidR="0027440E" w:rsidRPr="00F00D52" w:rsidRDefault="0027440E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Уровень безработицы по городскому поселению Мортка на 1 января 201</w:t>
      </w:r>
      <w:r w:rsidR="007D3295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года составляет </w:t>
      </w:r>
      <w:r w:rsidR="007A4318" w:rsidRPr="00F00D52">
        <w:rPr>
          <w:rFonts w:ascii="Times New Roman" w:hAnsi="Times New Roman"/>
          <w:lang w:eastAsia="ru-RU"/>
        </w:rPr>
        <w:t>4,2</w:t>
      </w:r>
      <w:r w:rsidRPr="00F00D52">
        <w:rPr>
          <w:rFonts w:ascii="Times New Roman" w:hAnsi="Times New Roman"/>
          <w:lang w:eastAsia="ru-RU"/>
        </w:rPr>
        <w:t xml:space="preserve">%. Состояло  на учете в Центре занятости </w:t>
      </w:r>
      <w:r w:rsidR="007A4318" w:rsidRPr="00F00D52">
        <w:rPr>
          <w:rFonts w:ascii="Times New Roman" w:hAnsi="Times New Roman"/>
          <w:lang w:eastAsia="ru-RU"/>
        </w:rPr>
        <w:t xml:space="preserve">118 </w:t>
      </w:r>
      <w:r w:rsidRPr="00F00D52">
        <w:rPr>
          <w:rFonts w:ascii="Times New Roman" w:hAnsi="Times New Roman"/>
          <w:lang w:eastAsia="ru-RU"/>
        </w:rPr>
        <w:t>человек, в том числе: Мортка –</w:t>
      </w:r>
      <w:r w:rsidR="007A4318" w:rsidRPr="00F00D52">
        <w:rPr>
          <w:rFonts w:ascii="Times New Roman" w:hAnsi="Times New Roman"/>
          <w:lang w:eastAsia="ru-RU"/>
        </w:rPr>
        <w:t>109</w:t>
      </w:r>
      <w:r w:rsidRPr="00F00D52">
        <w:rPr>
          <w:rFonts w:ascii="Times New Roman" w:hAnsi="Times New Roman"/>
          <w:lang w:eastAsia="ru-RU"/>
        </w:rPr>
        <w:t xml:space="preserve">, Юмас- </w:t>
      </w:r>
      <w:r w:rsidR="007A4318" w:rsidRPr="00F00D52">
        <w:rPr>
          <w:rFonts w:ascii="Times New Roman" w:hAnsi="Times New Roman"/>
          <w:lang w:eastAsia="ru-RU"/>
        </w:rPr>
        <w:t>1</w:t>
      </w:r>
      <w:r w:rsidRPr="00F00D52">
        <w:rPr>
          <w:rFonts w:ascii="Times New Roman" w:hAnsi="Times New Roman"/>
          <w:lang w:eastAsia="ru-RU"/>
        </w:rPr>
        <w:t xml:space="preserve">, Ямки – </w:t>
      </w:r>
      <w:r w:rsidR="007A4318" w:rsidRPr="00F00D52">
        <w:rPr>
          <w:rFonts w:ascii="Times New Roman" w:hAnsi="Times New Roman"/>
          <w:lang w:eastAsia="ru-RU"/>
        </w:rPr>
        <w:t>8.</w:t>
      </w:r>
    </w:p>
    <w:p w:rsidR="0027440E" w:rsidRPr="00F00D52" w:rsidRDefault="0027440E" w:rsidP="00F00D52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Размер среднемесячного пособия по безработице  в 201</w:t>
      </w:r>
      <w:r w:rsidR="007D3295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составил 5</w:t>
      </w:r>
      <w:r w:rsidR="00293BFA" w:rsidRPr="00F00D52">
        <w:rPr>
          <w:rFonts w:ascii="Times New Roman" w:hAnsi="Times New Roman"/>
          <w:lang w:eastAsia="ru-RU"/>
        </w:rPr>
        <w:t xml:space="preserve"> тысяч</w:t>
      </w:r>
      <w:r w:rsidRPr="00F00D52">
        <w:rPr>
          <w:rFonts w:ascii="Times New Roman" w:hAnsi="Times New Roman"/>
          <w:lang w:eastAsia="ru-RU"/>
        </w:rPr>
        <w:t> </w:t>
      </w:r>
      <w:r w:rsidR="007D3295" w:rsidRPr="00F00D52">
        <w:rPr>
          <w:rFonts w:ascii="Times New Roman" w:hAnsi="Times New Roman"/>
          <w:lang w:eastAsia="ru-RU"/>
        </w:rPr>
        <w:t>194</w:t>
      </w:r>
      <w:r w:rsidR="00293BFA" w:rsidRPr="00F00D52">
        <w:rPr>
          <w:rFonts w:ascii="Times New Roman" w:hAnsi="Times New Roman"/>
          <w:lang w:eastAsia="ru-RU"/>
        </w:rPr>
        <w:t xml:space="preserve"> </w:t>
      </w:r>
      <w:r w:rsidRPr="00F00D52">
        <w:rPr>
          <w:rFonts w:ascii="Times New Roman" w:hAnsi="Times New Roman"/>
          <w:lang w:eastAsia="ru-RU"/>
        </w:rPr>
        <w:t xml:space="preserve">рублей. Общая сумма выплаченных пособий по безработице составила </w:t>
      </w:r>
      <w:r w:rsidR="007A4318" w:rsidRPr="00F00D52">
        <w:rPr>
          <w:rFonts w:ascii="Times New Roman" w:hAnsi="Times New Roman"/>
          <w:lang w:eastAsia="ru-RU"/>
        </w:rPr>
        <w:t>1</w:t>
      </w:r>
      <w:r w:rsidR="0040597F" w:rsidRPr="00F00D52">
        <w:rPr>
          <w:rFonts w:ascii="Times New Roman" w:hAnsi="Times New Roman"/>
          <w:lang w:eastAsia="ru-RU"/>
        </w:rPr>
        <w:t> </w:t>
      </w:r>
      <w:r w:rsidR="00293BFA" w:rsidRPr="00F00D52">
        <w:rPr>
          <w:rFonts w:ascii="Times New Roman" w:hAnsi="Times New Roman"/>
          <w:lang w:eastAsia="ru-RU"/>
        </w:rPr>
        <w:t xml:space="preserve">миллион </w:t>
      </w:r>
      <w:r w:rsidR="007A4318" w:rsidRPr="00F00D52">
        <w:rPr>
          <w:rFonts w:ascii="Times New Roman" w:hAnsi="Times New Roman"/>
          <w:lang w:eastAsia="ru-RU"/>
        </w:rPr>
        <w:t>838</w:t>
      </w:r>
      <w:r w:rsidR="0040597F" w:rsidRPr="00F00D52">
        <w:rPr>
          <w:rFonts w:ascii="Times New Roman" w:hAnsi="Times New Roman"/>
          <w:lang w:eastAsia="ru-RU"/>
        </w:rPr>
        <w:t xml:space="preserve"> тыс.</w:t>
      </w:r>
      <w:r w:rsidRPr="00F00D52">
        <w:rPr>
          <w:rFonts w:ascii="Times New Roman" w:hAnsi="Times New Roman"/>
          <w:lang w:eastAsia="ru-RU"/>
        </w:rPr>
        <w:t xml:space="preserve"> руб.</w:t>
      </w:r>
    </w:p>
    <w:p w:rsidR="0027440E" w:rsidRPr="00F00D52" w:rsidRDefault="0027440E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 Работа с гражданами, оставшимися  без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0D34B8" w:rsidRPr="00F00D52" w:rsidRDefault="0027440E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lastRenderedPageBreak/>
        <w:t xml:space="preserve">         В целом по поселению за  201</w:t>
      </w:r>
      <w:r w:rsidR="007A4318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в рамках государственной программы «Содействие занятости населения в ХМАО</w:t>
      </w:r>
      <w:r w:rsidR="006159DA" w:rsidRPr="00F00D52">
        <w:rPr>
          <w:rFonts w:ascii="Times New Roman" w:hAnsi="Times New Roman"/>
          <w:lang w:eastAsia="ru-RU"/>
        </w:rPr>
        <w:t xml:space="preserve"> </w:t>
      </w:r>
      <w:r w:rsidRPr="00F00D52">
        <w:rPr>
          <w:rFonts w:ascii="Times New Roman" w:hAnsi="Times New Roman"/>
          <w:lang w:eastAsia="ru-RU"/>
        </w:rPr>
        <w:t>- Югре на 2016-</w:t>
      </w:r>
      <w:smartTag w:uri="urn:schemas-microsoft-com:office:smarttags" w:element="metricconverter">
        <w:smartTagPr>
          <w:attr w:name="ProductID" w:val="2020 г"/>
        </w:smartTagPr>
        <w:r w:rsidRPr="00F00D52">
          <w:rPr>
            <w:rFonts w:ascii="Times New Roman" w:hAnsi="Times New Roman"/>
            <w:lang w:eastAsia="ru-RU"/>
          </w:rPr>
          <w:t>2020 г</w:t>
        </w:r>
      </w:smartTag>
      <w:r w:rsidR="006159DA" w:rsidRPr="00F00D52">
        <w:rPr>
          <w:rFonts w:ascii="Times New Roman" w:hAnsi="Times New Roman"/>
          <w:lang w:eastAsia="ru-RU"/>
        </w:rPr>
        <w:t>.</w:t>
      </w:r>
      <w:r w:rsidRPr="00F00D52">
        <w:rPr>
          <w:rFonts w:ascii="Times New Roman" w:hAnsi="Times New Roman"/>
          <w:lang w:eastAsia="ru-RU"/>
        </w:rPr>
        <w:t>г</w:t>
      </w:r>
      <w:r w:rsidR="006159DA" w:rsidRPr="00F00D52">
        <w:rPr>
          <w:rFonts w:ascii="Times New Roman" w:hAnsi="Times New Roman"/>
          <w:lang w:eastAsia="ru-RU"/>
        </w:rPr>
        <w:t>.</w:t>
      </w:r>
      <w:r w:rsidRPr="00F00D52">
        <w:rPr>
          <w:rFonts w:ascii="Times New Roman" w:hAnsi="Times New Roman"/>
          <w:lang w:eastAsia="ru-RU"/>
        </w:rPr>
        <w:t xml:space="preserve">» было организовано </w:t>
      </w:r>
      <w:r w:rsidR="007A4318" w:rsidRPr="00F00D52">
        <w:rPr>
          <w:rFonts w:ascii="Times New Roman" w:hAnsi="Times New Roman"/>
          <w:lang w:eastAsia="ru-RU"/>
        </w:rPr>
        <w:t>146</w:t>
      </w:r>
      <w:r w:rsidRPr="00F00D52">
        <w:rPr>
          <w:rFonts w:ascii="Times New Roman" w:hAnsi="Times New Roman"/>
          <w:lang w:eastAsia="ru-RU"/>
        </w:rPr>
        <w:t xml:space="preserve"> временных рабочих мест на сумму 2 </w:t>
      </w:r>
      <w:r w:rsidR="00293BFA" w:rsidRPr="00F00D52">
        <w:rPr>
          <w:rFonts w:ascii="Times New Roman" w:hAnsi="Times New Roman"/>
          <w:lang w:eastAsia="ru-RU"/>
        </w:rPr>
        <w:t>миллиона</w:t>
      </w:r>
      <w:r w:rsidRPr="00F00D52">
        <w:rPr>
          <w:rFonts w:ascii="Times New Roman" w:hAnsi="Times New Roman"/>
          <w:lang w:eastAsia="ru-RU"/>
        </w:rPr>
        <w:t xml:space="preserve"> </w:t>
      </w:r>
      <w:r w:rsidR="007A4318" w:rsidRPr="00F00D52">
        <w:rPr>
          <w:rFonts w:ascii="Times New Roman" w:hAnsi="Times New Roman"/>
          <w:lang w:eastAsia="ru-RU"/>
        </w:rPr>
        <w:t>274</w:t>
      </w:r>
      <w:r w:rsidRPr="00F00D52">
        <w:rPr>
          <w:rFonts w:ascii="Times New Roman" w:hAnsi="Times New Roman"/>
          <w:lang w:eastAsia="ru-RU"/>
        </w:rPr>
        <w:t xml:space="preserve"> </w:t>
      </w:r>
      <w:r w:rsidR="0040597F" w:rsidRPr="00F00D52">
        <w:rPr>
          <w:rFonts w:ascii="Times New Roman" w:hAnsi="Times New Roman"/>
          <w:lang w:eastAsia="ru-RU"/>
        </w:rPr>
        <w:t xml:space="preserve">тыс. </w:t>
      </w:r>
      <w:r w:rsidR="007A4318" w:rsidRPr="00F00D52">
        <w:rPr>
          <w:rFonts w:ascii="Times New Roman" w:hAnsi="Times New Roman"/>
          <w:lang w:eastAsia="ru-RU"/>
        </w:rPr>
        <w:t xml:space="preserve">800 </w:t>
      </w:r>
      <w:r w:rsidRPr="00F00D52">
        <w:rPr>
          <w:rFonts w:ascii="Times New Roman" w:hAnsi="Times New Roman"/>
          <w:lang w:eastAsia="ru-RU"/>
        </w:rPr>
        <w:t>руб.</w:t>
      </w:r>
      <w:r w:rsidR="006159DA" w:rsidRPr="00F00D52">
        <w:rPr>
          <w:rFonts w:ascii="Times New Roman" w:hAnsi="Times New Roman"/>
          <w:lang w:eastAsia="ru-RU"/>
        </w:rPr>
        <w:t>,</w:t>
      </w:r>
      <w:r w:rsidRPr="00F00D52">
        <w:rPr>
          <w:rFonts w:ascii="Times New Roman" w:hAnsi="Times New Roman"/>
          <w:lang w:eastAsia="ru-RU"/>
        </w:rPr>
        <w:t xml:space="preserve"> в т.ч.</w:t>
      </w:r>
      <w:r w:rsidR="00EF3018" w:rsidRPr="00F00D52">
        <w:rPr>
          <w:rFonts w:ascii="Times New Roman" w:hAnsi="Times New Roman"/>
          <w:lang w:eastAsia="ru-RU"/>
        </w:rPr>
        <w:t>:</w:t>
      </w:r>
    </w:p>
    <w:p w:rsidR="00EF3018" w:rsidRPr="00F00D52" w:rsidRDefault="00EF3018" w:rsidP="00F00D52">
      <w:pPr>
        <w:tabs>
          <w:tab w:val="left" w:pos="1470"/>
        </w:tabs>
        <w:spacing w:line="240" w:lineRule="auto"/>
        <w:jc w:val="center"/>
        <w:rPr>
          <w:rFonts w:ascii="Times New Roman" w:hAnsi="Times New Roman"/>
        </w:rPr>
      </w:pPr>
      <w:r w:rsidRPr="00F00D52">
        <w:rPr>
          <w:rFonts w:ascii="Times New Roman" w:hAnsi="Times New Roman"/>
        </w:rPr>
        <w:t>- М</w:t>
      </w:r>
      <w:r w:rsidR="008D6D6D" w:rsidRPr="00F00D52">
        <w:rPr>
          <w:rFonts w:ascii="Times New Roman" w:hAnsi="Times New Roman"/>
        </w:rPr>
        <w:t xml:space="preserve">униципальное </w:t>
      </w:r>
      <w:r w:rsidRPr="00F00D52">
        <w:rPr>
          <w:rFonts w:ascii="Times New Roman" w:hAnsi="Times New Roman"/>
        </w:rPr>
        <w:t>К</w:t>
      </w:r>
      <w:r w:rsidR="008D6D6D" w:rsidRPr="00F00D52">
        <w:rPr>
          <w:rFonts w:ascii="Times New Roman" w:hAnsi="Times New Roman"/>
        </w:rPr>
        <w:t xml:space="preserve">азенное </w:t>
      </w:r>
      <w:r w:rsidRPr="00F00D52">
        <w:rPr>
          <w:rFonts w:ascii="Times New Roman" w:hAnsi="Times New Roman"/>
        </w:rPr>
        <w:t>У</w:t>
      </w:r>
      <w:r w:rsidR="008D6D6D" w:rsidRPr="00F00D52">
        <w:rPr>
          <w:rFonts w:ascii="Times New Roman" w:hAnsi="Times New Roman"/>
        </w:rPr>
        <w:t>чрежение</w:t>
      </w:r>
      <w:r w:rsidRPr="00F00D52">
        <w:rPr>
          <w:rFonts w:ascii="Times New Roman" w:hAnsi="Times New Roman"/>
        </w:rPr>
        <w:t xml:space="preserve"> «Хозяйственная служба»</w:t>
      </w:r>
    </w:p>
    <w:p w:rsidR="0040597F" w:rsidRPr="00F00D52" w:rsidRDefault="00EF3018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1. Организация общественных работ </w:t>
      </w:r>
      <w:r w:rsidR="007A4318" w:rsidRPr="00F00D52">
        <w:rPr>
          <w:rFonts w:ascii="Times New Roman" w:hAnsi="Times New Roman"/>
        </w:rPr>
        <w:t>101</w:t>
      </w:r>
      <w:r w:rsidRPr="00F00D52">
        <w:rPr>
          <w:rFonts w:ascii="Times New Roman" w:hAnsi="Times New Roman"/>
        </w:rPr>
        <w:t xml:space="preserve"> человек. Сумма софинансирования составила </w:t>
      </w:r>
      <w:r w:rsidR="007A4318" w:rsidRPr="00F00D52">
        <w:rPr>
          <w:rFonts w:ascii="Times New Roman" w:hAnsi="Times New Roman"/>
        </w:rPr>
        <w:t>1</w:t>
      </w:r>
      <w:r w:rsidR="003A1095" w:rsidRPr="00F00D52">
        <w:rPr>
          <w:rFonts w:ascii="Times New Roman" w:hAnsi="Times New Roman"/>
        </w:rPr>
        <w:t xml:space="preserve"> миллион </w:t>
      </w:r>
      <w:r w:rsidR="007A4318" w:rsidRPr="00F00D52">
        <w:rPr>
          <w:rFonts w:ascii="Times New Roman" w:hAnsi="Times New Roman"/>
        </w:rPr>
        <w:t>386</w:t>
      </w:r>
      <w:r w:rsidR="0040597F" w:rsidRPr="00F00D52">
        <w:rPr>
          <w:rFonts w:ascii="Times New Roman" w:hAnsi="Times New Roman"/>
        </w:rPr>
        <w:t xml:space="preserve"> тыс. </w:t>
      </w:r>
      <w:r w:rsidR="003A1095" w:rsidRPr="00F00D52">
        <w:rPr>
          <w:rFonts w:ascii="Times New Roman" w:hAnsi="Times New Roman"/>
        </w:rPr>
        <w:t xml:space="preserve">700 </w:t>
      </w:r>
      <w:r w:rsidR="0040597F" w:rsidRPr="00F00D52">
        <w:rPr>
          <w:rFonts w:ascii="Times New Roman" w:hAnsi="Times New Roman"/>
        </w:rPr>
        <w:t>руб.</w:t>
      </w:r>
      <w:r w:rsidR="003A1095" w:rsidRPr="00F00D52">
        <w:rPr>
          <w:rFonts w:ascii="Times New Roman" w:hAnsi="Times New Roman"/>
        </w:rPr>
        <w:t xml:space="preserve">, сумма собственных средств составила- 1 миллион 385 тыс.300 рублей.  </w:t>
      </w:r>
      <w:r w:rsidRPr="00F00D52">
        <w:rPr>
          <w:rFonts w:ascii="Times New Roman" w:hAnsi="Times New Roman"/>
        </w:rPr>
        <w:t xml:space="preserve"> </w:t>
      </w:r>
    </w:p>
    <w:p w:rsidR="00EF3018" w:rsidRPr="00F00D52" w:rsidRDefault="00EF3018" w:rsidP="00F00D52">
      <w:pPr>
        <w:tabs>
          <w:tab w:val="left" w:pos="1470"/>
        </w:tabs>
        <w:spacing w:line="240" w:lineRule="auto"/>
        <w:jc w:val="center"/>
        <w:rPr>
          <w:rFonts w:ascii="Times New Roman" w:hAnsi="Times New Roman"/>
        </w:rPr>
      </w:pPr>
      <w:r w:rsidRPr="00F00D52">
        <w:rPr>
          <w:rFonts w:ascii="Times New Roman" w:hAnsi="Times New Roman"/>
        </w:rPr>
        <w:t>- М</w:t>
      </w:r>
      <w:r w:rsidR="008D6D6D" w:rsidRPr="00F00D52">
        <w:rPr>
          <w:rFonts w:ascii="Times New Roman" w:hAnsi="Times New Roman"/>
        </w:rPr>
        <w:t xml:space="preserve">униципальное </w:t>
      </w:r>
      <w:r w:rsidRPr="00F00D52">
        <w:rPr>
          <w:rFonts w:ascii="Times New Roman" w:hAnsi="Times New Roman"/>
        </w:rPr>
        <w:t>Б</w:t>
      </w:r>
      <w:r w:rsidR="008D6D6D" w:rsidRPr="00F00D52">
        <w:rPr>
          <w:rFonts w:ascii="Times New Roman" w:hAnsi="Times New Roman"/>
        </w:rPr>
        <w:t xml:space="preserve">юджетное </w:t>
      </w:r>
      <w:r w:rsidRPr="00F00D52">
        <w:rPr>
          <w:rFonts w:ascii="Times New Roman" w:hAnsi="Times New Roman"/>
        </w:rPr>
        <w:t>У</w:t>
      </w:r>
      <w:r w:rsidR="008D6D6D" w:rsidRPr="00F00D52">
        <w:rPr>
          <w:rFonts w:ascii="Times New Roman" w:hAnsi="Times New Roman"/>
        </w:rPr>
        <w:t>чреждение</w:t>
      </w:r>
      <w:r w:rsidRPr="00F00D52">
        <w:rPr>
          <w:rFonts w:ascii="Times New Roman" w:hAnsi="Times New Roman"/>
        </w:rPr>
        <w:t xml:space="preserve"> «К</w:t>
      </w:r>
      <w:r w:rsidR="008D6D6D" w:rsidRPr="00F00D52">
        <w:rPr>
          <w:rFonts w:ascii="Times New Roman" w:hAnsi="Times New Roman"/>
        </w:rPr>
        <w:t xml:space="preserve">ультурно </w:t>
      </w:r>
      <w:r w:rsidRPr="00F00D52">
        <w:rPr>
          <w:rFonts w:ascii="Times New Roman" w:hAnsi="Times New Roman"/>
        </w:rPr>
        <w:t>Д</w:t>
      </w:r>
      <w:r w:rsidR="008D6D6D" w:rsidRPr="00F00D52">
        <w:rPr>
          <w:rFonts w:ascii="Times New Roman" w:hAnsi="Times New Roman"/>
        </w:rPr>
        <w:t xml:space="preserve">осуговый </w:t>
      </w:r>
      <w:r w:rsidRPr="00F00D52">
        <w:rPr>
          <w:rFonts w:ascii="Times New Roman" w:hAnsi="Times New Roman"/>
        </w:rPr>
        <w:t>Ц</w:t>
      </w:r>
      <w:r w:rsidR="008D6D6D" w:rsidRPr="00F00D52">
        <w:rPr>
          <w:rFonts w:ascii="Times New Roman" w:hAnsi="Times New Roman"/>
        </w:rPr>
        <w:t xml:space="preserve">ентр </w:t>
      </w:r>
      <w:r w:rsidRPr="00F00D52">
        <w:rPr>
          <w:rFonts w:ascii="Times New Roman" w:hAnsi="Times New Roman"/>
        </w:rPr>
        <w:t xml:space="preserve"> гп. Мортка»</w:t>
      </w:r>
    </w:p>
    <w:p w:rsidR="00EF3018" w:rsidRPr="00F00D52" w:rsidRDefault="00EF3018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1. Организация общественных работ 13 человек. Сумма софинансирования составила </w:t>
      </w:r>
      <w:r w:rsidR="003A1095" w:rsidRPr="00F00D52">
        <w:rPr>
          <w:rFonts w:ascii="Times New Roman" w:hAnsi="Times New Roman"/>
        </w:rPr>
        <w:t>222</w:t>
      </w:r>
      <w:r w:rsidR="00293BFA" w:rsidRPr="00F00D52">
        <w:rPr>
          <w:rFonts w:ascii="Times New Roman" w:hAnsi="Times New Roman"/>
        </w:rPr>
        <w:t xml:space="preserve"> тыс. </w:t>
      </w:r>
      <w:r w:rsidR="003A1095" w:rsidRPr="00F00D52">
        <w:rPr>
          <w:rFonts w:ascii="Times New Roman" w:hAnsi="Times New Roman"/>
        </w:rPr>
        <w:t xml:space="preserve">500 </w:t>
      </w:r>
      <w:r w:rsidR="00293BFA" w:rsidRPr="00F00D52">
        <w:rPr>
          <w:rFonts w:ascii="Times New Roman" w:hAnsi="Times New Roman"/>
        </w:rPr>
        <w:t>руб.</w:t>
      </w:r>
      <w:r w:rsidRPr="00F00D52">
        <w:rPr>
          <w:rFonts w:ascii="Times New Roman" w:hAnsi="Times New Roman"/>
        </w:rPr>
        <w:t xml:space="preserve"> Сумма собственных средств составила  </w:t>
      </w:r>
      <w:r w:rsidR="00F50947" w:rsidRPr="00F00D52">
        <w:rPr>
          <w:rFonts w:ascii="Times New Roman" w:hAnsi="Times New Roman"/>
          <w:color w:val="000000"/>
          <w:shd w:val="clear" w:color="auto" w:fill="FFFFFF"/>
        </w:rPr>
        <w:t>393</w:t>
      </w:r>
      <w:r w:rsidR="0040597F" w:rsidRPr="00F00D52">
        <w:rPr>
          <w:rFonts w:ascii="Times New Roman" w:hAnsi="Times New Roman"/>
          <w:color w:val="000000"/>
          <w:shd w:val="clear" w:color="auto" w:fill="FFFFFF"/>
        </w:rPr>
        <w:t xml:space="preserve"> тыс. руб.</w:t>
      </w:r>
      <w:r w:rsidRPr="00F00D5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F3018" w:rsidRPr="00F00D52" w:rsidRDefault="00EF3018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ab/>
        <w:t xml:space="preserve">- </w:t>
      </w:r>
      <w:r w:rsidR="008D6D6D" w:rsidRPr="00F00D52">
        <w:rPr>
          <w:rFonts w:ascii="Times New Roman" w:hAnsi="Times New Roman"/>
          <w:lang w:eastAsia="ru-RU"/>
        </w:rPr>
        <w:t>Общество с Ограниченной Ответственностью</w:t>
      </w:r>
      <w:r w:rsidRPr="00F00D52">
        <w:rPr>
          <w:rFonts w:ascii="Times New Roman" w:hAnsi="Times New Roman"/>
        </w:rPr>
        <w:t xml:space="preserve"> «МТК»</w:t>
      </w:r>
    </w:p>
    <w:p w:rsidR="00B87D0F" w:rsidRPr="00F00D52" w:rsidRDefault="00EF3018" w:rsidP="00F00D52">
      <w:pPr>
        <w:tabs>
          <w:tab w:val="left" w:pos="1470"/>
        </w:tabs>
        <w:spacing w:line="240" w:lineRule="auto"/>
        <w:jc w:val="center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1. Организация общественных работ </w:t>
      </w:r>
      <w:r w:rsidR="003A1095" w:rsidRPr="00F00D52">
        <w:rPr>
          <w:rFonts w:ascii="Times New Roman" w:hAnsi="Times New Roman"/>
        </w:rPr>
        <w:t>12</w:t>
      </w:r>
      <w:r w:rsidRPr="00F00D52">
        <w:rPr>
          <w:rFonts w:ascii="Times New Roman" w:hAnsi="Times New Roman"/>
        </w:rPr>
        <w:t xml:space="preserve"> человек. Сумма софинансирования составила </w:t>
      </w:r>
      <w:r w:rsidR="003A1095" w:rsidRPr="00F00D52">
        <w:rPr>
          <w:rFonts w:ascii="Times New Roman" w:hAnsi="Times New Roman"/>
        </w:rPr>
        <w:t xml:space="preserve">249 </w:t>
      </w:r>
      <w:r w:rsidR="0040597F" w:rsidRPr="00F00D52">
        <w:rPr>
          <w:rFonts w:ascii="Times New Roman" w:hAnsi="Times New Roman"/>
        </w:rPr>
        <w:t xml:space="preserve">тыс. руб. </w:t>
      </w:r>
      <w:r w:rsidRPr="00F00D52">
        <w:rPr>
          <w:rFonts w:ascii="Times New Roman" w:hAnsi="Times New Roman"/>
        </w:rPr>
        <w:t xml:space="preserve">Сумма собственных средств составила  </w:t>
      </w:r>
      <w:r w:rsidR="00F50947" w:rsidRPr="00F00D52">
        <w:rPr>
          <w:rFonts w:ascii="Times New Roman" w:hAnsi="Times New Roman"/>
          <w:color w:val="000000"/>
          <w:shd w:val="clear" w:color="auto" w:fill="FFFFFF"/>
        </w:rPr>
        <w:t>373</w:t>
      </w:r>
      <w:r w:rsidR="0040597F" w:rsidRPr="00F00D52">
        <w:rPr>
          <w:rFonts w:ascii="Times New Roman" w:hAnsi="Times New Roman"/>
          <w:color w:val="000000"/>
          <w:shd w:val="clear" w:color="auto" w:fill="FFFFFF"/>
        </w:rPr>
        <w:t xml:space="preserve"> тыс. руб.</w:t>
      </w:r>
      <w:r w:rsidRPr="00F00D52">
        <w:rPr>
          <w:rFonts w:ascii="Times New Roman" w:hAnsi="Times New Roman"/>
        </w:rPr>
        <w:tab/>
        <w:t>- И</w:t>
      </w:r>
      <w:r w:rsidR="008D6D6D" w:rsidRPr="00F00D52">
        <w:rPr>
          <w:rFonts w:ascii="Times New Roman" w:hAnsi="Times New Roman"/>
        </w:rPr>
        <w:t xml:space="preserve">ндивидуальный </w:t>
      </w:r>
      <w:r w:rsidRPr="00F00D52">
        <w:rPr>
          <w:rFonts w:ascii="Times New Roman" w:hAnsi="Times New Roman"/>
        </w:rPr>
        <w:t>П</w:t>
      </w:r>
      <w:r w:rsidR="008D6D6D" w:rsidRPr="00F00D52">
        <w:rPr>
          <w:rFonts w:ascii="Times New Roman" w:hAnsi="Times New Roman"/>
        </w:rPr>
        <w:t xml:space="preserve">редприниматель </w:t>
      </w:r>
      <w:r w:rsidRPr="00F00D52">
        <w:rPr>
          <w:rFonts w:ascii="Times New Roman" w:hAnsi="Times New Roman"/>
        </w:rPr>
        <w:t xml:space="preserve"> Зольников В.П.</w:t>
      </w:r>
      <w:r w:rsidR="003A1095" w:rsidRPr="00F00D52">
        <w:rPr>
          <w:rFonts w:ascii="Times New Roman" w:hAnsi="Times New Roman"/>
        </w:rPr>
        <w:t>(д.Юмас)</w:t>
      </w:r>
    </w:p>
    <w:p w:rsidR="00EF3018" w:rsidRPr="00F00D52" w:rsidRDefault="00B87D0F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0D52">
        <w:rPr>
          <w:rFonts w:ascii="Times New Roman" w:hAnsi="Times New Roman"/>
        </w:rPr>
        <w:t>1.</w:t>
      </w:r>
      <w:r w:rsidR="00EF3018" w:rsidRPr="00F00D52">
        <w:rPr>
          <w:rFonts w:ascii="Times New Roman" w:hAnsi="Times New Roman"/>
        </w:rPr>
        <w:t xml:space="preserve"> Организация общественных работ </w:t>
      </w:r>
      <w:r w:rsidR="003A1095" w:rsidRPr="00F00D52">
        <w:rPr>
          <w:rFonts w:ascii="Times New Roman" w:hAnsi="Times New Roman"/>
        </w:rPr>
        <w:t>8</w:t>
      </w:r>
      <w:r w:rsidR="00EF3018" w:rsidRPr="00F00D52">
        <w:rPr>
          <w:rFonts w:ascii="Times New Roman" w:hAnsi="Times New Roman"/>
        </w:rPr>
        <w:t xml:space="preserve"> человек. Сумм</w:t>
      </w:r>
      <w:r w:rsidR="00293BFA" w:rsidRPr="00F00D52">
        <w:rPr>
          <w:rFonts w:ascii="Times New Roman" w:hAnsi="Times New Roman"/>
        </w:rPr>
        <w:t xml:space="preserve">а софинансирования составила </w:t>
      </w:r>
      <w:r w:rsidR="003A1095" w:rsidRPr="00F00D52">
        <w:rPr>
          <w:rFonts w:ascii="Times New Roman" w:hAnsi="Times New Roman"/>
        </w:rPr>
        <w:t>164</w:t>
      </w:r>
      <w:r w:rsidR="0040597F" w:rsidRPr="00F00D52">
        <w:rPr>
          <w:rFonts w:ascii="Times New Roman" w:hAnsi="Times New Roman"/>
        </w:rPr>
        <w:t xml:space="preserve"> тыс. </w:t>
      </w:r>
      <w:r w:rsidR="003A1095" w:rsidRPr="00F00D52">
        <w:rPr>
          <w:rFonts w:ascii="Times New Roman" w:hAnsi="Times New Roman"/>
        </w:rPr>
        <w:t xml:space="preserve">900 </w:t>
      </w:r>
      <w:r w:rsidR="0040597F" w:rsidRPr="00F00D52">
        <w:rPr>
          <w:rFonts w:ascii="Times New Roman" w:hAnsi="Times New Roman"/>
        </w:rPr>
        <w:t>руб.</w:t>
      </w:r>
      <w:r w:rsidR="00EF3018" w:rsidRPr="00F00D52">
        <w:rPr>
          <w:rFonts w:ascii="Times New Roman" w:hAnsi="Times New Roman"/>
        </w:rPr>
        <w:t xml:space="preserve">  Сумма собственных средств составит  </w:t>
      </w:r>
      <w:r w:rsidR="00EF3018" w:rsidRPr="00F00D52">
        <w:rPr>
          <w:rFonts w:ascii="Times New Roman" w:hAnsi="Times New Roman"/>
          <w:color w:val="000000"/>
          <w:shd w:val="clear" w:color="auto" w:fill="FFFFFF"/>
        </w:rPr>
        <w:t xml:space="preserve">144 </w:t>
      </w:r>
      <w:r w:rsidR="0040597F" w:rsidRPr="00F00D52">
        <w:rPr>
          <w:rFonts w:ascii="Times New Roman" w:hAnsi="Times New Roman"/>
          <w:color w:val="000000"/>
          <w:shd w:val="clear" w:color="auto" w:fill="FFFFFF"/>
        </w:rPr>
        <w:t>тыс. руб.</w:t>
      </w:r>
    </w:p>
    <w:p w:rsidR="003A1095" w:rsidRPr="00F00D52" w:rsidRDefault="00F50947" w:rsidP="00F00D52">
      <w:pPr>
        <w:tabs>
          <w:tab w:val="left" w:pos="1470"/>
        </w:tabs>
        <w:spacing w:line="240" w:lineRule="auto"/>
        <w:jc w:val="center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Индивидуальный Предприниматель  </w:t>
      </w:r>
      <w:r w:rsidR="003A1095" w:rsidRPr="00F00D52">
        <w:rPr>
          <w:rFonts w:ascii="Times New Roman" w:hAnsi="Times New Roman"/>
        </w:rPr>
        <w:t xml:space="preserve">Павлов </w:t>
      </w:r>
      <w:r w:rsidRPr="00F00D52">
        <w:rPr>
          <w:rFonts w:ascii="Times New Roman" w:hAnsi="Times New Roman"/>
        </w:rPr>
        <w:t>А.В</w:t>
      </w:r>
      <w:r w:rsidR="003A1095" w:rsidRPr="00F00D52">
        <w:rPr>
          <w:rFonts w:ascii="Times New Roman" w:hAnsi="Times New Roman"/>
        </w:rPr>
        <w:t>.(д.Юмас)</w:t>
      </w:r>
    </w:p>
    <w:p w:rsidR="003A1095" w:rsidRPr="00F00D52" w:rsidRDefault="003A1095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0D52">
        <w:rPr>
          <w:rFonts w:ascii="Times New Roman" w:hAnsi="Times New Roman"/>
        </w:rPr>
        <w:t xml:space="preserve">1. Организация общественных работ 4 человека. Сумма софинансирования составила 83 тыс. руб.  Сумма собственных средств составит  </w:t>
      </w:r>
      <w:r w:rsidRPr="00F00D52">
        <w:rPr>
          <w:rFonts w:ascii="Times New Roman" w:hAnsi="Times New Roman"/>
          <w:color w:val="000000"/>
          <w:shd w:val="clear" w:color="auto" w:fill="FFFFFF"/>
        </w:rPr>
        <w:t>124 тыс. руб.</w:t>
      </w:r>
    </w:p>
    <w:p w:rsidR="003A1095" w:rsidRPr="00F00D52" w:rsidRDefault="00F50947" w:rsidP="00F00D52">
      <w:pPr>
        <w:tabs>
          <w:tab w:val="left" w:pos="1470"/>
        </w:tabs>
        <w:spacing w:line="240" w:lineRule="auto"/>
        <w:jc w:val="center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Индивидуальный Предприниматель  </w:t>
      </w:r>
      <w:r w:rsidR="003A1095" w:rsidRPr="00F00D52">
        <w:rPr>
          <w:rFonts w:ascii="Times New Roman" w:hAnsi="Times New Roman"/>
        </w:rPr>
        <w:t>Спичев</w:t>
      </w:r>
      <w:r w:rsidRPr="00F00D52">
        <w:rPr>
          <w:rFonts w:ascii="Times New Roman" w:hAnsi="Times New Roman"/>
        </w:rPr>
        <w:t xml:space="preserve"> Ф.Л.</w:t>
      </w:r>
      <w:r w:rsidR="003A1095" w:rsidRPr="00F00D52">
        <w:rPr>
          <w:rFonts w:ascii="Times New Roman" w:hAnsi="Times New Roman"/>
        </w:rPr>
        <w:t xml:space="preserve"> (д.Юмас)</w:t>
      </w:r>
    </w:p>
    <w:p w:rsidR="003A1095" w:rsidRPr="00F00D52" w:rsidRDefault="003A1095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0D52">
        <w:rPr>
          <w:rFonts w:ascii="Times New Roman" w:hAnsi="Times New Roman"/>
        </w:rPr>
        <w:t xml:space="preserve">1. Организация общественных работ 4 человека. Сумма софинансирования составила 88 тыс. 100 руб.  Сумма собственных средств составит  </w:t>
      </w:r>
      <w:r w:rsidRPr="00F00D52">
        <w:rPr>
          <w:rFonts w:ascii="Times New Roman" w:hAnsi="Times New Roman"/>
          <w:color w:val="000000"/>
          <w:shd w:val="clear" w:color="auto" w:fill="FFFFFF"/>
        </w:rPr>
        <w:t>132 тыс. руб.</w:t>
      </w:r>
    </w:p>
    <w:p w:rsidR="003A1095" w:rsidRPr="00F00D52" w:rsidRDefault="00F50947" w:rsidP="00F00D52">
      <w:pPr>
        <w:tabs>
          <w:tab w:val="left" w:pos="1470"/>
        </w:tabs>
        <w:spacing w:line="240" w:lineRule="auto"/>
        <w:jc w:val="center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Индивидуальный Предприниматель  </w:t>
      </w:r>
      <w:r w:rsidR="003A1095" w:rsidRPr="00F00D52">
        <w:rPr>
          <w:rFonts w:ascii="Times New Roman" w:hAnsi="Times New Roman"/>
        </w:rPr>
        <w:t>Петрова</w:t>
      </w:r>
      <w:r w:rsidRPr="00F00D52">
        <w:rPr>
          <w:rFonts w:ascii="Times New Roman" w:hAnsi="Times New Roman"/>
        </w:rPr>
        <w:t xml:space="preserve"> Т</w:t>
      </w:r>
      <w:r w:rsidR="003A1095" w:rsidRPr="00F00D52">
        <w:rPr>
          <w:rFonts w:ascii="Times New Roman" w:hAnsi="Times New Roman"/>
        </w:rPr>
        <w:t>.</w:t>
      </w:r>
      <w:r w:rsidRPr="00F00D52">
        <w:rPr>
          <w:rFonts w:ascii="Times New Roman" w:hAnsi="Times New Roman"/>
        </w:rPr>
        <w:t>В.</w:t>
      </w:r>
      <w:r w:rsidR="003A1095" w:rsidRPr="00F00D52">
        <w:rPr>
          <w:rFonts w:ascii="Times New Roman" w:hAnsi="Times New Roman"/>
        </w:rPr>
        <w:t>(с.Ямки)</w:t>
      </w:r>
    </w:p>
    <w:p w:rsidR="003A1095" w:rsidRPr="00F00D52" w:rsidRDefault="003A1095" w:rsidP="00F00D52">
      <w:pPr>
        <w:tabs>
          <w:tab w:val="left" w:pos="1470"/>
        </w:tabs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0D52">
        <w:rPr>
          <w:rFonts w:ascii="Times New Roman" w:hAnsi="Times New Roman"/>
        </w:rPr>
        <w:t xml:space="preserve">1. Организация общественных работ 4 человек. Сумма софинансирования составила 79 тыс. руб.  Сумма собственных средств составит  </w:t>
      </w:r>
      <w:r w:rsidRPr="00F00D52">
        <w:rPr>
          <w:rFonts w:ascii="Times New Roman" w:hAnsi="Times New Roman"/>
          <w:color w:val="000000"/>
          <w:shd w:val="clear" w:color="auto" w:fill="FFFFFF"/>
        </w:rPr>
        <w:t>118 тыс. руб.</w:t>
      </w:r>
    </w:p>
    <w:p w:rsidR="0027440E" w:rsidRPr="00F00D52" w:rsidRDefault="00EF3018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 </w:t>
      </w:r>
      <w:r w:rsidR="0027440E" w:rsidRPr="00F00D52">
        <w:rPr>
          <w:rFonts w:ascii="Times New Roman" w:hAnsi="Times New Roman"/>
          <w:lang w:eastAsia="ru-RU"/>
        </w:rPr>
        <w:t>На территории городского поселения  по состоянию на 01.01.201</w:t>
      </w:r>
      <w:r w:rsidR="003A1095" w:rsidRPr="00F00D52">
        <w:rPr>
          <w:rFonts w:ascii="Times New Roman" w:hAnsi="Times New Roman"/>
          <w:lang w:eastAsia="ru-RU"/>
        </w:rPr>
        <w:t>9</w:t>
      </w:r>
      <w:r w:rsidR="0027440E" w:rsidRPr="00F00D52">
        <w:rPr>
          <w:rFonts w:ascii="Times New Roman" w:hAnsi="Times New Roman"/>
          <w:lang w:eastAsia="ru-RU"/>
        </w:rPr>
        <w:t xml:space="preserve"> зарегистрировано  </w:t>
      </w:r>
      <w:r w:rsidR="00F50947" w:rsidRPr="00F00D52">
        <w:rPr>
          <w:rFonts w:ascii="Times New Roman" w:hAnsi="Times New Roman"/>
          <w:lang w:eastAsia="ru-RU"/>
        </w:rPr>
        <w:t>6</w:t>
      </w:r>
      <w:r w:rsidR="00153681" w:rsidRPr="00F00D52">
        <w:rPr>
          <w:rFonts w:ascii="Times New Roman" w:hAnsi="Times New Roman"/>
          <w:lang w:eastAsia="ru-RU"/>
        </w:rPr>
        <w:t xml:space="preserve">1 </w:t>
      </w:r>
      <w:r w:rsidR="0027440E" w:rsidRPr="00F00D52">
        <w:rPr>
          <w:rFonts w:ascii="Times New Roman" w:hAnsi="Times New Roman"/>
          <w:lang w:eastAsia="ru-RU"/>
        </w:rPr>
        <w:t>индивидуальны</w:t>
      </w:r>
      <w:r w:rsidR="00153681" w:rsidRPr="00F00D52">
        <w:rPr>
          <w:rFonts w:ascii="Times New Roman" w:hAnsi="Times New Roman"/>
          <w:lang w:eastAsia="ru-RU"/>
        </w:rPr>
        <w:t>й</w:t>
      </w:r>
      <w:r w:rsidR="0027440E" w:rsidRPr="00F00D52">
        <w:rPr>
          <w:rFonts w:ascii="Times New Roman" w:hAnsi="Times New Roman"/>
          <w:lang w:eastAsia="ru-RU"/>
        </w:rPr>
        <w:t xml:space="preserve"> предпринимател</w:t>
      </w:r>
      <w:r w:rsidR="00153681" w:rsidRPr="00F00D52">
        <w:rPr>
          <w:rFonts w:ascii="Times New Roman" w:hAnsi="Times New Roman"/>
          <w:lang w:eastAsia="ru-RU"/>
        </w:rPr>
        <w:t>ь</w:t>
      </w:r>
      <w:r w:rsidR="0027440E" w:rsidRPr="00F00D52">
        <w:rPr>
          <w:rFonts w:ascii="Times New Roman" w:hAnsi="Times New Roman"/>
          <w:lang w:eastAsia="ru-RU"/>
        </w:rPr>
        <w:t xml:space="preserve">: Мортка – </w:t>
      </w:r>
      <w:r w:rsidR="00F50947" w:rsidRPr="00F00D52">
        <w:rPr>
          <w:rFonts w:ascii="Times New Roman" w:hAnsi="Times New Roman"/>
          <w:lang w:eastAsia="ru-RU"/>
        </w:rPr>
        <w:t>47</w:t>
      </w:r>
      <w:r w:rsidR="0027440E" w:rsidRPr="00F00D52">
        <w:rPr>
          <w:rFonts w:ascii="Times New Roman" w:hAnsi="Times New Roman"/>
          <w:lang w:eastAsia="ru-RU"/>
        </w:rPr>
        <w:t xml:space="preserve">; Юмас – </w:t>
      </w:r>
      <w:r w:rsidR="00F50947" w:rsidRPr="00F00D52">
        <w:rPr>
          <w:rFonts w:ascii="Times New Roman" w:hAnsi="Times New Roman"/>
          <w:lang w:eastAsia="ru-RU"/>
        </w:rPr>
        <w:t>10</w:t>
      </w:r>
      <w:r w:rsidR="0027440E" w:rsidRPr="00F00D52">
        <w:rPr>
          <w:rFonts w:ascii="Times New Roman" w:hAnsi="Times New Roman"/>
          <w:lang w:eastAsia="ru-RU"/>
        </w:rPr>
        <w:t xml:space="preserve">; Ямки – </w:t>
      </w:r>
      <w:r w:rsidR="00F50947" w:rsidRPr="00F00D52">
        <w:rPr>
          <w:rFonts w:ascii="Times New Roman" w:hAnsi="Times New Roman"/>
          <w:lang w:eastAsia="ru-RU"/>
        </w:rPr>
        <w:t>4.</w:t>
      </w:r>
      <w:r w:rsidR="0027440E" w:rsidRPr="00F00D52">
        <w:rPr>
          <w:rFonts w:ascii="Times New Roman" w:hAnsi="Times New Roman"/>
          <w:lang w:eastAsia="ru-RU"/>
        </w:rPr>
        <w:t xml:space="preserve">   </w:t>
      </w:r>
    </w:p>
    <w:p w:rsidR="0027440E" w:rsidRPr="00F00D52" w:rsidRDefault="0027440E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Фактически осуществляют предпринимательскую деятельность на территории поселения около </w:t>
      </w:r>
      <w:r w:rsidR="00216C5B" w:rsidRPr="00F00D52">
        <w:rPr>
          <w:rFonts w:ascii="Times New Roman" w:hAnsi="Times New Roman"/>
          <w:lang w:eastAsia="ru-RU"/>
        </w:rPr>
        <w:t>65</w:t>
      </w:r>
      <w:r w:rsidRPr="00F00D52">
        <w:rPr>
          <w:rFonts w:ascii="Times New Roman" w:hAnsi="Times New Roman"/>
          <w:lang w:eastAsia="ru-RU"/>
        </w:rPr>
        <w:t xml:space="preserve">% зарегистрированных предпринимателей, из них </w:t>
      </w:r>
      <w:r w:rsidR="00216C5B" w:rsidRPr="00F00D52">
        <w:rPr>
          <w:rFonts w:ascii="Times New Roman" w:hAnsi="Times New Roman"/>
          <w:lang w:eastAsia="ru-RU"/>
        </w:rPr>
        <w:t>62</w:t>
      </w:r>
      <w:r w:rsidRPr="00F00D52">
        <w:rPr>
          <w:rFonts w:ascii="Times New Roman" w:hAnsi="Times New Roman"/>
          <w:lang w:eastAsia="ru-RU"/>
        </w:rPr>
        <w:t xml:space="preserve"> % занимаются розничной торговлей, </w:t>
      </w:r>
      <w:r w:rsidR="00216C5B" w:rsidRPr="00F00D52">
        <w:rPr>
          <w:rFonts w:ascii="Times New Roman" w:hAnsi="Times New Roman"/>
          <w:lang w:eastAsia="ru-RU"/>
        </w:rPr>
        <w:t>2</w:t>
      </w:r>
      <w:r w:rsidRPr="00F00D52">
        <w:rPr>
          <w:rFonts w:ascii="Times New Roman" w:hAnsi="Times New Roman"/>
          <w:lang w:eastAsia="ru-RU"/>
        </w:rPr>
        <w:t>% оказанием услуг населению (услуги такси, техническое обслуживание автомобилей, парикмахерские и другие), 2</w:t>
      </w:r>
      <w:r w:rsidR="00216C5B" w:rsidRPr="00F00D52">
        <w:rPr>
          <w:rFonts w:ascii="Times New Roman" w:hAnsi="Times New Roman"/>
          <w:lang w:eastAsia="ru-RU"/>
        </w:rPr>
        <w:t>5</w:t>
      </w:r>
      <w:r w:rsidRPr="00F00D52">
        <w:rPr>
          <w:rFonts w:ascii="Times New Roman" w:hAnsi="Times New Roman"/>
          <w:lang w:eastAsia="ru-RU"/>
        </w:rPr>
        <w:t xml:space="preserve"> % - занимаются производством сельскохозяйственной продукции, </w:t>
      </w:r>
      <w:r w:rsidR="00216C5B" w:rsidRPr="00F00D52">
        <w:rPr>
          <w:rFonts w:ascii="Times New Roman" w:hAnsi="Times New Roman"/>
          <w:lang w:eastAsia="ru-RU"/>
        </w:rPr>
        <w:t>11</w:t>
      </w:r>
      <w:r w:rsidRPr="00F00D52">
        <w:rPr>
          <w:rFonts w:ascii="Times New Roman" w:hAnsi="Times New Roman"/>
          <w:lang w:eastAsia="ru-RU"/>
        </w:rPr>
        <w:t>% - производством строительных работ, производством одежды, лесозаготовки, рыбодобыча.</w:t>
      </w:r>
    </w:p>
    <w:p w:rsidR="008027C0" w:rsidRPr="00F00D52" w:rsidRDefault="00941331" w:rsidP="00F00D52">
      <w:pPr>
        <w:pStyle w:val="210"/>
        <w:shd w:val="clear" w:color="auto" w:fill="auto"/>
        <w:spacing w:before="0" w:line="240" w:lineRule="auto"/>
        <w:ind w:firstLine="0"/>
        <w:rPr>
          <w:sz w:val="22"/>
          <w:szCs w:val="22"/>
          <w:lang w:val="ru-RU"/>
        </w:rPr>
      </w:pPr>
      <w:r w:rsidRPr="00F00D52">
        <w:rPr>
          <w:rStyle w:val="a7"/>
          <w:bCs/>
          <w:sz w:val="22"/>
          <w:szCs w:val="22"/>
          <w:lang w:val="ru-RU"/>
        </w:rPr>
        <w:t xml:space="preserve">1.4. </w:t>
      </w:r>
      <w:r w:rsidR="00F42D24" w:rsidRPr="00F00D52">
        <w:rPr>
          <w:rStyle w:val="a7"/>
          <w:bCs/>
          <w:sz w:val="22"/>
          <w:szCs w:val="22"/>
          <w:lang w:val="ru-RU"/>
        </w:rPr>
        <w:t>Уровень жизни</w:t>
      </w:r>
    </w:p>
    <w:p w:rsidR="00941331" w:rsidRPr="00F00D52" w:rsidRDefault="00941331" w:rsidP="00F00D52">
      <w:pPr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941331" w:rsidRPr="00F00D52" w:rsidRDefault="00941331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Средняя заработная плата на одного работающего по учтенному кругу предприятий и организаций в 201</w:t>
      </w:r>
      <w:r w:rsidR="00EC6023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составила </w:t>
      </w:r>
      <w:r w:rsidR="00A82709" w:rsidRPr="00F00D52">
        <w:rPr>
          <w:rFonts w:ascii="Times New Roman" w:hAnsi="Times New Roman"/>
          <w:lang w:eastAsia="ru-RU"/>
        </w:rPr>
        <w:t>42 120</w:t>
      </w:r>
      <w:r w:rsidRPr="00F00D52">
        <w:rPr>
          <w:rFonts w:ascii="Times New Roman" w:hAnsi="Times New Roman"/>
          <w:lang w:eastAsia="ru-RU"/>
        </w:rPr>
        <w:t xml:space="preserve"> рублей.</w:t>
      </w:r>
    </w:p>
    <w:p w:rsidR="00941331" w:rsidRPr="00F00D52" w:rsidRDefault="00941331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Среднемесячные </w:t>
      </w:r>
      <w:r w:rsidRPr="00F00D52">
        <w:rPr>
          <w:rFonts w:ascii="Times New Roman" w:hAnsi="Times New Roman"/>
          <w:b/>
          <w:lang w:eastAsia="ru-RU"/>
        </w:rPr>
        <w:t>доходы</w:t>
      </w:r>
      <w:r w:rsidRPr="00F00D52">
        <w:rPr>
          <w:rFonts w:ascii="Times New Roman" w:hAnsi="Times New Roman"/>
          <w:lang w:eastAsia="ru-RU"/>
        </w:rPr>
        <w:t xml:space="preserve"> на </w:t>
      </w:r>
      <w:r w:rsidRPr="00F00D52">
        <w:rPr>
          <w:rFonts w:ascii="Times New Roman" w:hAnsi="Times New Roman"/>
          <w:b/>
          <w:lang w:eastAsia="ru-RU"/>
        </w:rPr>
        <w:t>душу населения</w:t>
      </w:r>
      <w:r w:rsidRPr="00F00D52">
        <w:rPr>
          <w:rFonts w:ascii="Times New Roman" w:hAnsi="Times New Roman"/>
          <w:lang w:eastAsia="ru-RU"/>
        </w:rPr>
        <w:t xml:space="preserve"> в 201</w:t>
      </w:r>
      <w:r w:rsidR="00A8270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 составили </w:t>
      </w:r>
      <w:r w:rsidR="00A82709" w:rsidRPr="00F00D52">
        <w:rPr>
          <w:rFonts w:ascii="Times New Roman" w:hAnsi="Times New Roman"/>
          <w:b/>
          <w:lang w:eastAsia="ru-RU"/>
        </w:rPr>
        <w:t>7 231</w:t>
      </w:r>
      <w:r w:rsidRPr="00F00D52">
        <w:rPr>
          <w:rFonts w:ascii="Times New Roman" w:hAnsi="Times New Roman"/>
          <w:b/>
          <w:lang w:eastAsia="ru-RU"/>
        </w:rPr>
        <w:t xml:space="preserve"> </w:t>
      </w:r>
      <w:r w:rsidRPr="00F00D52">
        <w:rPr>
          <w:rFonts w:ascii="Times New Roman" w:hAnsi="Times New Roman"/>
          <w:lang w:eastAsia="ru-RU"/>
        </w:rPr>
        <w:t>рубл</w:t>
      </w:r>
      <w:r w:rsidR="00A82709" w:rsidRPr="00F00D52">
        <w:rPr>
          <w:rFonts w:ascii="Times New Roman" w:hAnsi="Times New Roman"/>
          <w:lang w:eastAsia="ru-RU"/>
        </w:rPr>
        <w:t>ь</w:t>
      </w:r>
      <w:r w:rsidRPr="00F00D52">
        <w:rPr>
          <w:rFonts w:ascii="Times New Roman" w:hAnsi="Times New Roman"/>
          <w:lang w:eastAsia="ru-RU"/>
        </w:rPr>
        <w:t xml:space="preserve">. </w:t>
      </w:r>
    </w:p>
    <w:p w:rsidR="00941331" w:rsidRPr="00F00D52" w:rsidRDefault="00941331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</w:t>
      </w:r>
      <w:r w:rsidRPr="00F00D52">
        <w:rPr>
          <w:rFonts w:ascii="Times New Roman" w:hAnsi="Times New Roman"/>
        </w:rPr>
        <w:t>Средний размер назначенной пенсии на конец отчетного периода составил 16</w:t>
      </w:r>
      <w:r w:rsidR="00BB586E" w:rsidRPr="00F00D52">
        <w:rPr>
          <w:rFonts w:ascii="Times New Roman" w:hAnsi="Times New Roman"/>
        </w:rPr>
        <w:t> 653,8</w:t>
      </w:r>
      <w:r w:rsidRPr="00F00D52">
        <w:rPr>
          <w:rFonts w:ascii="Times New Roman" w:hAnsi="Times New Roman"/>
        </w:rPr>
        <w:t xml:space="preserve"> руб. (10</w:t>
      </w:r>
      <w:r w:rsidR="00BB586E" w:rsidRPr="00F00D52">
        <w:rPr>
          <w:rFonts w:ascii="Times New Roman" w:hAnsi="Times New Roman"/>
        </w:rPr>
        <w:t>3</w:t>
      </w:r>
      <w:r w:rsidRPr="00F00D52">
        <w:rPr>
          <w:rFonts w:ascii="Times New Roman" w:hAnsi="Times New Roman"/>
        </w:rPr>
        <w:t>%), в том числе по старости 17</w:t>
      </w:r>
      <w:r w:rsidR="00BB586E" w:rsidRPr="00F00D52">
        <w:rPr>
          <w:rFonts w:ascii="Times New Roman" w:hAnsi="Times New Roman"/>
        </w:rPr>
        <w:t> 708,6</w:t>
      </w:r>
      <w:r w:rsidRPr="00F00D52">
        <w:rPr>
          <w:rFonts w:ascii="Times New Roman" w:hAnsi="Times New Roman"/>
        </w:rPr>
        <w:t xml:space="preserve"> руб. (10</w:t>
      </w:r>
      <w:r w:rsidR="00BB586E" w:rsidRPr="00F00D52">
        <w:rPr>
          <w:rFonts w:ascii="Times New Roman" w:hAnsi="Times New Roman"/>
        </w:rPr>
        <w:t>3</w:t>
      </w:r>
      <w:r w:rsidRPr="00F00D52">
        <w:rPr>
          <w:rFonts w:ascii="Times New Roman" w:hAnsi="Times New Roman"/>
        </w:rPr>
        <w:t>%).</w:t>
      </w:r>
    </w:p>
    <w:p w:rsidR="008D4DA8" w:rsidRPr="00F00D52" w:rsidRDefault="00941331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</w:t>
      </w:r>
      <w:r w:rsidR="00CE1A5B" w:rsidRPr="00F00D52">
        <w:rPr>
          <w:rFonts w:ascii="Times New Roman" w:hAnsi="Times New Roman"/>
        </w:rPr>
        <w:t>Учтенные денежные расходы населения за 201</w:t>
      </w:r>
      <w:r w:rsidR="00A82709" w:rsidRPr="00F00D52">
        <w:rPr>
          <w:rFonts w:ascii="Times New Roman" w:hAnsi="Times New Roman"/>
        </w:rPr>
        <w:t>8</w:t>
      </w:r>
      <w:r w:rsidR="00CE1A5B" w:rsidRPr="00F00D52">
        <w:rPr>
          <w:rFonts w:ascii="Times New Roman" w:hAnsi="Times New Roman"/>
        </w:rPr>
        <w:t xml:space="preserve"> год по предварительной оценке сложились в объеме </w:t>
      </w:r>
      <w:r w:rsidR="00CE1A5B" w:rsidRPr="00F00D52">
        <w:rPr>
          <w:rFonts w:ascii="Times New Roman" w:hAnsi="Times New Roman"/>
          <w:b/>
        </w:rPr>
        <w:t>1</w:t>
      </w:r>
      <w:r w:rsidR="00EA0271" w:rsidRPr="00F00D52">
        <w:rPr>
          <w:rFonts w:ascii="Times New Roman" w:hAnsi="Times New Roman"/>
          <w:b/>
        </w:rPr>
        <w:t>4</w:t>
      </w:r>
      <w:r w:rsidR="00293BFA" w:rsidRPr="00F00D52">
        <w:rPr>
          <w:rFonts w:ascii="Times New Roman" w:hAnsi="Times New Roman"/>
          <w:b/>
        </w:rPr>
        <w:t xml:space="preserve"> миллион</w:t>
      </w:r>
      <w:r w:rsidR="00EA0271" w:rsidRPr="00F00D52">
        <w:rPr>
          <w:rFonts w:ascii="Times New Roman" w:hAnsi="Times New Roman"/>
          <w:b/>
        </w:rPr>
        <w:t>ов</w:t>
      </w:r>
      <w:r w:rsidR="00A74147" w:rsidRPr="00F00D52">
        <w:rPr>
          <w:rFonts w:ascii="Times New Roman" w:hAnsi="Times New Roman"/>
          <w:b/>
        </w:rPr>
        <w:t xml:space="preserve"> </w:t>
      </w:r>
      <w:r w:rsidR="00EA0271" w:rsidRPr="00F00D52">
        <w:rPr>
          <w:rFonts w:ascii="Times New Roman" w:hAnsi="Times New Roman"/>
          <w:b/>
        </w:rPr>
        <w:t>164</w:t>
      </w:r>
      <w:r w:rsidR="00CE1A5B" w:rsidRPr="00F00D52">
        <w:rPr>
          <w:rFonts w:ascii="Times New Roman" w:hAnsi="Times New Roman"/>
        </w:rPr>
        <w:t xml:space="preserve"> тыс.</w:t>
      </w:r>
      <w:r w:rsidR="0040597F" w:rsidRPr="00F00D52">
        <w:rPr>
          <w:rFonts w:ascii="Times New Roman" w:hAnsi="Times New Roman"/>
        </w:rPr>
        <w:t xml:space="preserve"> </w:t>
      </w:r>
      <w:r w:rsidR="00CE1A5B" w:rsidRPr="00F00D52">
        <w:rPr>
          <w:rFonts w:ascii="Times New Roman" w:hAnsi="Times New Roman"/>
        </w:rPr>
        <w:t xml:space="preserve">руб. и </w:t>
      </w:r>
      <w:r w:rsidR="00EA0271" w:rsidRPr="00F00D52">
        <w:rPr>
          <w:rFonts w:ascii="Times New Roman" w:hAnsi="Times New Roman"/>
        </w:rPr>
        <w:t>уменьш</w:t>
      </w:r>
      <w:r w:rsidR="00CE1A5B" w:rsidRPr="00F00D52">
        <w:rPr>
          <w:rFonts w:ascii="Times New Roman" w:hAnsi="Times New Roman"/>
        </w:rPr>
        <w:t>ились по сравнению с 201</w:t>
      </w:r>
      <w:r w:rsidR="00EA0271" w:rsidRPr="00F00D52">
        <w:rPr>
          <w:rFonts w:ascii="Times New Roman" w:hAnsi="Times New Roman"/>
        </w:rPr>
        <w:t>7</w:t>
      </w:r>
      <w:r w:rsidR="00CE1A5B" w:rsidRPr="00F00D52">
        <w:rPr>
          <w:rFonts w:ascii="Times New Roman" w:hAnsi="Times New Roman"/>
        </w:rPr>
        <w:t xml:space="preserve"> годом на </w:t>
      </w:r>
      <w:r w:rsidR="00EA0271" w:rsidRPr="00F00D52">
        <w:rPr>
          <w:rFonts w:ascii="Times New Roman" w:hAnsi="Times New Roman"/>
        </w:rPr>
        <w:t>27,3</w:t>
      </w:r>
      <w:r w:rsidR="00CE1A5B" w:rsidRPr="00F00D52">
        <w:rPr>
          <w:rFonts w:ascii="Times New Roman" w:hAnsi="Times New Roman"/>
        </w:rPr>
        <w:t xml:space="preserve">%. Потребительские расходы увеличились на </w:t>
      </w:r>
      <w:r w:rsidR="00F42D24" w:rsidRPr="00F00D52">
        <w:rPr>
          <w:rFonts w:ascii="Times New Roman" w:hAnsi="Times New Roman"/>
        </w:rPr>
        <w:t>7</w:t>
      </w:r>
      <w:r w:rsidR="00CE1A5B" w:rsidRPr="00F00D52">
        <w:rPr>
          <w:rFonts w:ascii="Times New Roman" w:hAnsi="Times New Roman"/>
        </w:rPr>
        <w:t xml:space="preserve">% к уровню прошлого года и составили </w:t>
      </w:r>
      <w:r w:rsidR="00EA0271" w:rsidRPr="00F00D52">
        <w:rPr>
          <w:rFonts w:ascii="Times New Roman" w:hAnsi="Times New Roman"/>
          <w:b/>
        </w:rPr>
        <w:t>7 216,3</w:t>
      </w:r>
      <w:r w:rsidR="00CE1A5B" w:rsidRPr="00F00D52">
        <w:rPr>
          <w:rFonts w:ascii="Times New Roman" w:hAnsi="Times New Roman"/>
          <w:b/>
        </w:rPr>
        <w:t xml:space="preserve"> руб. на одного жителя</w:t>
      </w:r>
      <w:r w:rsidR="00CE1A5B" w:rsidRPr="00F00D52">
        <w:rPr>
          <w:rFonts w:ascii="Times New Roman" w:hAnsi="Times New Roman"/>
        </w:rPr>
        <w:t>. Структура использования  денежных доходов населения в отчетном периоде  остаётся без существенных изменений: большая часть денежных доходов населения направлена на потребительские расходы, уплату налогов и сборов, процентов за предоставленные кредиты, а также  других расходов</w:t>
      </w:r>
      <w:r w:rsidR="00F42D24" w:rsidRPr="00F00D52">
        <w:rPr>
          <w:rFonts w:ascii="Times New Roman" w:hAnsi="Times New Roman"/>
        </w:rPr>
        <w:t>.</w:t>
      </w:r>
    </w:p>
    <w:p w:rsidR="008D4DA8" w:rsidRPr="00F00D52" w:rsidRDefault="008D4DA8" w:rsidP="00F00D5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Бюджет поселения на 201</w:t>
      </w:r>
      <w:r w:rsidR="00A8270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 утвержден решением Совета Депутатов городского поселения Мортка от 2</w:t>
      </w:r>
      <w:r w:rsidR="00A82709" w:rsidRPr="00F00D52">
        <w:rPr>
          <w:rFonts w:ascii="Times New Roman" w:hAnsi="Times New Roman"/>
          <w:lang w:eastAsia="ru-RU"/>
        </w:rPr>
        <w:t>7</w:t>
      </w:r>
      <w:r w:rsidRPr="00F00D52">
        <w:rPr>
          <w:rFonts w:ascii="Times New Roman" w:hAnsi="Times New Roman"/>
          <w:lang w:eastAsia="ru-RU"/>
        </w:rPr>
        <w:t xml:space="preserve"> декабря 201</w:t>
      </w:r>
      <w:r w:rsidR="00A82709" w:rsidRPr="00F00D52">
        <w:rPr>
          <w:rFonts w:ascii="Times New Roman" w:hAnsi="Times New Roman"/>
          <w:lang w:eastAsia="ru-RU"/>
        </w:rPr>
        <w:t>7</w:t>
      </w:r>
      <w:r w:rsidRPr="00F00D52">
        <w:rPr>
          <w:rFonts w:ascii="Times New Roman" w:hAnsi="Times New Roman"/>
          <w:lang w:eastAsia="ru-RU"/>
        </w:rPr>
        <w:t xml:space="preserve"> года № </w:t>
      </w:r>
      <w:r w:rsidR="00A82709" w:rsidRPr="00F00D52">
        <w:rPr>
          <w:rFonts w:ascii="Times New Roman" w:hAnsi="Times New Roman"/>
          <w:lang w:eastAsia="ru-RU"/>
        </w:rPr>
        <w:t>242</w:t>
      </w:r>
      <w:r w:rsidRPr="00F00D52">
        <w:rPr>
          <w:rFonts w:ascii="Times New Roman" w:hAnsi="Times New Roman"/>
          <w:lang w:eastAsia="ru-RU"/>
        </w:rPr>
        <w:t xml:space="preserve">, с учетом вносимых изменений и дополнений  в сумме </w:t>
      </w:r>
      <w:r w:rsidR="00A82709" w:rsidRPr="00F00D52">
        <w:rPr>
          <w:rFonts w:ascii="Times New Roman" w:hAnsi="Times New Roman"/>
          <w:lang w:eastAsia="ru-RU"/>
        </w:rPr>
        <w:t>87</w:t>
      </w:r>
      <w:r w:rsidR="0040597F" w:rsidRPr="00F00D52">
        <w:rPr>
          <w:rFonts w:ascii="Times New Roman" w:hAnsi="Times New Roman"/>
          <w:lang w:eastAsia="ru-RU"/>
        </w:rPr>
        <w:t> </w:t>
      </w:r>
      <w:r w:rsidR="00293BFA" w:rsidRPr="00F00D52">
        <w:rPr>
          <w:rFonts w:ascii="Times New Roman" w:hAnsi="Times New Roman"/>
          <w:lang w:eastAsia="ru-RU"/>
        </w:rPr>
        <w:t>миллион</w:t>
      </w:r>
      <w:r w:rsidR="00A82709" w:rsidRPr="00F00D52">
        <w:rPr>
          <w:rFonts w:ascii="Times New Roman" w:hAnsi="Times New Roman"/>
          <w:lang w:eastAsia="ru-RU"/>
        </w:rPr>
        <w:t>ов</w:t>
      </w:r>
      <w:r w:rsidR="00293BFA" w:rsidRPr="00F00D52">
        <w:rPr>
          <w:rFonts w:ascii="Times New Roman" w:hAnsi="Times New Roman"/>
          <w:lang w:eastAsia="ru-RU"/>
        </w:rPr>
        <w:t xml:space="preserve"> </w:t>
      </w:r>
      <w:r w:rsidR="00A82709" w:rsidRPr="00F00D52">
        <w:rPr>
          <w:rFonts w:ascii="Times New Roman" w:hAnsi="Times New Roman"/>
          <w:lang w:eastAsia="ru-RU"/>
        </w:rPr>
        <w:t>306</w:t>
      </w:r>
      <w:r w:rsidR="0040597F" w:rsidRPr="00F00D52">
        <w:rPr>
          <w:rFonts w:ascii="Times New Roman" w:hAnsi="Times New Roman"/>
          <w:lang w:eastAsia="ru-RU"/>
        </w:rPr>
        <w:t xml:space="preserve"> тыс.</w:t>
      </w:r>
      <w:r w:rsidRPr="00F00D52">
        <w:rPr>
          <w:rFonts w:ascii="Times New Roman" w:hAnsi="Times New Roman"/>
          <w:lang w:eastAsia="ru-RU"/>
        </w:rPr>
        <w:t xml:space="preserve"> руб.,  в  том числе налоговые и неналоговые доходы  в сумме </w:t>
      </w:r>
      <w:r w:rsidR="00A82709" w:rsidRPr="00F00D52">
        <w:rPr>
          <w:rFonts w:ascii="Times New Roman" w:hAnsi="Times New Roman"/>
          <w:lang w:eastAsia="ru-RU"/>
        </w:rPr>
        <w:t>21</w:t>
      </w:r>
      <w:r w:rsidR="0040597F" w:rsidRPr="00F00D52">
        <w:rPr>
          <w:rFonts w:ascii="Times New Roman" w:hAnsi="Times New Roman"/>
          <w:lang w:eastAsia="ru-RU"/>
        </w:rPr>
        <w:t> </w:t>
      </w:r>
      <w:r w:rsidR="00293BFA" w:rsidRPr="00F00D52">
        <w:rPr>
          <w:rFonts w:ascii="Times New Roman" w:hAnsi="Times New Roman"/>
          <w:lang w:eastAsia="ru-RU"/>
        </w:rPr>
        <w:t xml:space="preserve">миллион </w:t>
      </w:r>
      <w:r w:rsidR="00A82709" w:rsidRPr="00F00D52">
        <w:rPr>
          <w:rFonts w:ascii="Times New Roman" w:hAnsi="Times New Roman"/>
          <w:lang w:eastAsia="ru-RU"/>
        </w:rPr>
        <w:t>429</w:t>
      </w:r>
      <w:r w:rsidR="0040597F" w:rsidRPr="00F00D52">
        <w:rPr>
          <w:rFonts w:ascii="Times New Roman" w:hAnsi="Times New Roman"/>
          <w:lang w:eastAsia="ru-RU"/>
        </w:rPr>
        <w:t xml:space="preserve"> тыс.</w:t>
      </w:r>
      <w:r w:rsidRPr="00F00D52">
        <w:rPr>
          <w:rFonts w:ascii="Times New Roman" w:hAnsi="Times New Roman"/>
          <w:lang w:eastAsia="ru-RU"/>
        </w:rPr>
        <w:t xml:space="preserve"> руб, иные межбюджетные трансферты в сумме </w:t>
      </w:r>
      <w:r w:rsidR="00A82709" w:rsidRPr="00F00D52">
        <w:rPr>
          <w:rFonts w:ascii="Times New Roman" w:hAnsi="Times New Roman"/>
          <w:lang w:eastAsia="ru-RU"/>
        </w:rPr>
        <w:t>65</w:t>
      </w:r>
      <w:r w:rsidRPr="00F00D52">
        <w:rPr>
          <w:rFonts w:ascii="Times New Roman" w:hAnsi="Times New Roman"/>
          <w:lang w:eastAsia="ru-RU"/>
        </w:rPr>
        <w:t xml:space="preserve"> </w:t>
      </w:r>
      <w:r w:rsidR="00293BFA" w:rsidRPr="00F00D52">
        <w:rPr>
          <w:rFonts w:ascii="Times New Roman" w:hAnsi="Times New Roman"/>
          <w:lang w:eastAsia="ru-RU"/>
        </w:rPr>
        <w:t>миллиона</w:t>
      </w:r>
      <w:r w:rsidRPr="00F00D52">
        <w:rPr>
          <w:rFonts w:ascii="Times New Roman" w:hAnsi="Times New Roman"/>
          <w:lang w:eastAsia="ru-RU"/>
        </w:rPr>
        <w:t xml:space="preserve"> </w:t>
      </w:r>
      <w:r w:rsidR="00A82709" w:rsidRPr="00F00D52">
        <w:rPr>
          <w:rFonts w:ascii="Times New Roman" w:hAnsi="Times New Roman"/>
          <w:lang w:eastAsia="ru-RU"/>
        </w:rPr>
        <w:t xml:space="preserve">577 </w:t>
      </w:r>
      <w:r w:rsidR="0040597F" w:rsidRPr="00F00D52">
        <w:rPr>
          <w:rFonts w:ascii="Times New Roman" w:hAnsi="Times New Roman"/>
          <w:lang w:eastAsia="ru-RU"/>
        </w:rPr>
        <w:t>тыс. руб.</w:t>
      </w:r>
      <w:r w:rsidR="00A82709" w:rsidRPr="00F00D52">
        <w:rPr>
          <w:rFonts w:ascii="Times New Roman" w:hAnsi="Times New Roman"/>
          <w:lang w:eastAsia="ru-RU"/>
        </w:rPr>
        <w:t>, безвозмездные поступления в сумме 300 тыс. руб.</w:t>
      </w:r>
    </w:p>
    <w:p w:rsidR="008D4DA8" w:rsidRPr="00F00D52" w:rsidRDefault="008D4DA8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lastRenderedPageBreak/>
        <w:t xml:space="preserve">         Исполнение доходной части бюджета муниципального образования городское поселение Мортка за 201</w:t>
      </w:r>
      <w:r w:rsidR="00A8270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 составило </w:t>
      </w:r>
      <w:r w:rsidR="00A82709" w:rsidRPr="00F00D52">
        <w:rPr>
          <w:rFonts w:ascii="Times New Roman" w:hAnsi="Times New Roman"/>
          <w:lang w:eastAsia="ru-RU"/>
        </w:rPr>
        <w:t>87</w:t>
      </w:r>
      <w:r w:rsidR="0040597F" w:rsidRPr="00F00D52">
        <w:rPr>
          <w:rFonts w:ascii="Times New Roman" w:hAnsi="Times New Roman"/>
          <w:lang w:eastAsia="ru-RU"/>
        </w:rPr>
        <w:t> </w:t>
      </w:r>
      <w:r w:rsidR="00293BFA" w:rsidRPr="00F00D52">
        <w:rPr>
          <w:rFonts w:ascii="Times New Roman" w:hAnsi="Times New Roman"/>
          <w:lang w:eastAsia="ru-RU"/>
        </w:rPr>
        <w:t>миллион</w:t>
      </w:r>
      <w:r w:rsidR="00A82709" w:rsidRPr="00F00D52">
        <w:rPr>
          <w:rFonts w:ascii="Times New Roman" w:hAnsi="Times New Roman"/>
          <w:lang w:eastAsia="ru-RU"/>
        </w:rPr>
        <w:t>ов</w:t>
      </w:r>
      <w:r w:rsidR="00293BFA" w:rsidRPr="00F00D52">
        <w:rPr>
          <w:rFonts w:ascii="Times New Roman" w:hAnsi="Times New Roman"/>
          <w:lang w:eastAsia="ru-RU"/>
        </w:rPr>
        <w:t xml:space="preserve"> </w:t>
      </w:r>
      <w:r w:rsidR="00A82709" w:rsidRPr="00F00D52">
        <w:rPr>
          <w:rFonts w:ascii="Times New Roman" w:hAnsi="Times New Roman"/>
          <w:lang w:eastAsia="ru-RU"/>
        </w:rPr>
        <w:t>249</w:t>
      </w:r>
      <w:r w:rsidR="00293BFA" w:rsidRPr="00F00D52">
        <w:rPr>
          <w:rFonts w:ascii="Times New Roman" w:hAnsi="Times New Roman"/>
          <w:lang w:eastAsia="ru-RU"/>
        </w:rPr>
        <w:t xml:space="preserve"> </w:t>
      </w:r>
      <w:r w:rsidR="009E5903" w:rsidRPr="00F00D52">
        <w:rPr>
          <w:rFonts w:ascii="Times New Roman" w:hAnsi="Times New Roman"/>
          <w:lang w:eastAsia="ru-RU"/>
        </w:rPr>
        <w:t>тыс.</w:t>
      </w:r>
      <w:r w:rsidRPr="00F00D52">
        <w:rPr>
          <w:rFonts w:ascii="Times New Roman" w:hAnsi="Times New Roman"/>
          <w:lang w:eastAsia="ru-RU"/>
        </w:rPr>
        <w:t xml:space="preserve"> руб., </w:t>
      </w:r>
      <w:r w:rsidR="00703072" w:rsidRPr="00F00D52">
        <w:rPr>
          <w:rFonts w:ascii="Times New Roman" w:hAnsi="Times New Roman"/>
          <w:lang w:eastAsia="ru-RU"/>
        </w:rPr>
        <w:t xml:space="preserve">или </w:t>
      </w:r>
      <w:r w:rsidR="00A82709" w:rsidRPr="00F00D52">
        <w:rPr>
          <w:rFonts w:ascii="Times New Roman" w:hAnsi="Times New Roman"/>
          <w:lang w:eastAsia="ru-RU"/>
        </w:rPr>
        <w:t>99,93</w:t>
      </w:r>
      <w:r w:rsidR="00703072" w:rsidRPr="00F00D52">
        <w:rPr>
          <w:rFonts w:ascii="Times New Roman" w:hAnsi="Times New Roman"/>
          <w:lang w:eastAsia="ru-RU"/>
        </w:rPr>
        <w:t xml:space="preserve">% </w:t>
      </w:r>
      <w:r w:rsidRPr="00F00D52">
        <w:rPr>
          <w:rFonts w:ascii="Times New Roman" w:hAnsi="Times New Roman"/>
          <w:lang w:eastAsia="ru-RU"/>
        </w:rPr>
        <w:t xml:space="preserve">в том числе, налоговые и неналоговые доходы  составили </w:t>
      </w:r>
      <w:r w:rsidR="00A82709" w:rsidRPr="00F00D52">
        <w:rPr>
          <w:rFonts w:ascii="Times New Roman" w:hAnsi="Times New Roman"/>
          <w:lang w:eastAsia="ru-RU"/>
        </w:rPr>
        <w:t>21</w:t>
      </w:r>
      <w:r w:rsidR="00293BFA" w:rsidRPr="00F00D52">
        <w:rPr>
          <w:rFonts w:ascii="Times New Roman" w:hAnsi="Times New Roman"/>
          <w:lang w:eastAsia="ru-RU"/>
        </w:rPr>
        <w:t xml:space="preserve"> миллион</w:t>
      </w:r>
      <w:r w:rsidR="009E5903" w:rsidRPr="00F00D52">
        <w:rPr>
          <w:rFonts w:ascii="Times New Roman" w:hAnsi="Times New Roman"/>
          <w:lang w:eastAsia="ru-RU"/>
        </w:rPr>
        <w:t> </w:t>
      </w:r>
      <w:r w:rsidR="00A82709" w:rsidRPr="00F00D52">
        <w:rPr>
          <w:rFonts w:ascii="Times New Roman" w:hAnsi="Times New Roman"/>
          <w:lang w:eastAsia="ru-RU"/>
        </w:rPr>
        <w:t>501</w:t>
      </w:r>
      <w:r w:rsidR="009E5903" w:rsidRPr="00F00D52">
        <w:rPr>
          <w:rFonts w:ascii="Times New Roman" w:hAnsi="Times New Roman"/>
          <w:lang w:eastAsia="ru-RU"/>
        </w:rPr>
        <w:t xml:space="preserve"> тыс.</w:t>
      </w:r>
      <w:r w:rsidRPr="00F00D52">
        <w:rPr>
          <w:rFonts w:ascii="Times New Roman" w:hAnsi="Times New Roman"/>
          <w:lang w:eastAsia="ru-RU"/>
        </w:rPr>
        <w:t xml:space="preserve"> руб</w:t>
      </w:r>
      <w:r w:rsidR="009E5903" w:rsidRPr="00F00D52">
        <w:rPr>
          <w:rFonts w:ascii="Times New Roman" w:hAnsi="Times New Roman"/>
          <w:lang w:eastAsia="ru-RU"/>
        </w:rPr>
        <w:t>.</w:t>
      </w:r>
      <w:r w:rsidR="00703072" w:rsidRPr="00F00D52">
        <w:rPr>
          <w:rFonts w:ascii="Times New Roman" w:hAnsi="Times New Roman"/>
          <w:lang w:eastAsia="ru-RU"/>
        </w:rPr>
        <w:t xml:space="preserve"> или 100,</w:t>
      </w:r>
      <w:r w:rsidR="00A82709" w:rsidRPr="00F00D52">
        <w:rPr>
          <w:rFonts w:ascii="Times New Roman" w:hAnsi="Times New Roman"/>
          <w:lang w:eastAsia="ru-RU"/>
        </w:rPr>
        <w:t>3</w:t>
      </w:r>
      <w:r w:rsidR="00703072" w:rsidRPr="00F00D52">
        <w:rPr>
          <w:rFonts w:ascii="Times New Roman" w:hAnsi="Times New Roman"/>
          <w:lang w:eastAsia="ru-RU"/>
        </w:rPr>
        <w:t xml:space="preserve"> % от утвержденных значений.</w:t>
      </w:r>
    </w:p>
    <w:p w:rsidR="008D4DA8" w:rsidRPr="00F00D52" w:rsidRDefault="00703072" w:rsidP="00F00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Исполнение р</w:t>
      </w:r>
      <w:r w:rsidR="008D4DA8" w:rsidRPr="00F00D52">
        <w:rPr>
          <w:rFonts w:ascii="Times New Roman" w:hAnsi="Times New Roman"/>
          <w:lang w:eastAsia="ru-RU"/>
        </w:rPr>
        <w:t>асходн</w:t>
      </w:r>
      <w:r w:rsidRPr="00F00D52">
        <w:rPr>
          <w:rFonts w:ascii="Times New Roman" w:hAnsi="Times New Roman"/>
          <w:lang w:eastAsia="ru-RU"/>
        </w:rPr>
        <w:t>ой</w:t>
      </w:r>
      <w:r w:rsidR="008D4DA8" w:rsidRPr="00F00D52">
        <w:rPr>
          <w:rFonts w:ascii="Times New Roman" w:hAnsi="Times New Roman"/>
          <w:lang w:eastAsia="ru-RU"/>
        </w:rPr>
        <w:t xml:space="preserve"> част</w:t>
      </w:r>
      <w:r w:rsidRPr="00F00D52">
        <w:rPr>
          <w:rFonts w:ascii="Times New Roman" w:hAnsi="Times New Roman"/>
          <w:lang w:eastAsia="ru-RU"/>
        </w:rPr>
        <w:t>и</w:t>
      </w:r>
      <w:r w:rsidR="008D4DA8" w:rsidRPr="00F00D52">
        <w:rPr>
          <w:rFonts w:ascii="Times New Roman" w:hAnsi="Times New Roman"/>
          <w:lang w:eastAsia="ru-RU"/>
        </w:rPr>
        <w:t xml:space="preserve"> бюджета за 201</w:t>
      </w:r>
      <w:r w:rsidR="00A82709" w:rsidRPr="00F00D52">
        <w:rPr>
          <w:rFonts w:ascii="Times New Roman" w:hAnsi="Times New Roman"/>
          <w:lang w:eastAsia="ru-RU"/>
        </w:rPr>
        <w:t>8</w:t>
      </w:r>
      <w:r w:rsidR="008D4DA8" w:rsidRPr="00F00D52">
        <w:rPr>
          <w:rFonts w:ascii="Times New Roman" w:hAnsi="Times New Roman"/>
          <w:lang w:eastAsia="ru-RU"/>
        </w:rPr>
        <w:t xml:space="preserve"> год</w:t>
      </w:r>
      <w:r w:rsidRPr="00F00D52">
        <w:rPr>
          <w:rFonts w:ascii="Times New Roman" w:hAnsi="Times New Roman"/>
          <w:lang w:eastAsia="ru-RU"/>
        </w:rPr>
        <w:t xml:space="preserve"> в размере </w:t>
      </w:r>
      <w:r w:rsidR="008D4DA8" w:rsidRPr="00F00D52">
        <w:rPr>
          <w:rFonts w:ascii="Times New Roman" w:hAnsi="Times New Roman"/>
          <w:lang w:eastAsia="ru-RU"/>
        </w:rPr>
        <w:t xml:space="preserve"> </w:t>
      </w:r>
      <w:r w:rsidR="00A82709" w:rsidRPr="00F00D52">
        <w:rPr>
          <w:rFonts w:ascii="Times New Roman" w:hAnsi="Times New Roman"/>
          <w:lang w:eastAsia="ru-RU"/>
        </w:rPr>
        <w:t xml:space="preserve">82 </w:t>
      </w:r>
      <w:r w:rsidR="00293BFA" w:rsidRPr="00F00D52">
        <w:rPr>
          <w:rFonts w:ascii="Times New Roman" w:hAnsi="Times New Roman"/>
          <w:lang w:eastAsia="ru-RU"/>
        </w:rPr>
        <w:t>миллион</w:t>
      </w:r>
      <w:r w:rsidR="00A82709" w:rsidRPr="00F00D52">
        <w:rPr>
          <w:rFonts w:ascii="Times New Roman" w:hAnsi="Times New Roman"/>
          <w:lang w:eastAsia="ru-RU"/>
        </w:rPr>
        <w:t>а</w:t>
      </w:r>
      <w:r w:rsidR="009E5903" w:rsidRPr="00F00D52">
        <w:rPr>
          <w:rFonts w:ascii="Times New Roman" w:hAnsi="Times New Roman"/>
          <w:lang w:eastAsia="ru-RU"/>
        </w:rPr>
        <w:t> </w:t>
      </w:r>
      <w:r w:rsidR="00A82709" w:rsidRPr="00F00D52">
        <w:rPr>
          <w:rFonts w:ascii="Times New Roman" w:hAnsi="Times New Roman"/>
          <w:lang w:eastAsia="ru-RU"/>
        </w:rPr>
        <w:t>387</w:t>
      </w:r>
      <w:r w:rsidR="009E5903" w:rsidRPr="00F00D52">
        <w:rPr>
          <w:rFonts w:ascii="Times New Roman" w:hAnsi="Times New Roman"/>
          <w:lang w:eastAsia="ru-RU"/>
        </w:rPr>
        <w:t xml:space="preserve"> тыс. руб.</w:t>
      </w:r>
    </w:p>
    <w:p w:rsidR="008D4DA8" w:rsidRPr="00F00D52" w:rsidRDefault="008D4DA8" w:rsidP="00F00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Основные  мероприятия по благоустройству населенных пунктов в 201</w:t>
      </w:r>
      <w:r w:rsidR="00A8270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году:</w:t>
      </w:r>
    </w:p>
    <w:p w:rsidR="008D4DA8" w:rsidRPr="00F00D52" w:rsidRDefault="008D4DA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Выполнение работ по </w:t>
      </w:r>
      <w:r w:rsidR="00CB44BC" w:rsidRPr="00F00D52">
        <w:rPr>
          <w:rFonts w:ascii="Times New Roman" w:hAnsi="Times New Roman"/>
          <w:lang w:eastAsia="ru-RU"/>
        </w:rPr>
        <w:t xml:space="preserve">ремонту и </w:t>
      </w:r>
      <w:r w:rsidRPr="00F00D52">
        <w:rPr>
          <w:rFonts w:ascii="Times New Roman" w:hAnsi="Times New Roman"/>
          <w:lang w:eastAsia="ru-RU"/>
        </w:rPr>
        <w:t xml:space="preserve">содержанию дорог городского поселения Мортка – </w:t>
      </w:r>
      <w:r w:rsidR="00CB44BC" w:rsidRPr="00F00D52">
        <w:rPr>
          <w:rFonts w:ascii="Times New Roman" w:hAnsi="Times New Roman"/>
          <w:lang w:eastAsia="ru-RU"/>
        </w:rPr>
        <w:t>12</w:t>
      </w:r>
      <w:r w:rsidR="009E5903" w:rsidRPr="00F00D52">
        <w:rPr>
          <w:rFonts w:ascii="Times New Roman" w:hAnsi="Times New Roman"/>
          <w:lang w:eastAsia="ru-RU"/>
        </w:rPr>
        <w:t> </w:t>
      </w:r>
      <w:r w:rsidR="00293BFA" w:rsidRPr="00F00D52">
        <w:rPr>
          <w:rFonts w:ascii="Times New Roman" w:hAnsi="Times New Roman"/>
          <w:lang w:eastAsia="ru-RU"/>
        </w:rPr>
        <w:t xml:space="preserve">миллионов </w:t>
      </w:r>
      <w:r w:rsidR="00E434A4" w:rsidRPr="00F00D52">
        <w:rPr>
          <w:rFonts w:ascii="Times New Roman" w:hAnsi="Times New Roman"/>
          <w:lang w:eastAsia="ru-RU"/>
        </w:rPr>
        <w:t>752</w:t>
      </w:r>
      <w:r w:rsidR="009E5903" w:rsidRPr="00F00D52">
        <w:rPr>
          <w:rFonts w:ascii="Times New Roman" w:hAnsi="Times New Roman"/>
          <w:lang w:eastAsia="ru-RU"/>
        </w:rPr>
        <w:t xml:space="preserve"> тыс. р</w:t>
      </w:r>
      <w:r w:rsidR="00CB44BC" w:rsidRPr="00F00D52">
        <w:rPr>
          <w:rFonts w:ascii="Times New Roman" w:hAnsi="Times New Roman"/>
          <w:lang w:eastAsia="ru-RU"/>
        </w:rPr>
        <w:t>уб</w:t>
      </w:r>
      <w:r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(</w:t>
      </w:r>
      <w:r w:rsidR="00E64F91" w:rsidRPr="00F00D52">
        <w:rPr>
          <w:rFonts w:ascii="Times New Roman" w:hAnsi="Times New Roman"/>
          <w:b/>
          <w:lang w:eastAsia="ru-RU"/>
        </w:rPr>
        <w:t>2</w:t>
      </w:r>
      <w:r w:rsidR="00293BFA" w:rsidRPr="00F00D52">
        <w:rPr>
          <w:rFonts w:ascii="Times New Roman" w:hAnsi="Times New Roman"/>
          <w:b/>
          <w:lang w:eastAsia="ru-RU"/>
        </w:rPr>
        <w:t xml:space="preserve"> тысячи </w:t>
      </w:r>
      <w:r w:rsidR="00E434A4" w:rsidRPr="00F00D52">
        <w:rPr>
          <w:rFonts w:ascii="Times New Roman" w:hAnsi="Times New Roman"/>
          <w:b/>
          <w:lang w:eastAsia="ru-RU"/>
        </w:rPr>
        <w:t>638</w:t>
      </w:r>
      <w:r w:rsidR="00E64F91" w:rsidRPr="00F00D52">
        <w:rPr>
          <w:rFonts w:ascii="Times New Roman" w:hAnsi="Times New Roman"/>
          <w:b/>
          <w:lang w:eastAsia="ru-RU"/>
        </w:rPr>
        <w:t xml:space="preserve"> руб</w:t>
      </w:r>
      <w:r w:rsidR="00E64F91" w:rsidRPr="00F00D52">
        <w:rPr>
          <w:rFonts w:ascii="Times New Roman" w:hAnsi="Times New Roman"/>
          <w:lang w:eastAsia="ru-RU"/>
        </w:rPr>
        <w:t>. на каждого жителя)</w:t>
      </w:r>
      <w:r w:rsidRPr="00F00D52">
        <w:rPr>
          <w:rFonts w:ascii="Times New Roman" w:hAnsi="Times New Roman"/>
          <w:lang w:eastAsia="ru-RU"/>
        </w:rPr>
        <w:t>, в том числе</w:t>
      </w:r>
      <w:r w:rsidR="00E64F91" w:rsidRPr="00F00D52">
        <w:rPr>
          <w:rFonts w:ascii="Times New Roman" w:hAnsi="Times New Roman"/>
          <w:lang w:eastAsia="ru-RU"/>
        </w:rPr>
        <w:t>:</w:t>
      </w:r>
    </w:p>
    <w:p w:rsidR="007A715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- </w:t>
      </w:r>
      <w:r w:rsidR="007816DE" w:rsidRPr="00F00D52">
        <w:rPr>
          <w:rFonts w:ascii="Times New Roman" w:hAnsi="Times New Roman"/>
          <w:lang w:eastAsia="ru-RU"/>
        </w:rPr>
        <w:t xml:space="preserve">строительство тротуара </w:t>
      </w:r>
      <w:r w:rsidR="007A7158" w:rsidRPr="00F00D52">
        <w:rPr>
          <w:rFonts w:ascii="Times New Roman" w:hAnsi="Times New Roman"/>
          <w:lang w:eastAsia="ru-RU"/>
        </w:rPr>
        <w:t>по ул Ф.Новикова -</w:t>
      </w:r>
      <w:r w:rsidR="007816DE" w:rsidRPr="00F00D52">
        <w:rPr>
          <w:rFonts w:ascii="Times New Roman" w:hAnsi="Times New Roman"/>
          <w:lang w:eastAsia="ru-RU"/>
        </w:rPr>
        <w:t>3</w:t>
      </w:r>
      <w:r w:rsidR="009E5903" w:rsidRPr="00F00D52">
        <w:rPr>
          <w:rFonts w:ascii="Times New Roman" w:hAnsi="Times New Roman"/>
          <w:lang w:eastAsia="ru-RU"/>
        </w:rPr>
        <w:t> </w:t>
      </w:r>
      <w:r w:rsidR="00DD6EDA" w:rsidRPr="00F00D52">
        <w:rPr>
          <w:rFonts w:ascii="Times New Roman" w:hAnsi="Times New Roman"/>
          <w:lang w:eastAsia="ru-RU"/>
        </w:rPr>
        <w:t xml:space="preserve">миллионов </w:t>
      </w:r>
      <w:r w:rsidR="007816DE" w:rsidRPr="00F00D52">
        <w:rPr>
          <w:rFonts w:ascii="Times New Roman" w:hAnsi="Times New Roman"/>
          <w:lang w:eastAsia="ru-RU"/>
        </w:rPr>
        <w:t>472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="007A7158" w:rsidRPr="00F00D52">
        <w:rPr>
          <w:rFonts w:ascii="Times New Roman" w:hAnsi="Times New Roman"/>
          <w:lang w:eastAsia="ru-RU"/>
        </w:rPr>
        <w:t>руб</w:t>
      </w:r>
      <w:r w:rsidR="00E64F91" w:rsidRPr="00F00D52">
        <w:rPr>
          <w:rFonts w:ascii="Times New Roman" w:hAnsi="Times New Roman"/>
          <w:lang w:eastAsia="ru-RU"/>
        </w:rPr>
        <w:t>.</w:t>
      </w:r>
      <w:r w:rsidR="007A7158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7A715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- </w:t>
      </w:r>
      <w:r w:rsidR="008D4DA8" w:rsidRPr="00F00D52">
        <w:rPr>
          <w:rFonts w:ascii="Times New Roman" w:hAnsi="Times New Roman"/>
          <w:lang w:eastAsia="ru-RU"/>
        </w:rPr>
        <w:t>Содержание дорог п.Мортка -</w:t>
      </w:r>
      <w:r w:rsidR="007816DE" w:rsidRPr="00F00D52">
        <w:rPr>
          <w:rFonts w:ascii="Times New Roman" w:hAnsi="Times New Roman"/>
          <w:lang w:eastAsia="ru-RU"/>
        </w:rPr>
        <w:t>4</w:t>
      </w:r>
      <w:r w:rsidR="00A74147" w:rsidRPr="00F00D52">
        <w:rPr>
          <w:rFonts w:ascii="Times New Roman" w:hAnsi="Times New Roman"/>
          <w:lang w:eastAsia="ru-RU"/>
        </w:rPr>
        <w:t> </w:t>
      </w:r>
      <w:r w:rsidR="00DD6EDA" w:rsidRPr="00F00D52">
        <w:rPr>
          <w:rFonts w:ascii="Times New Roman" w:hAnsi="Times New Roman"/>
          <w:lang w:eastAsia="ru-RU"/>
        </w:rPr>
        <w:t xml:space="preserve">миллиона </w:t>
      </w:r>
      <w:r w:rsidR="007816DE" w:rsidRPr="00F00D52">
        <w:rPr>
          <w:rFonts w:ascii="Times New Roman" w:hAnsi="Times New Roman"/>
          <w:lang w:eastAsia="ru-RU"/>
        </w:rPr>
        <w:t>821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="009D2789"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-</w:t>
      </w:r>
      <w:r w:rsidR="00CB44BC" w:rsidRPr="00F00D52">
        <w:rPr>
          <w:rFonts w:ascii="Times New Roman" w:hAnsi="Times New Roman"/>
          <w:lang w:eastAsia="ru-RU"/>
        </w:rPr>
        <w:t xml:space="preserve"> </w:t>
      </w:r>
      <w:r w:rsidRPr="00F00D52">
        <w:rPr>
          <w:rFonts w:ascii="Times New Roman" w:hAnsi="Times New Roman"/>
          <w:lang w:eastAsia="ru-RU"/>
        </w:rPr>
        <w:t>установка дорожных знаков</w:t>
      </w:r>
      <w:r w:rsidR="007816DE" w:rsidRPr="00F00D52">
        <w:rPr>
          <w:rFonts w:ascii="Times New Roman" w:hAnsi="Times New Roman"/>
          <w:lang w:eastAsia="ru-RU"/>
        </w:rPr>
        <w:t xml:space="preserve"> Юмас, Ямки, Сотник </w:t>
      </w:r>
      <w:r w:rsidRPr="00F00D52">
        <w:rPr>
          <w:rFonts w:ascii="Times New Roman" w:hAnsi="Times New Roman"/>
          <w:lang w:eastAsia="ru-RU"/>
        </w:rPr>
        <w:t>-</w:t>
      </w:r>
      <w:r w:rsidR="007816DE" w:rsidRPr="00F00D52">
        <w:rPr>
          <w:rFonts w:ascii="Times New Roman" w:hAnsi="Times New Roman"/>
          <w:lang w:eastAsia="ru-RU"/>
        </w:rPr>
        <w:t>591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-  Содержание дорог д.Юмас – </w:t>
      </w:r>
      <w:r w:rsidR="007816DE" w:rsidRPr="00F00D52">
        <w:rPr>
          <w:rFonts w:ascii="Times New Roman" w:hAnsi="Times New Roman"/>
          <w:lang w:eastAsia="ru-RU"/>
        </w:rPr>
        <w:t>495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="009D2789"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-  Отсыпка и грейдирование дороги д.Юмас – </w:t>
      </w:r>
      <w:r w:rsidR="007816DE" w:rsidRPr="00F00D52">
        <w:rPr>
          <w:rFonts w:ascii="Times New Roman" w:hAnsi="Times New Roman"/>
          <w:lang w:eastAsia="ru-RU"/>
        </w:rPr>
        <w:t>187</w:t>
      </w:r>
      <w:r w:rsidR="009D2789" w:rsidRPr="00F00D52">
        <w:rPr>
          <w:rFonts w:ascii="Times New Roman" w:hAnsi="Times New Roman"/>
          <w:lang w:eastAsia="ru-RU"/>
        </w:rPr>
        <w:t xml:space="preserve"> </w:t>
      </w:r>
      <w:r w:rsidR="00A74147" w:rsidRPr="00F00D52">
        <w:rPr>
          <w:rFonts w:ascii="Times New Roman" w:hAnsi="Times New Roman"/>
          <w:lang w:eastAsia="ru-RU"/>
        </w:rPr>
        <w:t xml:space="preserve">тыс. </w:t>
      </w:r>
      <w:r w:rsidR="009D2789" w:rsidRPr="00F00D52">
        <w:rPr>
          <w:rFonts w:ascii="Times New Roman" w:hAnsi="Times New Roman"/>
          <w:lang w:eastAsia="ru-RU"/>
        </w:rPr>
        <w:t>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-  Содержание дороги с.Ямки- </w:t>
      </w:r>
      <w:r w:rsidR="007816DE" w:rsidRPr="00F00D52">
        <w:rPr>
          <w:rFonts w:ascii="Times New Roman" w:hAnsi="Times New Roman"/>
          <w:lang w:eastAsia="ru-RU"/>
        </w:rPr>
        <w:t>399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="009D2789"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-  Отсыпка и грейдирование дороги с.Ямки-</w:t>
      </w:r>
      <w:r w:rsidR="007816DE" w:rsidRPr="00F00D52">
        <w:rPr>
          <w:rFonts w:ascii="Times New Roman" w:hAnsi="Times New Roman"/>
          <w:lang w:eastAsia="ru-RU"/>
        </w:rPr>
        <w:t>189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="00190D69" w:rsidRPr="00F00D52">
        <w:rPr>
          <w:rFonts w:ascii="Times New Roman" w:hAnsi="Times New Roman"/>
          <w:lang w:eastAsia="ru-RU"/>
        </w:rPr>
        <w:t xml:space="preserve"> </w:t>
      </w:r>
      <w:r w:rsidR="00456803" w:rsidRPr="00F00D52">
        <w:rPr>
          <w:rFonts w:ascii="Times New Roman" w:hAnsi="Times New Roman"/>
          <w:lang w:eastAsia="ru-RU"/>
        </w:rPr>
        <w:t xml:space="preserve"> </w:t>
      </w:r>
      <w:r w:rsidR="009D2789" w:rsidRPr="00F00D52">
        <w:rPr>
          <w:rFonts w:ascii="Times New Roman" w:hAnsi="Times New Roman"/>
          <w:lang w:eastAsia="ru-RU"/>
        </w:rPr>
        <w:t>ру</w:t>
      </w:r>
      <w:r w:rsidR="00A74147" w:rsidRPr="00F00D52">
        <w:rPr>
          <w:rFonts w:ascii="Times New Roman" w:hAnsi="Times New Roman"/>
          <w:lang w:eastAsia="ru-RU"/>
        </w:rPr>
        <w:t>б.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-  Содержание дороги д.Сотник-</w:t>
      </w:r>
      <w:r w:rsidR="00456803" w:rsidRPr="00F00D52">
        <w:rPr>
          <w:rFonts w:ascii="Times New Roman" w:hAnsi="Times New Roman"/>
          <w:lang w:eastAsia="ru-RU"/>
        </w:rPr>
        <w:t>1</w:t>
      </w:r>
      <w:r w:rsidR="007816DE" w:rsidRPr="00F00D52">
        <w:rPr>
          <w:rFonts w:ascii="Times New Roman" w:hAnsi="Times New Roman"/>
          <w:lang w:eastAsia="ru-RU"/>
        </w:rPr>
        <w:t>53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="009D2789"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</w:p>
    <w:p w:rsidR="00456803" w:rsidRPr="00F00D52" w:rsidRDefault="00456803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-  Отсыпка и грейдирование дороги д.Сотник- 9</w:t>
      </w:r>
      <w:r w:rsidR="007816DE" w:rsidRPr="00F00D52">
        <w:rPr>
          <w:rFonts w:ascii="Times New Roman" w:hAnsi="Times New Roman"/>
          <w:lang w:eastAsia="ru-RU"/>
        </w:rPr>
        <w:t>1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  <w:r w:rsidR="00E64F91" w:rsidRPr="00F00D52">
        <w:rPr>
          <w:rFonts w:ascii="Times New Roman" w:hAnsi="Times New Roman"/>
          <w:lang w:eastAsia="ru-RU"/>
        </w:rPr>
        <w:t>;</w:t>
      </w:r>
      <w:r w:rsidRPr="00F00D52">
        <w:rPr>
          <w:rFonts w:ascii="Times New Roman" w:hAnsi="Times New Roman"/>
          <w:lang w:eastAsia="ru-RU"/>
        </w:rPr>
        <w:t xml:space="preserve"> </w:t>
      </w:r>
    </w:p>
    <w:p w:rsidR="008D4DA8" w:rsidRPr="00F00D52" w:rsidRDefault="008D4DA8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-  Грейдирование дороги Мортка-Сотник-Ямки-Юмас-</w:t>
      </w:r>
      <w:r w:rsidR="009D2789" w:rsidRPr="00F00D52">
        <w:rPr>
          <w:rFonts w:ascii="Times New Roman" w:hAnsi="Times New Roman"/>
          <w:lang w:eastAsia="ru-RU"/>
        </w:rPr>
        <w:t xml:space="preserve"> </w:t>
      </w:r>
      <w:r w:rsidR="007816DE" w:rsidRPr="00F00D52">
        <w:rPr>
          <w:rFonts w:ascii="Times New Roman" w:hAnsi="Times New Roman"/>
          <w:lang w:eastAsia="ru-RU"/>
        </w:rPr>
        <w:t>354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</w:p>
    <w:p w:rsidR="007816DE" w:rsidRPr="00F00D52" w:rsidRDefault="007816DE" w:rsidP="00F00D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- Софинансирование строительства дороги въезд в п.Мортка -2 миллиона руб.</w:t>
      </w:r>
    </w:p>
    <w:p w:rsidR="00A74147" w:rsidRPr="00F00D52" w:rsidRDefault="008D4DA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Оказание услуг по поставке электроэнергии для уличного освещения населенных пунктов городского поселения Мортка – </w:t>
      </w:r>
      <w:r w:rsidR="00A82709" w:rsidRPr="00F00D52">
        <w:rPr>
          <w:rFonts w:ascii="Times New Roman" w:hAnsi="Times New Roman"/>
          <w:lang w:eastAsia="ru-RU"/>
        </w:rPr>
        <w:t>1</w:t>
      </w:r>
      <w:r w:rsidR="00A74147" w:rsidRPr="00F00D52">
        <w:rPr>
          <w:rFonts w:ascii="Times New Roman" w:hAnsi="Times New Roman"/>
          <w:lang w:eastAsia="ru-RU"/>
        </w:rPr>
        <w:t> </w:t>
      </w:r>
      <w:r w:rsidR="00DD6EDA" w:rsidRPr="00F00D52">
        <w:rPr>
          <w:rFonts w:ascii="Times New Roman" w:hAnsi="Times New Roman"/>
          <w:lang w:eastAsia="ru-RU"/>
        </w:rPr>
        <w:t xml:space="preserve">миллион </w:t>
      </w:r>
      <w:r w:rsidR="00A82709" w:rsidRPr="00F00D52">
        <w:rPr>
          <w:rFonts w:ascii="Times New Roman" w:hAnsi="Times New Roman"/>
          <w:lang w:eastAsia="ru-RU"/>
        </w:rPr>
        <w:t>924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 xml:space="preserve"> руб</w:t>
      </w:r>
      <w:r w:rsidR="00A74147" w:rsidRPr="00F00D52">
        <w:rPr>
          <w:rFonts w:ascii="Times New Roman" w:hAnsi="Times New Roman"/>
          <w:lang w:eastAsia="ru-RU"/>
        </w:rPr>
        <w:t>.</w:t>
      </w:r>
    </w:p>
    <w:p w:rsidR="007A7158" w:rsidRPr="00F00D52" w:rsidRDefault="007A715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Устройство </w:t>
      </w:r>
      <w:r w:rsidR="00537001" w:rsidRPr="00F00D52">
        <w:rPr>
          <w:rFonts w:ascii="Times New Roman" w:hAnsi="Times New Roman"/>
          <w:lang w:eastAsia="ru-RU"/>
        </w:rPr>
        <w:t xml:space="preserve">контейнерных </w:t>
      </w:r>
      <w:r w:rsidRPr="00F00D52">
        <w:rPr>
          <w:rFonts w:ascii="Times New Roman" w:hAnsi="Times New Roman"/>
          <w:lang w:eastAsia="ru-RU"/>
        </w:rPr>
        <w:t>площад</w:t>
      </w:r>
      <w:r w:rsidR="00537001" w:rsidRPr="00F00D52">
        <w:rPr>
          <w:rFonts w:ascii="Times New Roman" w:hAnsi="Times New Roman"/>
          <w:lang w:eastAsia="ru-RU"/>
        </w:rPr>
        <w:t>о</w:t>
      </w:r>
      <w:r w:rsidRPr="00F00D52">
        <w:rPr>
          <w:rFonts w:ascii="Times New Roman" w:hAnsi="Times New Roman"/>
          <w:lang w:eastAsia="ru-RU"/>
        </w:rPr>
        <w:t>к с.Ямки</w:t>
      </w:r>
      <w:r w:rsidR="00537001" w:rsidRPr="00F00D52">
        <w:rPr>
          <w:rFonts w:ascii="Times New Roman" w:hAnsi="Times New Roman"/>
          <w:lang w:eastAsia="ru-RU"/>
        </w:rPr>
        <w:t xml:space="preserve"> и д.Юмас</w:t>
      </w:r>
      <w:r w:rsidRPr="00F00D52">
        <w:rPr>
          <w:rFonts w:ascii="Times New Roman" w:hAnsi="Times New Roman"/>
          <w:lang w:eastAsia="ru-RU"/>
        </w:rPr>
        <w:t xml:space="preserve">- </w:t>
      </w:r>
      <w:r w:rsidR="00537001" w:rsidRPr="00F00D52">
        <w:rPr>
          <w:rFonts w:ascii="Times New Roman" w:hAnsi="Times New Roman"/>
          <w:lang w:eastAsia="ru-RU"/>
        </w:rPr>
        <w:t>254</w:t>
      </w:r>
      <w:r w:rsidR="00A74147" w:rsidRPr="00F00D52">
        <w:rPr>
          <w:rFonts w:ascii="Times New Roman" w:hAnsi="Times New Roman"/>
          <w:lang w:eastAsia="ru-RU"/>
        </w:rPr>
        <w:t xml:space="preserve"> тыс.</w:t>
      </w:r>
      <w:r w:rsidR="00E64F91" w:rsidRPr="00F00D52">
        <w:rPr>
          <w:rFonts w:ascii="Times New Roman" w:hAnsi="Times New Roman"/>
          <w:lang w:eastAsia="ru-RU"/>
        </w:rPr>
        <w:t xml:space="preserve"> руб.</w:t>
      </w:r>
    </w:p>
    <w:p w:rsidR="008D4DA8" w:rsidRPr="00F00D52" w:rsidRDefault="008D4DA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Выполнение работ по ремонту и монтажу светильников уличного освещения, приобретение светильников и новогодней иллюминации – </w:t>
      </w:r>
      <w:r w:rsidR="00A82709" w:rsidRPr="00F00D52">
        <w:rPr>
          <w:rFonts w:ascii="Times New Roman" w:hAnsi="Times New Roman"/>
          <w:lang w:eastAsia="ru-RU"/>
        </w:rPr>
        <w:t>3</w:t>
      </w:r>
      <w:r w:rsidR="00537001" w:rsidRPr="00F00D52">
        <w:rPr>
          <w:rFonts w:ascii="Times New Roman" w:hAnsi="Times New Roman"/>
          <w:lang w:eastAsia="ru-RU"/>
        </w:rPr>
        <w:t>4</w:t>
      </w:r>
      <w:r w:rsidR="00A82709" w:rsidRPr="00F00D52">
        <w:rPr>
          <w:rFonts w:ascii="Times New Roman" w:hAnsi="Times New Roman"/>
          <w:lang w:eastAsia="ru-RU"/>
        </w:rPr>
        <w:t>4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>руб.</w:t>
      </w:r>
    </w:p>
    <w:p w:rsidR="008D4DA8" w:rsidRPr="00F00D52" w:rsidRDefault="008D4DA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Выполнение работ по сбору и вывозу крупногабаритного мусора с территории населенных пунктов городского поселения Мортка – </w:t>
      </w:r>
      <w:r w:rsidR="00537001" w:rsidRPr="00F00D52">
        <w:rPr>
          <w:rFonts w:ascii="Times New Roman" w:hAnsi="Times New Roman"/>
          <w:lang w:eastAsia="ru-RU"/>
        </w:rPr>
        <w:t>1 миллион 50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 xml:space="preserve"> руб.</w:t>
      </w:r>
    </w:p>
    <w:p w:rsidR="008D4DA8" w:rsidRPr="00F00D52" w:rsidRDefault="008D4DA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Выполнение услуги по отлову безнадзорных животных в сумме </w:t>
      </w:r>
      <w:r w:rsidR="00537001" w:rsidRPr="00F00D52">
        <w:rPr>
          <w:rFonts w:ascii="Times New Roman" w:hAnsi="Times New Roman"/>
          <w:lang w:eastAsia="ru-RU"/>
        </w:rPr>
        <w:t>96</w:t>
      </w:r>
      <w:r w:rsidR="00DD6EDA" w:rsidRPr="00F00D52">
        <w:rPr>
          <w:rFonts w:ascii="Times New Roman" w:hAnsi="Times New Roman"/>
          <w:lang w:eastAsia="ru-RU"/>
        </w:rPr>
        <w:t>,0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 xml:space="preserve"> руб.</w:t>
      </w:r>
    </w:p>
    <w:p w:rsidR="00E434A4" w:rsidRPr="00F00D52" w:rsidRDefault="00E434A4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Устройство купели на оз. Глухом на крещение – 99 тыс. руб.</w:t>
      </w:r>
    </w:p>
    <w:p w:rsidR="00537001" w:rsidRPr="00F00D52" w:rsidRDefault="00537001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Снос аварийно- опасных деревьев и утилизация порубочных остатков в сумме </w:t>
      </w:r>
      <w:r w:rsidR="00865E73" w:rsidRPr="00F00D52">
        <w:rPr>
          <w:rFonts w:ascii="Times New Roman" w:hAnsi="Times New Roman"/>
          <w:lang w:eastAsia="ru-RU"/>
        </w:rPr>
        <w:t>290</w:t>
      </w:r>
      <w:r w:rsidRPr="00F00D52">
        <w:rPr>
          <w:rFonts w:ascii="Times New Roman" w:hAnsi="Times New Roman"/>
          <w:lang w:eastAsia="ru-RU"/>
        </w:rPr>
        <w:t xml:space="preserve"> тыс. руб.</w:t>
      </w:r>
    </w:p>
    <w:p w:rsidR="008D4DA8" w:rsidRPr="00F00D52" w:rsidRDefault="008D4DA8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Выполнение работ по строительству 3 снежных городков с установкой новогодней  иллюминации и елок в пгт.Мортка, д.Юмас, с.Ямки – </w:t>
      </w:r>
      <w:r w:rsidR="00523FAE" w:rsidRPr="00F00D52">
        <w:rPr>
          <w:rFonts w:ascii="Times New Roman" w:hAnsi="Times New Roman"/>
          <w:lang w:eastAsia="ru-RU"/>
        </w:rPr>
        <w:t>599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>руб</w:t>
      </w:r>
      <w:r w:rsidR="00A74147" w:rsidRPr="00F00D52">
        <w:rPr>
          <w:rFonts w:ascii="Times New Roman" w:hAnsi="Times New Roman"/>
          <w:lang w:eastAsia="ru-RU"/>
        </w:rPr>
        <w:t xml:space="preserve">. </w:t>
      </w:r>
      <w:r w:rsidR="00216C5B" w:rsidRPr="00F00D52">
        <w:rPr>
          <w:rFonts w:ascii="Times New Roman" w:hAnsi="Times New Roman"/>
          <w:lang w:eastAsia="ru-RU"/>
        </w:rPr>
        <w:t>( из них 50</w:t>
      </w:r>
      <w:r w:rsidR="00A74147" w:rsidRPr="00F00D52">
        <w:rPr>
          <w:rFonts w:ascii="Times New Roman" w:hAnsi="Times New Roman"/>
          <w:lang w:eastAsia="ru-RU"/>
        </w:rPr>
        <w:t>,0 тыс.</w:t>
      </w:r>
      <w:r w:rsidR="00216C5B" w:rsidRPr="00F00D52">
        <w:rPr>
          <w:rFonts w:ascii="Times New Roman" w:hAnsi="Times New Roman"/>
          <w:lang w:eastAsia="ru-RU"/>
        </w:rPr>
        <w:t xml:space="preserve"> руб. на иллюминацию</w:t>
      </w:r>
      <w:r w:rsidR="00A74147" w:rsidRPr="00F00D52">
        <w:rPr>
          <w:rFonts w:ascii="Times New Roman" w:hAnsi="Times New Roman"/>
          <w:lang w:eastAsia="ru-RU"/>
        </w:rPr>
        <w:t>)</w:t>
      </w:r>
      <w:r w:rsidR="00216C5B" w:rsidRPr="00F00D52">
        <w:rPr>
          <w:rFonts w:ascii="Times New Roman" w:hAnsi="Times New Roman"/>
          <w:lang w:eastAsia="ru-RU"/>
        </w:rPr>
        <w:t>.</w:t>
      </w:r>
      <w:r w:rsidR="001D7149" w:rsidRPr="00F00D52">
        <w:rPr>
          <w:rFonts w:ascii="Times New Roman" w:hAnsi="Times New Roman"/>
          <w:lang w:eastAsia="ru-RU"/>
        </w:rPr>
        <w:t xml:space="preserve"> По итогам районного конкурса г.п.Мортка заняла 1 место (премия в размере 60 000 рублей)</w:t>
      </w:r>
    </w:p>
    <w:p w:rsidR="00523FAE" w:rsidRPr="00F00D52" w:rsidRDefault="00523FAE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Устройство забора на кладбище</w:t>
      </w:r>
      <w:r w:rsidR="00E434A4" w:rsidRPr="00F00D52">
        <w:rPr>
          <w:rFonts w:ascii="Times New Roman" w:hAnsi="Times New Roman"/>
          <w:lang w:eastAsia="ru-RU"/>
        </w:rPr>
        <w:t xml:space="preserve"> в с.Ямки – 1 миллион </w:t>
      </w:r>
      <w:r w:rsidR="00865E73" w:rsidRPr="00F00D52">
        <w:rPr>
          <w:rFonts w:ascii="Times New Roman" w:hAnsi="Times New Roman"/>
          <w:lang w:eastAsia="ru-RU"/>
        </w:rPr>
        <w:t>474</w:t>
      </w:r>
      <w:r w:rsidR="00E434A4" w:rsidRPr="00F00D52">
        <w:rPr>
          <w:rFonts w:ascii="Times New Roman" w:hAnsi="Times New Roman"/>
          <w:lang w:eastAsia="ru-RU"/>
        </w:rPr>
        <w:t xml:space="preserve"> тыс. руб.</w:t>
      </w:r>
    </w:p>
    <w:p w:rsidR="00865E73" w:rsidRPr="00F00D52" w:rsidRDefault="00865E73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Установка остановочных павильонов - 199 тыс. руб.</w:t>
      </w:r>
    </w:p>
    <w:p w:rsidR="00865E73" w:rsidRPr="00F00D52" w:rsidRDefault="00865E73" w:rsidP="00F00D5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Установка мемориала ВОВ с.Ямки -696 тыс. руб.</w:t>
      </w:r>
    </w:p>
    <w:p w:rsidR="000D0BD5" w:rsidRPr="00F00D52" w:rsidRDefault="00F5288D" w:rsidP="00F00D52">
      <w:pPr>
        <w:tabs>
          <w:tab w:val="left" w:pos="0"/>
          <w:tab w:val="left" w:pos="6120"/>
        </w:tabs>
        <w:spacing w:line="240" w:lineRule="auto"/>
        <w:jc w:val="both"/>
        <w:rPr>
          <w:rFonts w:ascii="Times New Roman" w:hAnsi="Times New Roman"/>
          <w:highlight w:val="yellow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11. </w:t>
      </w:r>
      <w:r w:rsidR="000D0BD5" w:rsidRPr="00F00D52">
        <w:rPr>
          <w:rFonts w:ascii="Times New Roman" w:hAnsi="Times New Roman"/>
          <w:lang w:eastAsia="ru-RU"/>
        </w:rPr>
        <w:t xml:space="preserve">В рамках </w:t>
      </w:r>
      <w:r w:rsidRPr="00F00D52">
        <w:rPr>
          <w:rFonts w:ascii="Times New Roman" w:hAnsi="Times New Roman"/>
          <w:lang w:eastAsia="ru-RU"/>
        </w:rPr>
        <w:t>мероприятий по формированию комфортной городской среды установлен детский игровой комплекс в д.Юмас на</w:t>
      </w:r>
      <w:r w:rsidR="000D0BD5" w:rsidRPr="00F00D52">
        <w:rPr>
          <w:rFonts w:ascii="Times New Roman" w:hAnsi="Times New Roman"/>
        </w:rPr>
        <w:t xml:space="preserve"> сумм</w:t>
      </w:r>
      <w:r w:rsidRPr="00F00D52">
        <w:rPr>
          <w:rFonts w:ascii="Times New Roman" w:hAnsi="Times New Roman"/>
        </w:rPr>
        <w:t>у</w:t>
      </w:r>
      <w:r w:rsidR="000D0BD5" w:rsidRPr="00F00D52">
        <w:rPr>
          <w:rFonts w:ascii="Times New Roman" w:hAnsi="Times New Roman"/>
        </w:rPr>
        <w:t xml:space="preserve"> 1</w:t>
      </w:r>
      <w:r w:rsidR="00A74147" w:rsidRPr="00F00D52">
        <w:rPr>
          <w:rFonts w:ascii="Times New Roman" w:hAnsi="Times New Roman"/>
        </w:rPr>
        <w:t> </w:t>
      </w:r>
      <w:r w:rsidR="00DD6EDA" w:rsidRPr="00F00D52">
        <w:rPr>
          <w:rFonts w:ascii="Times New Roman" w:hAnsi="Times New Roman"/>
        </w:rPr>
        <w:t xml:space="preserve">миллион </w:t>
      </w:r>
      <w:r w:rsidRPr="00F00D52">
        <w:rPr>
          <w:rFonts w:ascii="Times New Roman" w:hAnsi="Times New Roman"/>
        </w:rPr>
        <w:t>259</w:t>
      </w:r>
      <w:r w:rsidR="00A74147" w:rsidRPr="00F00D52">
        <w:rPr>
          <w:rFonts w:ascii="Times New Roman" w:hAnsi="Times New Roman"/>
        </w:rPr>
        <w:t xml:space="preserve"> тыс.</w:t>
      </w:r>
      <w:r w:rsidR="000D0BD5" w:rsidRPr="00F00D52">
        <w:rPr>
          <w:rFonts w:ascii="Times New Roman" w:hAnsi="Times New Roman"/>
        </w:rPr>
        <w:t xml:space="preserve"> руб</w:t>
      </w:r>
      <w:r w:rsidR="00E64F91" w:rsidRPr="00F00D52">
        <w:rPr>
          <w:rFonts w:ascii="Times New Roman" w:hAnsi="Times New Roman"/>
        </w:rPr>
        <w:t>.</w:t>
      </w:r>
    </w:p>
    <w:p w:rsidR="008027C0" w:rsidRPr="00F00D52" w:rsidRDefault="004816EB" w:rsidP="00F00D52">
      <w:pPr>
        <w:pStyle w:val="210"/>
        <w:shd w:val="clear" w:color="auto" w:fill="auto"/>
        <w:spacing w:before="0" w:line="240" w:lineRule="auto"/>
        <w:ind w:firstLine="0"/>
        <w:rPr>
          <w:b/>
          <w:sz w:val="22"/>
          <w:szCs w:val="22"/>
          <w:lang w:val="ru-RU"/>
        </w:rPr>
      </w:pPr>
      <w:r w:rsidRPr="00F00D52">
        <w:rPr>
          <w:b/>
          <w:sz w:val="22"/>
          <w:szCs w:val="22"/>
          <w:lang w:val="ru-RU"/>
        </w:rPr>
        <w:t xml:space="preserve">1.5. </w:t>
      </w:r>
      <w:r w:rsidRPr="00F00D52">
        <w:rPr>
          <w:b/>
          <w:sz w:val="22"/>
          <w:szCs w:val="22"/>
        </w:rPr>
        <w:t>Содержание и использование жилого фонда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b/>
        </w:rPr>
        <w:t xml:space="preserve">       </w:t>
      </w:r>
      <w:r w:rsidRPr="00F00D52">
        <w:rPr>
          <w:rFonts w:ascii="Times New Roman" w:hAnsi="Times New Roman"/>
          <w:bCs/>
          <w:lang w:eastAsia="ru-RU"/>
        </w:rPr>
        <w:t xml:space="preserve">Одним из вопросов местного значения поселения является </w:t>
      </w:r>
      <w:r w:rsidRPr="00F00D52">
        <w:rPr>
          <w:rFonts w:ascii="Times New Roman" w:hAnsi="Times New Roman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помещениями. 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За 201</w:t>
      </w:r>
      <w:r w:rsidR="00985D32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 предоставлено  жилых помещений по договору: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социального найма 2</w:t>
      </w:r>
      <w:r w:rsidR="00985D32" w:rsidRPr="00F00D52">
        <w:rPr>
          <w:rFonts w:ascii="Times New Roman" w:hAnsi="Times New Roman"/>
          <w:lang w:eastAsia="ru-RU"/>
        </w:rPr>
        <w:t>6</w:t>
      </w:r>
      <w:r w:rsidRPr="00F00D52">
        <w:rPr>
          <w:rFonts w:ascii="Times New Roman" w:hAnsi="Times New Roman"/>
          <w:lang w:eastAsia="ru-RU"/>
        </w:rPr>
        <w:t xml:space="preserve"> сем</w:t>
      </w:r>
      <w:r w:rsidR="00985D32" w:rsidRPr="00F00D52">
        <w:rPr>
          <w:rFonts w:ascii="Times New Roman" w:hAnsi="Times New Roman"/>
          <w:lang w:eastAsia="ru-RU"/>
        </w:rPr>
        <w:t>ей</w:t>
      </w:r>
      <w:r w:rsidRPr="00F00D52">
        <w:rPr>
          <w:rFonts w:ascii="Times New Roman" w:hAnsi="Times New Roman"/>
          <w:lang w:eastAsia="ru-RU"/>
        </w:rPr>
        <w:t xml:space="preserve">; коммерческого найма </w:t>
      </w:r>
      <w:r w:rsidR="00985D32" w:rsidRPr="00F00D52">
        <w:rPr>
          <w:rFonts w:ascii="Times New Roman" w:hAnsi="Times New Roman"/>
          <w:lang w:eastAsia="ru-RU"/>
        </w:rPr>
        <w:t>4</w:t>
      </w:r>
      <w:r w:rsidRPr="00F00D52">
        <w:rPr>
          <w:rFonts w:ascii="Times New Roman" w:hAnsi="Times New Roman"/>
          <w:lang w:eastAsia="ru-RU"/>
        </w:rPr>
        <w:t xml:space="preserve"> семьям; служебного найма 4 семьям.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Пролонгировано </w:t>
      </w:r>
      <w:r w:rsidR="00985D32" w:rsidRPr="00F00D52">
        <w:rPr>
          <w:rFonts w:ascii="Times New Roman" w:hAnsi="Times New Roman"/>
          <w:lang w:eastAsia="ru-RU"/>
        </w:rPr>
        <w:t>25</w:t>
      </w:r>
      <w:r w:rsidRPr="00F00D52">
        <w:rPr>
          <w:rFonts w:ascii="Times New Roman" w:hAnsi="Times New Roman"/>
          <w:lang w:eastAsia="ru-RU"/>
        </w:rPr>
        <w:t xml:space="preserve"> договор</w:t>
      </w:r>
      <w:r w:rsidR="00985D32" w:rsidRPr="00F00D52">
        <w:rPr>
          <w:rFonts w:ascii="Times New Roman" w:hAnsi="Times New Roman"/>
          <w:lang w:eastAsia="ru-RU"/>
        </w:rPr>
        <w:t>ов</w:t>
      </w:r>
      <w:r w:rsidRPr="00F00D52">
        <w:rPr>
          <w:rFonts w:ascii="Times New Roman" w:hAnsi="Times New Roman"/>
          <w:lang w:eastAsia="ru-RU"/>
        </w:rPr>
        <w:t xml:space="preserve">  на жилые помещения коммерческого и служебного использования.</w:t>
      </w:r>
    </w:p>
    <w:p w:rsidR="004816EB" w:rsidRPr="00F00D52" w:rsidRDefault="00985D32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На 01.01.2018</w:t>
      </w:r>
      <w:r w:rsidR="004816EB" w:rsidRPr="00F00D52">
        <w:rPr>
          <w:rFonts w:ascii="Times New Roman" w:hAnsi="Times New Roman"/>
          <w:lang w:eastAsia="ru-RU"/>
        </w:rPr>
        <w:t xml:space="preserve"> на учете в качестве нуждающихся в улучшении жилищных условий по договорам социального найма состояло </w:t>
      </w:r>
      <w:r w:rsidRPr="00F00D52">
        <w:rPr>
          <w:rFonts w:ascii="Times New Roman" w:hAnsi="Times New Roman"/>
          <w:lang w:eastAsia="ru-RU"/>
        </w:rPr>
        <w:t>60</w:t>
      </w:r>
      <w:r w:rsidR="004816EB" w:rsidRPr="00F00D52">
        <w:rPr>
          <w:rFonts w:ascii="Times New Roman" w:hAnsi="Times New Roman"/>
          <w:lang w:eastAsia="ru-RU"/>
        </w:rPr>
        <w:t xml:space="preserve"> семей: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пгт.Мортка  -  </w:t>
      </w:r>
      <w:r w:rsidR="00985D32" w:rsidRPr="00F00D52">
        <w:rPr>
          <w:rFonts w:ascii="Times New Roman" w:hAnsi="Times New Roman"/>
          <w:lang w:eastAsia="ru-RU"/>
        </w:rPr>
        <w:t>36</w:t>
      </w:r>
      <w:r w:rsidRPr="00F00D52">
        <w:rPr>
          <w:rFonts w:ascii="Times New Roman" w:hAnsi="Times New Roman"/>
          <w:lang w:eastAsia="ru-RU"/>
        </w:rPr>
        <w:t xml:space="preserve"> семей, д.Юмас - 1</w:t>
      </w:r>
      <w:r w:rsidR="00985D32" w:rsidRPr="00F00D52">
        <w:rPr>
          <w:rFonts w:ascii="Times New Roman" w:hAnsi="Times New Roman"/>
          <w:lang w:eastAsia="ru-RU"/>
        </w:rPr>
        <w:t>4</w:t>
      </w:r>
      <w:r w:rsidRPr="00F00D52">
        <w:rPr>
          <w:rFonts w:ascii="Times New Roman" w:hAnsi="Times New Roman"/>
          <w:lang w:eastAsia="ru-RU"/>
        </w:rPr>
        <w:t xml:space="preserve"> семей, с.Ямки - 1</w:t>
      </w:r>
      <w:r w:rsidR="00985D32" w:rsidRPr="00F00D52">
        <w:rPr>
          <w:rFonts w:ascii="Times New Roman" w:hAnsi="Times New Roman"/>
          <w:lang w:eastAsia="ru-RU"/>
        </w:rPr>
        <w:t>0</w:t>
      </w:r>
      <w:r w:rsidRPr="00F00D52">
        <w:rPr>
          <w:rFonts w:ascii="Times New Roman" w:hAnsi="Times New Roman"/>
          <w:lang w:eastAsia="ru-RU"/>
        </w:rPr>
        <w:t xml:space="preserve"> семей.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Поставлено на учет в качестве нуждающихся в улучшении жилищных условий по договорам социального найма в течение года</w:t>
      </w:r>
      <w:r w:rsidR="00985D32" w:rsidRPr="00F00D52">
        <w:rPr>
          <w:rFonts w:ascii="Times New Roman" w:hAnsi="Times New Roman"/>
          <w:lang w:eastAsia="ru-RU"/>
        </w:rPr>
        <w:t xml:space="preserve"> 24 семьи</w:t>
      </w:r>
      <w:r w:rsidRPr="00F00D52">
        <w:rPr>
          <w:rFonts w:ascii="Times New Roman" w:hAnsi="Times New Roman"/>
          <w:lang w:eastAsia="ru-RU"/>
        </w:rPr>
        <w:t xml:space="preserve">: пгт.Мортка - </w:t>
      </w:r>
      <w:r w:rsidR="00985D32" w:rsidRPr="00F00D52">
        <w:rPr>
          <w:rFonts w:ascii="Times New Roman" w:hAnsi="Times New Roman"/>
          <w:lang w:eastAsia="ru-RU"/>
        </w:rPr>
        <w:t>2</w:t>
      </w:r>
      <w:r w:rsidRPr="00F00D52">
        <w:rPr>
          <w:rFonts w:ascii="Times New Roman" w:hAnsi="Times New Roman"/>
          <w:lang w:eastAsia="ru-RU"/>
        </w:rPr>
        <w:t>1 сем</w:t>
      </w:r>
      <w:r w:rsidR="00985D32" w:rsidRPr="00F00D52">
        <w:rPr>
          <w:rFonts w:ascii="Times New Roman" w:hAnsi="Times New Roman"/>
          <w:lang w:eastAsia="ru-RU"/>
        </w:rPr>
        <w:t>ья</w:t>
      </w:r>
      <w:r w:rsidRPr="00F00D52">
        <w:rPr>
          <w:rFonts w:ascii="Times New Roman" w:hAnsi="Times New Roman"/>
          <w:lang w:eastAsia="ru-RU"/>
        </w:rPr>
        <w:t xml:space="preserve">, д.Юмас - </w:t>
      </w:r>
      <w:r w:rsidR="00985D32" w:rsidRPr="00F00D52">
        <w:rPr>
          <w:rFonts w:ascii="Times New Roman" w:hAnsi="Times New Roman"/>
          <w:lang w:eastAsia="ru-RU"/>
        </w:rPr>
        <w:t>2</w:t>
      </w:r>
      <w:r w:rsidRPr="00F00D52">
        <w:rPr>
          <w:rFonts w:ascii="Times New Roman" w:hAnsi="Times New Roman"/>
          <w:lang w:eastAsia="ru-RU"/>
        </w:rPr>
        <w:t xml:space="preserve"> семь</w:t>
      </w:r>
      <w:r w:rsidR="00985D32" w:rsidRPr="00F00D52">
        <w:rPr>
          <w:rFonts w:ascii="Times New Roman" w:hAnsi="Times New Roman"/>
          <w:lang w:eastAsia="ru-RU"/>
        </w:rPr>
        <w:t>и, с.Ямки-1 семья.</w:t>
      </w:r>
    </w:p>
    <w:p w:rsidR="004816EB" w:rsidRPr="00F00D52" w:rsidRDefault="004816EB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 На 01.01.201</w:t>
      </w:r>
      <w:r w:rsidR="00985D32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в списках очередности на получение, улучшение жилищных условий значится  </w:t>
      </w:r>
      <w:r w:rsidR="00985D32" w:rsidRPr="00F00D52">
        <w:rPr>
          <w:rFonts w:ascii="Times New Roman" w:hAnsi="Times New Roman"/>
          <w:lang w:eastAsia="ru-RU"/>
        </w:rPr>
        <w:t>52</w:t>
      </w:r>
      <w:r w:rsidRPr="00F00D52">
        <w:rPr>
          <w:rFonts w:ascii="Times New Roman" w:hAnsi="Times New Roman"/>
          <w:lang w:eastAsia="ru-RU"/>
        </w:rPr>
        <w:t xml:space="preserve"> сем</w:t>
      </w:r>
      <w:r w:rsidR="00985D32" w:rsidRPr="00F00D52">
        <w:rPr>
          <w:rFonts w:ascii="Times New Roman" w:hAnsi="Times New Roman"/>
          <w:lang w:eastAsia="ru-RU"/>
        </w:rPr>
        <w:t>ьи</w:t>
      </w:r>
      <w:r w:rsidRPr="00F00D52">
        <w:rPr>
          <w:rFonts w:ascii="Times New Roman" w:hAnsi="Times New Roman"/>
          <w:lang w:eastAsia="ru-RU"/>
        </w:rPr>
        <w:t>, в том числе: пгт.Мортка- 3</w:t>
      </w:r>
      <w:r w:rsidR="00985D32" w:rsidRPr="00F00D52">
        <w:rPr>
          <w:rFonts w:ascii="Times New Roman" w:hAnsi="Times New Roman"/>
          <w:lang w:eastAsia="ru-RU"/>
        </w:rPr>
        <w:t>0</w:t>
      </w:r>
      <w:r w:rsidRPr="00F00D52">
        <w:rPr>
          <w:rFonts w:ascii="Times New Roman" w:hAnsi="Times New Roman"/>
          <w:lang w:eastAsia="ru-RU"/>
        </w:rPr>
        <w:t xml:space="preserve"> семей; д.Юмас  - 1</w:t>
      </w:r>
      <w:r w:rsidR="00985D32" w:rsidRPr="00F00D52">
        <w:rPr>
          <w:rFonts w:ascii="Times New Roman" w:hAnsi="Times New Roman"/>
          <w:lang w:eastAsia="ru-RU"/>
        </w:rPr>
        <w:t>2</w:t>
      </w:r>
      <w:r w:rsidRPr="00F00D52">
        <w:rPr>
          <w:rFonts w:ascii="Times New Roman" w:hAnsi="Times New Roman"/>
          <w:lang w:eastAsia="ru-RU"/>
        </w:rPr>
        <w:t xml:space="preserve"> семей; с.Ямки - 10 семей.</w:t>
      </w:r>
    </w:p>
    <w:p w:rsidR="00001A2F" w:rsidRPr="00F00D52" w:rsidRDefault="007D1C89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         В рамках программы «Обеспечение доступным и комфортным жильем жителей Кондинского района на 201</w:t>
      </w:r>
      <w:r w:rsidR="00985D32" w:rsidRPr="00F00D52">
        <w:rPr>
          <w:rFonts w:ascii="Times New Roman" w:hAnsi="Times New Roman"/>
        </w:rPr>
        <w:t>7</w:t>
      </w:r>
      <w:r w:rsidRPr="00F00D52">
        <w:rPr>
          <w:rFonts w:ascii="Times New Roman" w:hAnsi="Times New Roman"/>
        </w:rPr>
        <w:t xml:space="preserve">- </w:t>
      </w:r>
      <w:smartTag w:uri="urn:schemas-microsoft-com:office:smarttags" w:element="metricconverter">
        <w:smartTagPr>
          <w:attr w:name="ProductID" w:val="2020 г"/>
        </w:smartTagPr>
        <w:r w:rsidRPr="00F00D52">
          <w:rPr>
            <w:rFonts w:ascii="Times New Roman" w:hAnsi="Times New Roman"/>
          </w:rPr>
          <w:t>2020 г</w:t>
        </w:r>
      </w:smartTag>
      <w:r w:rsidRPr="00F00D52">
        <w:rPr>
          <w:rFonts w:ascii="Times New Roman" w:hAnsi="Times New Roman"/>
        </w:rPr>
        <w:t xml:space="preserve">.г. </w:t>
      </w:r>
      <w:r w:rsidR="00D15564" w:rsidRPr="00F00D52">
        <w:rPr>
          <w:rFonts w:ascii="Times New Roman" w:hAnsi="Times New Roman"/>
        </w:rPr>
        <w:t>доведен план 1155,2м2 в 2018 факт исполнения составил 1839,7м2 перевыполнение плана на 684,5 м2 или 159%</w:t>
      </w:r>
      <w:r w:rsidR="00001A2F" w:rsidRPr="00F00D52">
        <w:rPr>
          <w:rFonts w:ascii="Times New Roman" w:hAnsi="Times New Roman"/>
        </w:rPr>
        <w:t>.</w:t>
      </w:r>
    </w:p>
    <w:p w:rsidR="00985D32" w:rsidRPr="00F00D52" w:rsidRDefault="00001A2F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 Ввдено в эксплуатацию</w:t>
      </w:r>
      <w:r w:rsidR="00985D32" w:rsidRPr="00F00D52">
        <w:rPr>
          <w:rFonts w:ascii="Times New Roman" w:hAnsi="Times New Roman"/>
        </w:rPr>
        <w:t>:</w:t>
      </w:r>
    </w:p>
    <w:p w:rsidR="00985D32" w:rsidRPr="00F00D52" w:rsidRDefault="00985D32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- </w:t>
      </w:r>
      <w:r w:rsidRPr="00F00D52">
        <w:rPr>
          <w:rFonts w:ascii="Times New Roman" w:hAnsi="Times New Roman"/>
          <w:b/>
        </w:rPr>
        <w:t>в д.Юмас</w:t>
      </w:r>
      <w:r w:rsidRPr="00F00D52">
        <w:rPr>
          <w:rFonts w:ascii="Times New Roman" w:hAnsi="Times New Roman"/>
        </w:rPr>
        <w:t xml:space="preserve">  2</w:t>
      </w:r>
      <w:r w:rsidR="007D1C89" w:rsidRPr="00F00D52">
        <w:rPr>
          <w:rFonts w:ascii="Times New Roman" w:hAnsi="Times New Roman"/>
        </w:rPr>
        <w:t xml:space="preserve">-х квартирный жилой дом </w:t>
      </w:r>
      <w:r w:rsidRPr="00F00D52">
        <w:rPr>
          <w:rFonts w:ascii="Times New Roman" w:hAnsi="Times New Roman"/>
        </w:rPr>
        <w:t xml:space="preserve"> по </w:t>
      </w:r>
      <w:r w:rsidR="007D1C89" w:rsidRPr="00F00D52">
        <w:rPr>
          <w:rFonts w:ascii="Times New Roman" w:hAnsi="Times New Roman"/>
        </w:rPr>
        <w:t>ул.</w:t>
      </w:r>
      <w:r w:rsidRPr="00F00D52">
        <w:rPr>
          <w:rFonts w:ascii="Times New Roman" w:hAnsi="Times New Roman"/>
        </w:rPr>
        <w:t>Молодежная 7</w:t>
      </w:r>
      <w:r w:rsidR="007D1C89" w:rsidRPr="00F00D52">
        <w:rPr>
          <w:rFonts w:ascii="Times New Roman" w:hAnsi="Times New Roman"/>
        </w:rPr>
        <w:t xml:space="preserve">, общей площадью </w:t>
      </w:r>
      <w:r w:rsidRPr="00F00D52">
        <w:rPr>
          <w:rFonts w:ascii="Times New Roman" w:hAnsi="Times New Roman"/>
        </w:rPr>
        <w:t xml:space="preserve">    124,4</w:t>
      </w:r>
      <w:r w:rsidR="007D1C89" w:rsidRPr="00F00D52">
        <w:rPr>
          <w:rFonts w:ascii="Times New Roman" w:hAnsi="Times New Roman"/>
        </w:rPr>
        <w:t xml:space="preserve"> м2</w:t>
      </w:r>
      <w:r w:rsidR="00E64F91" w:rsidRPr="00F00D52">
        <w:rPr>
          <w:rFonts w:ascii="Times New Roman" w:hAnsi="Times New Roman"/>
        </w:rPr>
        <w:t>.</w:t>
      </w:r>
    </w:p>
    <w:p w:rsidR="00985D32" w:rsidRPr="00F00D52" w:rsidRDefault="00985D32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- </w:t>
      </w:r>
      <w:r w:rsidRPr="00F00D52">
        <w:rPr>
          <w:rFonts w:ascii="Times New Roman" w:hAnsi="Times New Roman"/>
          <w:b/>
        </w:rPr>
        <w:t>с.Ямки</w:t>
      </w:r>
      <w:r w:rsidRPr="00F00D52">
        <w:rPr>
          <w:rFonts w:ascii="Times New Roman" w:hAnsi="Times New Roman"/>
        </w:rPr>
        <w:t>- 2-х квартирный жилой дом  ул.Новая 22, общей площадью 142,1м2.</w:t>
      </w:r>
    </w:p>
    <w:p w:rsidR="00985D32" w:rsidRPr="00F00D52" w:rsidRDefault="00985D32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- </w:t>
      </w:r>
      <w:r w:rsidRPr="00F00D52">
        <w:rPr>
          <w:rFonts w:ascii="Times New Roman" w:hAnsi="Times New Roman"/>
          <w:b/>
        </w:rPr>
        <w:t>п.Мортка</w:t>
      </w:r>
      <w:r w:rsidRPr="00F00D52">
        <w:rPr>
          <w:rFonts w:ascii="Times New Roman" w:hAnsi="Times New Roman"/>
        </w:rPr>
        <w:t xml:space="preserve"> - 2-х квартирный жилой дом  ул.Свердлова общей площадью 147 м2, 2 МКД по ул. Ленина 2 общей площадью 462,7м2, ул.Ленина 16б – общей площадью 802,4 м2.</w:t>
      </w:r>
    </w:p>
    <w:p w:rsidR="00D15564" w:rsidRPr="00F00D52" w:rsidRDefault="00943030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lastRenderedPageBreak/>
        <w:t xml:space="preserve">В рамках проведения мероприятий по выявлению регистрации объектов ИЖС на территории г.п.Мортка –Администрации г.п.Мортка доведен план на 2018 год по вводу ИЖС 943,8 м2, выполнение плана </w:t>
      </w:r>
      <w:r w:rsidR="00D15564" w:rsidRPr="00F00D52">
        <w:rPr>
          <w:rFonts w:ascii="Times New Roman" w:hAnsi="Times New Roman"/>
        </w:rPr>
        <w:t xml:space="preserve">по вводу ИЖС </w:t>
      </w:r>
      <w:r w:rsidRPr="00F00D52">
        <w:rPr>
          <w:rFonts w:ascii="Times New Roman" w:hAnsi="Times New Roman"/>
        </w:rPr>
        <w:t>составило 1112,7м2</w:t>
      </w:r>
      <w:r w:rsidR="00D15564" w:rsidRPr="00F00D52">
        <w:rPr>
          <w:rFonts w:ascii="Times New Roman" w:hAnsi="Times New Roman"/>
        </w:rPr>
        <w:t>, или 117,9 %.</w:t>
      </w:r>
    </w:p>
    <w:p w:rsidR="004816EB" w:rsidRPr="00F00D52" w:rsidRDefault="004816EB" w:rsidP="00F00D52">
      <w:pPr>
        <w:pStyle w:val="210"/>
        <w:shd w:val="clear" w:color="auto" w:fill="auto"/>
        <w:spacing w:before="0" w:line="240" w:lineRule="auto"/>
        <w:ind w:firstLine="0"/>
        <w:rPr>
          <w:b/>
          <w:sz w:val="22"/>
          <w:szCs w:val="22"/>
          <w:lang w:val="ru-RU"/>
        </w:rPr>
      </w:pPr>
      <w:r w:rsidRPr="00F00D52">
        <w:rPr>
          <w:b/>
          <w:sz w:val="22"/>
          <w:szCs w:val="22"/>
          <w:lang w:val="ru-RU"/>
        </w:rPr>
        <w:t>1.6. Транспорт и связь</w:t>
      </w:r>
    </w:p>
    <w:p w:rsidR="004816EB" w:rsidRPr="00F00D52" w:rsidRDefault="004816EB" w:rsidP="00F00D52">
      <w:pPr>
        <w:spacing w:line="240" w:lineRule="auto"/>
        <w:ind w:firstLine="708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  <w:b/>
        </w:rPr>
        <w:t xml:space="preserve">       </w:t>
      </w:r>
      <w:r w:rsidRPr="00F00D52">
        <w:rPr>
          <w:rFonts w:ascii="Times New Roman" w:hAnsi="Times New Roman"/>
        </w:rPr>
        <w:t>Транспортный комплекс городского поселения представлен автомобильным и железнодорожным видами транспорта.</w:t>
      </w:r>
      <w:r w:rsidR="00E64F91" w:rsidRPr="00F00D52">
        <w:rPr>
          <w:rFonts w:ascii="Times New Roman" w:hAnsi="Times New Roman"/>
        </w:rPr>
        <w:t xml:space="preserve"> </w:t>
      </w:r>
      <w:r w:rsidRPr="00F00D52">
        <w:rPr>
          <w:rFonts w:ascii="Times New Roman" w:hAnsi="Times New Roman"/>
        </w:rPr>
        <w:t xml:space="preserve">Общая протяженность автомобильных дорог составляет </w:t>
      </w:r>
      <w:smartTag w:uri="urn:schemas-microsoft-com:office:smarttags" w:element="metricconverter">
        <w:smartTagPr>
          <w:attr w:name="ProductID" w:val="1,095 км"/>
        </w:smartTagPr>
        <w:r w:rsidRPr="00F00D52">
          <w:rPr>
            <w:rFonts w:ascii="Times New Roman" w:hAnsi="Times New Roman"/>
          </w:rPr>
          <w:t>61,2 км</w:t>
        </w:r>
      </w:smartTag>
      <w:r w:rsidRPr="00F00D52">
        <w:rPr>
          <w:rFonts w:ascii="Times New Roman" w:hAnsi="Times New Roman"/>
        </w:rPr>
        <w:t xml:space="preserve">., в том числе с твердым покрытием </w:t>
      </w:r>
      <w:smartTag w:uri="urn:schemas-microsoft-com:office:smarttags" w:element="metricconverter">
        <w:smartTagPr>
          <w:attr w:name="ProductID" w:val="1,095 км"/>
        </w:smartTagPr>
        <w:r w:rsidRPr="00F00D52">
          <w:rPr>
            <w:rFonts w:ascii="Times New Roman" w:hAnsi="Times New Roman"/>
          </w:rPr>
          <w:t>18,4 км</w:t>
        </w:r>
      </w:smartTag>
      <w:r w:rsidRPr="00F00D52">
        <w:rPr>
          <w:rFonts w:ascii="Times New Roman" w:hAnsi="Times New Roman"/>
        </w:rPr>
        <w:t xml:space="preserve">. (асфальтобетон - </w:t>
      </w:r>
      <w:smartTag w:uri="urn:schemas-microsoft-com:office:smarttags" w:element="metricconverter">
        <w:smartTagPr>
          <w:attr w:name="ProductID" w:val="1,095 км"/>
        </w:smartTagPr>
        <w:r w:rsidRPr="00F00D52">
          <w:rPr>
            <w:rFonts w:ascii="Times New Roman" w:hAnsi="Times New Roman"/>
          </w:rPr>
          <w:t>16,8 км</w:t>
        </w:r>
      </w:smartTag>
      <w:r w:rsidRPr="00F00D52">
        <w:rPr>
          <w:rFonts w:ascii="Times New Roman" w:hAnsi="Times New Roman"/>
        </w:rPr>
        <w:t xml:space="preserve">., бетон - </w:t>
      </w:r>
      <w:smartTag w:uri="urn:schemas-microsoft-com:office:smarttags" w:element="metricconverter">
        <w:smartTagPr>
          <w:attr w:name="ProductID" w:val="1,095 км"/>
        </w:smartTagPr>
        <w:r w:rsidRPr="00F00D52">
          <w:rPr>
            <w:rFonts w:ascii="Times New Roman" w:hAnsi="Times New Roman"/>
          </w:rPr>
          <w:t>1,6 км</w:t>
        </w:r>
      </w:smartTag>
      <w:r w:rsidRPr="00F00D52">
        <w:rPr>
          <w:rFonts w:ascii="Times New Roman" w:hAnsi="Times New Roman"/>
        </w:rPr>
        <w:t xml:space="preserve">.). Доля дорог с твердым покрытием в общей протяженности дорог составляет 30%, что выше средне районного показателя на 7% (по району 28%).Основные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УрФО – г. Екатеринбург. </w:t>
      </w:r>
    </w:p>
    <w:p w:rsidR="00450E81" w:rsidRPr="00F00D52" w:rsidRDefault="00450E81" w:rsidP="00F0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Так же организована перевозка пассажиров и багажа по муниципальным маршрутам Кондинского района, которую осуществляет ООО «Автоконд»</w:t>
      </w:r>
    </w:p>
    <w:p w:rsidR="00450E81" w:rsidRPr="00F00D52" w:rsidRDefault="00450E81" w:rsidP="00F0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ООО «Автоконд» осуществляет деятельность на следующих маршрутах: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F00D52">
        <w:rPr>
          <w:rFonts w:ascii="Times New Roman" w:hAnsi="Times New Roman"/>
          <w:b/>
          <w:u w:val="single"/>
        </w:rPr>
        <w:t>круглогодичного действия: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- № 104 «Междуреченский – Мортка» - ежедневно (кроме субботы и воскресенья), 4 рейса в день; 1 рейс в обед – дополнительный, не субсидируемый;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  <w:b/>
        </w:rPr>
        <w:t>За 2018 год</w:t>
      </w:r>
      <w:r w:rsidRPr="00F00D52">
        <w:rPr>
          <w:rFonts w:ascii="Times New Roman" w:hAnsi="Times New Roman"/>
        </w:rPr>
        <w:t xml:space="preserve"> было выполнено </w:t>
      </w:r>
      <w:r w:rsidRPr="00F00D52">
        <w:rPr>
          <w:rFonts w:ascii="Times New Roman" w:hAnsi="Times New Roman"/>
          <w:b/>
        </w:rPr>
        <w:t>1 044 рейса</w:t>
      </w:r>
      <w:r w:rsidRPr="00F00D52">
        <w:rPr>
          <w:rFonts w:ascii="Times New Roman" w:hAnsi="Times New Roman"/>
        </w:rPr>
        <w:t xml:space="preserve"> и перевезено </w:t>
      </w:r>
      <w:r w:rsidRPr="00F00D52">
        <w:rPr>
          <w:rFonts w:ascii="Times New Roman" w:hAnsi="Times New Roman"/>
          <w:b/>
        </w:rPr>
        <w:t>8 387</w:t>
      </w:r>
      <w:r w:rsidRPr="00F00D52">
        <w:rPr>
          <w:rFonts w:ascii="Times New Roman" w:hAnsi="Times New Roman"/>
        </w:rPr>
        <w:t xml:space="preserve"> пассажиров. Сумма субсидии, выплаченная перевозчику в 2018 году составила </w:t>
      </w:r>
      <w:r w:rsidRPr="00F00D52">
        <w:rPr>
          <w:rFonts w:ascii="Times New Roman" w:hAnsi="Times New Roman"/>
          <w:b/>
        </w:rPr>
        <w:t>1 905 372,92</w:t>
      </w:r>
      <w:r w:rsidRPr="00F00D52">
        <w:rPr>
          <w:rFonts w:ascii="Times New Roman" w:hAnsi="Times New Roman"/>
        </w:rPr>
        <w:t xml:space="preserve"> руб.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F00D52">
        <w:rPr>
          <w:rFonts w:ascii="Times New Roman" w:hAnsi="Times New Roman"/>
          <w:b/>
          <w:u w:val="single"/>
        </w:rPr>
        <w:t>сезонного действия: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- № 105 «Междуреченский – Юмас» - 3 дня в неделю (понедельник, среда, пятница), 4 рейса в день, зима;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За </w:t>
      </w:r>
      <w:r w:rsidRPr="00F00D52">
        <w:rPr>
          <w:rFonts w:ascii="Times New Roman" w:hAnsi="Times New Roman"/>
          <w:b/>
        </w:rPr>
        <w:t>2018 год</w:t>
      </w:r>
      <w:r w:rsidRPr="00F00D52">
        <w:rPr>
          <w:rFonts w:ascii="Times New Roman" w:hAnsi="Times New Roman"/>
        </w:rPr>
        <w:t xml:space="preserve"> было выполнено </w:t>
      </w:r>
      <w:r w:rsidRPr="00F00D52">
        <w:rPr>
          <w:rFonts w:ascii="Times New Roman" w:hAnsi="Times New Roman"/>
          <w:b/>
        </w:rPr>
        <w:t>192</w:t>
      </w:r>
      <w:r w:rsidRPr="00F00D52">
        <w:rPr>
          <w:rFonts w:ascii="Times New Roman" w:hAnsi="Times New Roman"/>
        </w:rPr>
        <w:t xml:space="preserve"> рейса и перевезено </w:t>
      </w:r>
      <w:r w:rsidRPr="00F00D52">
        <w:rPr>
          <w:rFonts w:ascii="Times New Roman" w:hAnsi="Times New Roman"/>
          <w:b/>
        </w:rPr>
        <w:t>1 049 пассажиров</w:t>
      </w:r>
      <w:r w:rsidRPr="00F00D52">
        <w:rPr>
          <w:rFonts w:ascii="Times New Roman" w:hAnsi="Times New Roman"/>
        </w:rPr>
        <w:t xml:space="preserve">. Сумма субсидии, выплаченная перевозчику в 2018 году составила </w:t>
      </w:r>
      <w:r w:rsidRPr="00F00D52">
        <w:rPr>
          <w:rFonts w:ascii="Times New Roman" w:hAnsi="Times New Roman"/>
          <w:b/>
        </w:rPr>
        <w:t>628 888,32</w:t>
      </w:r>
      <w:r w:rsidRPr="00F00D52">
        <w:rPr>
          <w:rFonts w:ascii="Times New Roman" w:hAnsi="Times New Roman"/>
        </w:rPr>
        <w:t xml:space="preserve"> руб.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- № 105/1 «Междуреченский – Юмас» (с паромной переправой) - 4 дня в неделю (понедельник, среда, пятница, суббота) 4 рейса в день (с 01.06.2018г. по 31.10.2018г.);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За </w:t>
      </w:r>
      <w:r w:rsidRPr="00F00D52">
        <w:rPr>
          <w:rFonts w:ascii="Times New Roman" w:hAnsi="Times New Roman"/>
          <w:b/>
        </w:rPr>
        <w:t>2018 год</w:t>
      </w:r>
      <w:r w:rsidRPr="00F00D52">
        <w:rPr>
          <w:rFonts w:ascii="Times New Roman" w:hAnsi="Times New Roman"/>
        </w:rPr>
        <w:t xml:space="preserve"> было выполнено </w:t>
      </w:r>
      <w:r w:rsidRPr="00F00D52">
        <w:rPr>
          <w:rFonts w:ascii="Times New Roman" w:hAnsi="Times New Roman"/>
          <w:b/>
        </w:rPr>
        <w:t>320 рейсов</w:t>
      </w:r>
      <w:r w:rsidRPr="00F00D52">
        <w:rPr>
          <w:rFonts w:ascii="Times New Roman" w:hAnsi="Times New Roman"/>
        </w:rPr>
        <w:t xml:space="preserve"> и перевезено </w:t>
      </w:r>
      <w:r w:rsidRPr="00F00D52">
        <w:rPr>
          <w:rFonts w:ascii="Times New Roman" w:hAnsi="Times New Roman"/>
          <w:b/>
        </w:rPr>
        <w:t>1 825 пассажиров</w:t>
      </w:r>
      <w:r w:rsidRPr="00F00D52">
        <w:rPr>
          <w:rFonts w:ascii="Times New Roman" w:hAnsi="Times New Roman"/>
        </w:rPr>
        <w:t xml:space="preserve">. Сумма субсидии, выплаченная перевозчику в 2018 году составила </w:t>
      </w:r>
      <w:r w:rsidRPr="00F00D52">
        <w:rPr>
          <w:rFonts w:ascii="Times New Roman" w:hAnsi="Times New Roman"/>
          <w:b/>
        </w:rPr>
        <w:t>1 290 193,88</w:t>
      </w:r>
      <w:r w:rsidRPr="00F00D52">
        <w:rPr>
          <w:rFonts w:ascii="Times New Roman" w:hAnsi="Times New Roman"/>
        </w:rPr>
        <w:t xml:space="preserve"> руб.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F00D52">
        <w:rPr>
          <w:rFonts w:ascii="Times New Roman" w:hAnsi="Times New Roman"/>
          <w:b/>
          <w:u w:val="single"/>
        </w:rPr>
        <w:t>маршрут через Юмас, Ямки</w:t>
      </w:r>
    </w:p>
    <w:p w:rsidR="00450E81" w:rsidRPr="00F00D52" w:rsidRDefault="00450E81" w:rsidP="00F00D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- № 116 «Кондинское – Юмас – Ямки – Междуреченский» - ежедневно, 2 рейса в день, зима. </w:t>
      </w:r>
    </w:p>
    <w:p w:rsidR="00450E81" w:rsidRPr="00F00D52" w:rsidRDefault="00450E81" w:rsidP="00F00D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  <w:b/>
        </w:rPr>
        <w:t>За 2018 год</w:t>
      </w:r>
      <w:r w:rsidRPr="00F00D52">
        <w:rPr>
          <w:rFonts w:ascii="Times New Roman" w:hAnsi="Times New Roman"/>
        </w:rPr>
        <w:t xml:space="preserve"> было выполнено </w:t>
      </w:r>
      <w:r w:rsidRPr="00F00D52">
        <w:rPr>
          <w:rFonts w:ascii="Times New Roman" w:hAnsi="Times New Roman"/>
          <w:b/>
        </w:rPr>
        <w:t xml:space="preserve">216 </w:t>
      </w:r>
      <w:r w:rsidRPr="00F00D52">
        <w:rPr>
          <w:rFonts w:ascii="Times New Roman" w:hAnsi="Times New Roman"/>
        </w:rPr>
        <w:t xml:space="preserve">рейсов и перевезено </w:t>
      </w:r>
      <w:r w:rsidRPr="00F00D52">
        <w:rPr>
          <w:rFonts w:ascii="Times New Roman" w:hAnsi="Times New Roman"/>
          <w:b/>
        </w:rPr>
        <w:t>1 184 пассажира.</w:t>
      </w:r>
    </w:p>
    <w:p w:rsidR="004816EB" w:rsidRPr="00F00D52" w:rsidRDefault="004816EB" w:rsidP="00F00D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В рамках реализации Указа Президента Российской Федерации от</w:t>
      </w:r>
      <w:r w:rsidRPr="00F00D52">
        <w:rPr>
          <w:rFonts w:ascii="Times New Roman" w:hAnsi="Times New Roman"/>
        </w:rPr>
        <w:br w:type="textWrapping" w:clear="all"/>
        <w:t xml:space="preserve">7 мая 2012 года № 596 «О долгосрочной государственной экономической политике» на территории Кондинского района действовала муниципальная программа «Развитие транспортной системы Кондинского района на 2014-2016 годы и на период до 2020 года», в которой предусмотрено строительство подъездных автомобильных дорог к д. Сотник, пгт. Мортка и п. Ямки. </w:t>
      </w:r>
    </w:p>
    <w:p w:rsidR="00856CC5" w:rsidRPr="00F00D52" w:rsidRDefault="00856CC5" w:rsidP="00F00D52">
      <w:pPr>
        <w:spacing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F00D52">
        <w:rPr>
          <w:rFonts w:ascii="Times New Roman" w:hAnsi="Times New Roman"/>
          <w:b/>
          <w:bCs/>
        </w:rPr>
        <w:t xml:space="preserve">Завершено строительство подъездной автомобильной дороги к д.Сотник </w:t>
      </w:r>
      <w:r w:rsidR="005411EA" w:rsidRPr="00F00D52">
        <w:rPr>
          <w:rFonts w:ascii="Times New Roman" w:hAnsi="Times New Roman"/>
          <w:b/>
          <w:bCs/>
        </w:rPr>
        <w:t>8,688 км.</w:t>
      </w:r>
    </w:p>
    <w:p w:rsidR="00856CC5" w:rsidRPr="00F00D52" w:rsidRDefault="00856CC5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Общий объем финансирования на строительство подъездной автомобильной дороги к д. Сотник составил 511 </w:t>
      </w:r>
      <w:r w:rsidR="00DD6EDA" w:rsidRPr="00F00D52">
        <w:rPr>
          <w:rFonts w:ascii="Times New Roman" w:hAnsi="Times New Roman"/>
          <w:bCs/>
        </w:rPr>
        <w:t xml:space="preserve">миллионов </w:t>
      </w:r>
      <w:r w:rsidRPr="00F00D52">
        <w:rPr>
          <w:rFonts w:ascii="Times New Roman" w:hAnsi="Times New Roman"/>
          <w:bCs/>
        </w:rPr>
        <w:t>54</w:t>
      </w:r>
      <w:r w:rsidR="00DD6EDA" w:rsidRPr="00F00D52">
        <w:rPr>
          <w:rFonts w:ascii="Times New Roman" w:hAnsi="Times New Roman"/>
          <w:bCs/>
        </w:rPr>
        <w:t>5</w:t>
      </w:r>
      <w:r w:rsidRPr="00F00D52">
        <w:rPr>
          <w:rFonts w:ascii="Times New Roman" w:hAnsi="Times New Roman"/>
          <w:bCs/>
        </w:rPr>
        <w:t xml:space="preserve"> тыс. рублей, из них:</w:t>
      </w:r>
    </w:p>
    <w:p w:rsidR="00856CC5" w:rsidRPr="00F00D52" w:rsidRDefault="00856CC5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федерального бюджета – 96 </w:t>
      </w:r>
      <w:r w:rsidR="00DD6EDA" w:rsidRPr="00F00D52">
        <w:rPr>
          <w:rFonts w:ascii="Times New Roman" w:hAnsi="Times New Roman"/>
          <w:bCs/>
        </w:rPr>
        <w:t xml:space="preserve">миллионов </w:t>
      </w:r>
      <w:r w:rsidRPr="00F00D52">
        <w:rPr>
          <w:rFonts w:ascii="Times New Roman" w:hAnsi="Times New Roman"/>
          <w:bCs/>
        </w:rPr>
        <w:t>504 тыс. рублей;</w:t>
      </w:r>
    </w:p>
    <w:p w:rsidR="00856CC5" w:rsidRPr="00F00D52" w:rsidRDefault="00856CC5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бюджета автономного округа – 389 </w:t>
      </w:r>
      <w:r w:rsidR="00DD6EDA" w:rsidRPr="00F00D52">
        <w:rPr>
          <w:rFonts w:ascii="Times New Roman" w:hAnsi="Times New Roman"/>
          <w:bCs/>
        </w:rPr>
        <w:t xml:space="preserve">миллионов </w:t>
      </w:r>
      <w:r w:rsidRPr="00F00D52">
        <w:rPr>
          <w:rFonts w:ascii="Times New Roman" w:hAnsi="Times New Roman"/>
          <w:bCs/>
        </w:rPr>
        <w:t>46</w:t>
      </w:r>
      <w:r w:rsidR="00DD6EDA" w:rsidRPr="00F00D52">
        <w:rPr>
          <w:rFonts w:ascii="Times New Roman" w:hAnsi="Times New Roman"/>
          <w:bCs/>
        </w:rPr>
        <w:t>4</w:t>
      </w:r>
      <w:r w:rsidRPr="00F00D52">
        <w:rPr>
          <w:rFonts w:ascii="Times New Roman" w:hAnsi="Times New Roman"/>
          <w:bCs/>
        </w:rPr>
        <w:t xml:space="preserve"> тыс. рублей.</w:t>
      </w:r>
    </w:p>
    <w:p w:rsidR="00856CC5" w:rsidRPr="00F00D52" w:rsidRDefault="00856CC5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районного бюджета – 25 </w:t>
      </w:r>
      <w:r w:rsidR="00DD6EDA" w:rsidRPr="00F00D52">
        <w:rPr>
          <w:rFonts w:ascii="Times New Roman" w:hAnsi="Times New Roman"/>
          <w:bCs/>
        </w:rPr>
        <w:t xml:space="preserve">миллионов </w:t>
      </w:r>
      <w:r w:rsidRPr="00F00D52">
        <w:rPr>
          <w:rFonts w:ascii="Times New Roman" w:hAnsi="Times New Roman"/>
          <w:bCs/>
        </w:rPr>
        <w:t>577 тыс. рублей.</w:t>
      </w:r>
    </w:p>
    <w:p w:rsidR="00856CC5" w:rsidRPr="00F00D52" w:rsidRDefault="00856CC5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В Адресную инвестиционную программу Ханты-Мансийского автономного   округа – Югры на 2017 год и на плановый период 2018 и 2019 года были включены мероприятия по строительству подъездной автомобильной дороги к пгт.Мортка и с.Ямки.</w:t>
      </w:r>
    </w:p>
    <w:p w:rsidR="00856CC5" w:rsidRPr="00F00D52" w:rsidRDefault="00856CC5" w:rsidP="00F00D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F00D52">
        <w:rPr>
          <w:rFonts w:ascii="Times New Roman" w:hAnsi="Times New Roman"/>
          <w:b/>
          <w:bCs/>
        </w:rPr>
        <w:t>Подъездная автомобильная дорога к пгт.Мортка</w:t>
      </w:r>
      <w:r w:rsidR="005411EA" w:rsidRPr="00F00D52">
        <w:rPr>
          <w:rFonts w:ascii="Times New Roman" w:hAnsi="Times New Roman"/>
          <w:b/>
          <w:bCs/>
        </w:rPr>
        <w:t xml:space="preserve"> 2,105 км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Объем финансирования на 2018 год составил 120 917,2 тыс. рублей: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бюджета автономного округа – 114 871,3 тыс. рублей;</w:t>
      </w:r>
    </w:p>
    <w:p w:rsidR="005411EA" w:rsidRPr="00F00D52" w:rsidRDefault="005411EA" w:rsidP="00F00D52">
      <w:pPr>
        <w:shd w:val="clear" w:color="auto" w:fill="FFFFFF"/>
        <w:spacing w:after="0" w:line="240" w:lineRule="auto"/>
        <w:ind w:firstLine="709"/>
        <w:jc w:val="both"/>
        <w:rPr>
          <w:bCs/>
        </w:rPr>
      </w:pPr>
      <w:r w:rsidRPr="00F00D52">
        <w:rPr>
          <w:rFonts w:ascii="Times New Roman" w:hAnsi="Times New Roman"/>
          <w:bCs/>
        </w:rPr>
        <w:t>- средства районного бюджета – 6 045,9 тыс.</w:t>
      </w:r>
      <w:r w:rsidRPr="00F00D52">
        <w:rPr>
          <w:bCs/>
        </w:rPr>
        <w:t xml:space="preserve"> </w:t>
      </w:r>
      <w:r w:rsidRPr="00F00D52">
        <w:rPr>
          <w:rFonts w:ascii="Times New Roman" w:hAnsi="Times New Roman"/>
          <w:bCs/>
        </w:rPr>
        <w:t>рублей.</w:t>
      </w:r>
    </w:p>
    <w:p w:rsidR="000E4FC3" w:rsidRPr="00F00D52" w:rsidRDefault="000E4FC3" w:rsidP="00F00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0D52">
        <w:rPr>
          <w:rFonts w:ascii="Times New Roman" w:hAnsi="Times New Roman"/>
          <w:color w:val="000000"/>
          <w:shd w:val="clear" w:color="auto" w:fill="FFFFFF"/>
        </w:rPr>
        <w:t>Строительные работы завершены, готовность объекта 100%.</w:t>
      </w:r>
    </w:p>
    <w:p w:rsidR="00856CC5" w:rsidRPr="00F00D52" w:rsidRDefault="00856CC5" w:rsidP="00F00D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F00D52">
        <w:rPr>
          <w:rFonts w:ascii="Times New Roman" w:hAnsi="Times New Roman"/>
          <w:b/>
          <w:bCs/>
        </w:rPr>
        <w:t>Подъездная автомобильная дорога к с.Ямки</w:t>
      </w:r>
    </w:p>
    <w:p w:rsidR="005411EA" w:rsidRPr="00F00D52" w:rsidRDefault="005411EA" w:rsidP="00F00D5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Проектная мощность объекта: 4,740/0,3085 км/км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Подрядная организация: АО «ГК Северавтодор». Срок исполнения контракта до 31.12.2021 года. Общая стоимость контракта составляет 373 463,9 тыс. рублей.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Объем финансирования на 2018 год составил 28 027,6 тыс. рублей: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бюджета автономного округа – 26 626,2 тыс. рублей;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районного бюджета – 1 401,4 тыс. рублей.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Общий объем финансирования на строительство подъездной автомобильной дороги к с. Ямки составляет 370 484,6 тыс. рублей, из них: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lastRenderedPageBreak/>
        <w:t>- средства бюджета автономного округа – 351 960,37 тыс. рублей.</w:t>
      </w:r>
    </w:p>
    <w:p w:rsidR="005411EA" w:rsidRPr="00F00D52" w:rsidRDefault="005411EA" w:rsidP="00F00D5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0D52">
        <w:rPr>
          <w:rFonts w:ascii="Times New Roman" w:hAnsi="Times New Roman"/>
          <w:bCs/>
        </w:rPr>
        <w:t>- средства районного бюджета – 18 524,23 тыс. рублей.</w:t>
      </w:r>
    </w:p>
    <w:p w:rsidR="004816EB" w:rsidRPr="00F00D52" w:rsidRDefault="004816EB" w:rsidP="00F00D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>В пгт. Мортка, в зонах уверенного приема 3</w:t>
      </w:r>
      <w:r w:rsidRPr="00F00D52">
        <w:rPr>
          <w:rFonts w:ascii="Times New Roman" w:hAnsi="Times New Roman"/>
          <w:lang w:val="en-US"/>
        </w:rPr>
        <w:t>G</w:t>
      </w:r>
      <w:r w:rsidRPr="00F00D52">
        <w:rPr>
          <w:rFonts w:ascii="Times New Roman" w:hAnsi="Times New Roman"/>
        </w:rPr>
        <w:t xml:space="preserve"> сигнала, операторами сотовой связи П</w:t>
      </w:r>
      <w:r w:rsidR="00DD6EDA" w:rsidRPr="00F00D52">
        <w:rPr>
          <w:rFonts w:ascii="Times New Roman" w:hAnsi="Times New Roman"/>
        </w:rPr>
        <w:t xml:space="preserve">убличное </w:t>
      </w:r>
      <w:r w:rsidRPr="00F00D52">
        <w:rPr>
          <w:rFonts w:ascii="Times New Roman" w:hAnsi="Times New Roman"/>
        </w:rPr>
        <w:t>А</w:t>
      </w:r>
      <w:r w:rsidR="00DD6EDA" w:rsidRPr="00F00D52">
        <w:rPr>
          <w:rFonts w:ascii="Times New Roman" w:hAnsi="Times New Roman"/>
        </w:rPr>
        <w:t xml:space="preserve">кционерное </w:t>
      </w:r>
      <w:r w:rsidRPr="00F00D52">
        <w:rPr>
          <w:rFonts w:ascii="Times New Roman" w:hAnsi="Times New Roman"/>
        </w:rPr>
        <w:t>О</w:t>
      </w:r>
      <w:r w:rsidR="00DD6EDA" w:rsidRPr="00F00D52">
        <w:rPr>
          <w:rFonts w:ascii="Times New Roman" w:hAnsi="Times New Roman"/>
        </w:rPr>
        <w:t>бщество</w:t>
      </w:r>
      <w:r w:rsidRPr="00F00D52">
        <w:rPr>
          <w:rFonts w:ascii="Times New Roman" w:hAnsi="Times New Roman"/>
        </w:rPr>
        <w:t xml:space="preserve"> «Мобильные телесистемы», </w:t>
      </w:r>
      <w:r w:rsidR="00DD6EDA" w:rsidRPr="00F00D52">
        <w:rPr>
          <w:rFonts w:ascii="Times New Roman" w:hAnsi="Times New Roman"/>
        </w:rPr>
        <w:t>Публичное Акционерное Общество</w:t>
      </w:r>
      <w:r w:rsidRPr="00F00D52">
        <w:rPr>
          <w:rFonts w:ascii="Times New Roman" w:hAnsi="Times New Roman"/>
        </w:rPr>
        <w:t xml:space="preserve"> «Мегафон» и О</w:t>
      </w:r>
      <w:r w:rsidR="00DD6EDA" w:rsidRPr="00F00D52">
        <w:rPr>
          <w:rFonts w:ascii="Times New Roman" w:hAnsi="Times New Roman"/>
        </w:rPr>
        <w:t xml:space="preserve">бщество </w:t>
      </w:r>
      <w:r w:rsidRPr="00F00D52">
        <w:rPr>
          <w:rFonts w:ascii="Times New Roman" w:hAnsi="Times New Roman"/>
        </w:rPr>
        <w:t>О</w:t>
      </w:r>
      <w:r w:rsidR="00DD6EDA" w:rsidRPr="00F00D52">
        <w:rPr>
          <w:rFonts w:ascii="Times New Roman" w:hAnsi="Times New Roman"/>
        </w:rPr>
        <w:t>граниченной Ответственностью</w:t>
      </w:r>
      <w:r w:rsidRPr="00F00D52">
        <w:rPr>
          <w:rFonts w:ascii="Times New Roman" w:hAnsi="Times New Roman"/>
        </w:rPr>
        <w:t xml:space="preserve"> «Скартел» (Торговая марка «</w:t>
      </w:r>
      <w:r w:rsidRPr="00F00D52">
        <w:rPr>
          <w:rFonts w:ascii="Times New Roman" w:hAnsi="Times New Roman"/>
          <w:lang w:val="en-US"/>
        </w:rPr>
        <w:t>Yota</w:t>
      </w:r>
      <w:r w:rsidRPr="00F00D52">
        <w:rPr>
          <w:rFonts w:ascii="Times New Roman" w:hAnsi="Times New Roman"/>
        </w:rPr>
        <w:t>») предоставляется широкополосный доступ абонентов к сети Интернет по технологии 3</w:t>
      </w:r>
      <w:r w:rsidRPr="00F00D52">
        <w:rPr>
          <w:rFonts w:ascii="Times New Roman" w:hAnsi="Times New Roman"/>
          <w:lang w:val="en-US"/>
        </w:rPr>
        <w:t>G</w:t>
      </w:r>
      <w:r w:rsidRPr="00F00D52">
        <w:rPr>
          <w:rFonts w:ascii="Times New Roman" w:hAnsi="Times New Roman"/>
        </w:rPr>
        <w:t>. ООО «Екатеринбург-2000» (Мотив) предоставляет широкополосный доступ абонентов к сети Интернет по технологии 4G (LTE).</w:t>
      </w:r>
    </w:p>
    <w:p w:rsidR="004816EB" w:rsidRPr="00F00D52" w:rsidRDefault="00856CC5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        </w:t>
      </w:r>
      <w:r w:rsidR="004816EB" w:rsidRPr="00F00D52">
        <w:rPr>
          <w:rFonts w:ascii="Times New Roman" w:hAnsi="Times New Roman"/>
        </w:rPr>
        <w:t>Услуги почтовой связи  населению предоставляются отделением почтовой связи Урайский почтамт.</w:t>
      </w:r>
    </w:p>
    <w:p w:rsidR="00856CC5" w:rsidRPr="00F00D52" w:rsidRDefault="00856CC5" w:rsidP="00F00D52">
      <w:pPr>
        <w:spacing w:after="0" w:line="240" w:lineRule="auto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        </w:t>
      </w:r>
      <w:r w:rsidR="00281155" w:rsidRPr="00F00D52">
        <w:rPr>
          <w:rFonts w:ascii="Times New Roman" w:hAnsi="Times New Roman"/>
        </w:rPr>
        <w:t xml:space="preserve">Филиал </w:t>
      </w:r>
      <w:r w:rsidR="00DD6EDA" w:rsidRPr="00F00D52">
        <w:rPr>
          <w:rFonts w:ascii="Times New Roman" w:hAnsi="Times New Roman"/>
          <w:bCs/>
        </w:rPr>
        <w:t>Ф</w:t>
      </w:r>
      <w:r w:rsidR="00281155" w:rsidRPr="00F00D52">
        <w:rPr>
          <w:rFonts w:ascii="Times New Roman" w:hAnsi="Times New Roman"/>
          <w:bCs/>
        </w:rPr>
        <w:t>едерального</w:t>
      </w:r>
      <w:r w:rsidR="00EF5107" w:rsidRPr="00F00D52">
        <w:rPr>
          <w:rFonts w:ascii="Times New Roman" w:hAnsi="Times New Roman"/>
          <w:bCs/>
        </w:rPr>
        <w:t xml:space="preserve"> </w:t>
      </w:r>
      <w:r w:rsidR="00281155" w:rsidRPr="00F00D52">
        <w:rPr>
          <w:rFonts w:ascii="Times New Roman" w:hAnsi="Times New Roman"/>
          <w:bCs/>
        </w:rPr>
        <w:t>Государственного</w:t>
      </w:r>
      <w:r w:rsidR="00DD6EDA" w:rsidRPr="00F00D52">
        <w:rPr>
          <w:rFonts w:ascii="Times New Roman" w:hAnsi="Times New Roman"/>
        </w:rPr>
        <w:t xml:space="preserve"> </w:t>
      </w:r>
      <w:r w:rsidR="00281155" w:rsidRPr="00F00D52">
        <w:rPr>
          <w:rFonts w:ascii="Times New Roman" w:hAnsi="Times New Roman"/>
          <w:bCs/>
        </w:rPr>
        <w:t>Унитарного</w:t>
      </w:r>
      <w:r w:rsidR="00DD6EDA" w:rsidRPr="00F00D52">
        <w:rPr>
          <w:rFonts w:ascii="Times New Roman" w:hAnsi="Times New Roman"/>
        </w:rPr>
        <w:t xml:space="preserve"> </w:t>
      </w:r>
      <w:r w:rsidR="00281155" w:rsidRPr="00F00D52">
        <w:rPr>
          <w:rFonts w:ascii="Times New Roman" w:hAnsi="Times New Roman"/>
          <w:bCs/>
        </w:rPr>
        <w:t xml:space="preserve">Предприятия </w:t>
      </w:r>
      <w:r w:rsidR="00DD6EDA" w:rsidRPr="00F00D52">
        <w:rPr>
          <w:rFonts w:ascii="Times New Roman" w:hAnsi="Times New Roman"/>
        </w:rPr>
        <w:t>"</w:t>
      </w:r>
      <w:r w:rsidR="00DD6EDA" w:rsidRPr="00F00D52">
        <w:rPr>
          <w:rFonts w:ascii="Times New Roman" w:hAnsi="Times New Roman"/>
          <w:bCs/>
        </w:rPr>
        <w:t>Р</w:t>
      </w:r>
      <w:r w:rsidR="00281155" w:rsidRPr="00F00D52">
        <w:rPr>
          <w:rFonts w:ascii="Times New Roman" w:hAnsi="Times New Roman"/>
          <w:bCs/>
        </w:rPr>
        <w:t>оссийская</w:t>
      </w:r>
      <w:r w:rsidR="00DD6EDA" w:rsidRPr="00F00D52">
        <w:rPr>
          <w:rFonts w:ascii="Times New Roman" w:hAnsi="Times New Roman"/>
        </w:rPr>
        <w:t xml:space="preserve"> </w:t>
      </w:r>
      <w:r w:rsidR="00DD6EDA" w:rsidRPr="00F00D52">
        <w:rPr>
          <w:rFonts w:ascii="Times New Roman" w:hAnsi="Times New Roman"/>
          <w:bCs/>
        </w:rPr>
        <w:t>Т</w:t>
      </w:r>
      <w:r w:rsidR="00281155" w:rsidRPr="00F00D52">
        <w:rPr>
          <w:rFonts w:ascii="Times New Roman" w:hAnsi="Times New Roman"/>
          <w:bCs/>
        </w:rPr>
        <w:t>елевизионная</w:t>
      </w:r>
      <w:r w:rsidR="00DD6EDA" w:rsidRPr="00F00D52">
        <w:rPr>
          <w:rFonts w:ascii="Times New Roman" w:hAnsi="Times New Roman"/>
        </w:rPr>
        <w:t xml:space="preserve"> </w:t>
      </w:r>
      <w:r w:rsidR="00281155" w:rsidRPr="00F00D52">
        <w:rPr>
          <w:rFonts w:ascii="Times New Roman" w:hAnsi="Times New Roman"/>
        </w:rPr>
        <w:t>и</w:t>
      </w:r>
      <w:r w:rsidR="00DD6EDA" w:rsidRPr="00F00D52">
        <w:rPr>
          <w:rFonts w:ascii="Times New Roman" w:hAnsi="Times New Roman"/>
        </w:rPr>
        <w:t xml:space="preserve"> </w:t>
      </w:r>
      <w:r w:rsidR="00DD6EDA" w:rsidRPr="00F00D52">
        <w:rPr>
          <w:rFonts w:ascii="Times New Roman" w:hAnsi="Times New Roman"/>
          <w:bCs/>
        </w:rPr>
        <w:t>Р</w:t>
      </w:r>
      <w:r w:rsidR="00281155" w:rsidRPr="00F00D52">
        <w:rPr>
          <w:rFonts w:ascii="Times New Roman" w:hAnsi="Times New Roman"/>
          <w:bCs/>
        </w:rPr>
        <w:t>адиовещательная</w:t>
      </w:r>
      <w:r w:rsidR="00DD6EDA" w:rsidRPr="00F00D52">
        <w:rPr>
          <w:rFonts w:ascii="Times New Roman" w:hAnsi="Times New Roman"/>
        </w:rPr>
        <w:t xml:space="preserve"> </w:t>
      </w:r>
      <w:r w:rsidR="00281155" w:rsidRPr="00F00D52">
        <w:rPr>
          <w:rFonts w:ascii="Times New Roman" w:hAnsi="Times New Roman"/>
        </w:rPr>
        <w:t>С</w:t>
      </w:r>
      <w:r w:rsidR="00281155" w:rsidRPr="00F00D52">
        <w:rPr>
          <w:rFonts w:ascii="Times New Roman" w:hAnsi="Times New Roman"/>
          <w:bCs/>
        </w:rPr>
        <w:t>еть</w:t>
      </w:r>
      <w:r w:rsidR="00EF5107" w:rsidRPr="00F00D52">
        <w:rPr>
          <w:rFonts w:ascii="Times New Roman" w:hAnsi="Times New Roman"/>
          <w:bCs/>
        </w:rPr>
        <w:t xml:space="preserve"> </w:t>
      </w:r>
      <w:r w:rsidR="00DD6EDA" w:rsidRPr="00F00D52">
        <w:rPr>
          <w:rFonts w:ascii="Times New Roman" w:hAnsi="Times New Roman"/>
          <w:bCs/>
        </w:rPr>
        <w:t>(ФГ</w:t>
      </w:r>
      <w:r w:rsidR="00EF5107" w:rsidRPr="00F00D52">
        <w:rPr>
          <w:rFonts w:ascii="Times New Roman" w:hAnsi="Times New Roman"/>
          <w:bCs/>
        </w:rPr>
        <w:t>УП «РТРС»)</w:t>
      </w:r>
      <w:r w:rsidR="00DD6EDA" w:rsidRPr="00F00D52">
        <w:rPr>
          <w:rFonts w:ascii="Times New Roman" w:hAnsi="Times New Roman"/>
        </w:rPr>
        <w:t xml:space="preserve"> </w:t>
      </w:r>
      <w:r w:rsidR="004816EB" w:rsidRPr="00F00D52">
        <w:rPr>
          <w:rFonts w:ascii="Times New Roman" w:hAnsi="Times New Roman"/>
        </w:rPr>
        <w:t>«Урало-Сибирским региональным центром» территория поселения повсеместно обеспечена цифровым радиосигналом государственного телевидения стандарта </w:t>
      </w:r>
      <w:r w:rsidR="004816EB" w:rsidRPr="00F00D52">
        <w:rPr>
          <w:rFonts w:ascii="Times New Roman" w:hAnsi="Times New Roman"/>
          <w:lang w:val="en-US"/>
        </w:rPr>
        <w:t>DVB</w:t>
      </w:r>
      <w:r w:rsidR="004816EB" w:rsidRPr="00F00D52">
        <w:rPr>
          <w:rFonts w:ascii="Times New Roman" w:hAnsi="Times New Roman"/>
        </w:rPr>
        <w:t>-</w:t>
      </w:r>
      <w:r w:rsidR="004816EB" w:rsidRPr="00F00D52">
        <w:rPr>
          <w:rFonts w:ascii="Times New Roman" w:hAnsi="Times New Roman"/>
          <w:lang w:val="en-US"/>
        </w:rPr>
        <w:t>T</w:t>
      </w:r>
      <w:r w:rsidR="004816EB" w:rsidRPr="00F00D52">
        <w:rPr>
          <w:rFonts w:ascii="Times New Roman" w:hAnsi="Times New Roman"/>
        </w:rPr>
        <w:t xml:space="preserve">2 с возможностью просмотра пакета  телеканалов «РТРС-1». </w:t>
      </w:r>
      <w:r w:rsidRPr="00F00D52">
        <w:rPr>
          <w:rFonts w:ascii="Times New Roman" w:hAnsi="Times New Roman"/>
        </w:rPr>
        <w:t xml:space="preserve"> </w:t>
      </w:r>
    </w:p>
    <w:p w:rsidR="004816EB" w:rsidRPr="00F00D52" w:rsidRDefault="00856CC5" w:rsidP="00F00D52">
      <w:pPr>
        <w:spacing w:after="0" w:line="240" w:lineRule="auto"/>
        <w:jc w:val="both"/>
        <w:rPr>
          <w:rFonts w:ascii="Times New Roman" w:hAnsi="Times New Roman"/>
          <w:b/>
        </w:rPr>
      </w:pPr>
      <w:r w:rsidRPr="00F00D52">
        <w:rPr>
          <w:rFonts w:ascii="Times New Roman" w:hAnsi="Times New Roman"/>
        </w:rPr>
        <w:t xml:space="preserve">       </w:t>
      </w:r>
      <w:r w:rsidR="004816EB" w:rsidRPr="00F00D52">
        <w:rPr>
          <w:rFonts w:ascii="Times New Roman" w:hAnsi="Times New Roman"/>
        </w:rPr>
        <w:t>Жители городского поселения Мортка</w:t>
      </w:r>
      <w:r w:rsidRPr="00F00D52">
        <w:rPr>
          <w:rFonts w:ascii="Times New Roman" w:hAnsi="Times New Roman"/>
        </w:rPr>
        <w:t xml:space="preserve"> </w:t>
      </w:r>
      <w:r w:rsidR="004816EB" w:rsidRPr="00F00D52">
        <w:rPr>
          <w:rFonts w:ascii="Times New Roman" w:hAnsi="Times New Roman"/>
        </w:rPr>
        <w:t xml:space="preserve">смотрят региональную врезку местной телерадиокомпании «Конда» на канале </w:t>
      </w:r>
      <w:r w:rsidR="00EF5107" w:rsidRPr="00F00D52">
        <w:rPr>
          <w:rFonts w:ascii="Times New Roman" w:hAnsi="Times New Roman"/>
        </w:rPr>
        <w:t>Окружная ТелеРадиоКомпания</w:t>
      </w:r>
      <w:r w:rsidR="004816EB" w:rsidRPr="00F00D52">
        <w:rPr>
          <w:rFonts w:ascii="Times New Roman" w:hAnsi="Times New Roman"/>
        </w:rPr>
        <w:t xml:space="preserve"> «Югра».</w:t>
      </w:r>
      <w:r w:rsidR="006974CC" w:rsidRPr="00F00D52">
        <w:rPr>
          <w:rFonts w:ascii="Times New Roman" w:hAnsi="Times New Roman"/>
        </w:rPr>
        <w:t xml:space="preserve"> </w:t>
      </w:r>
      <w:r w:rsidR="004816EB" w:rsidRPr="00F00D52">
        <w:rPr>
          <w:rFonts w:ascii="Times New Roman" w:hAnsi="Times New Roman"/>
        </w:rPr>
        <w:t>Радиостанция «Югра» осуществляет вещание в ультракоротком волновом диапазоне на фиксированных радиочастотах</w:t>
      </w:r>
      <w:r w:rsidR="008D6D6D" w:rsidRPr="00F00D52">
        <w:rPr>
          <w:rFonts w:ascii="Times New Roman" w:hAnsi="Times New Roman"/>
        </w:rPr>
        <w:t>.</w:t>
      </w:r>
    </w:p>
    <w:p w:rsidR="00856CC5" w:rsidRPr="00F00D52" w:rsidRDefault="00856CC5" w:rsidP="00F00D52">
      <w:pPr>
        <w:pStyle w:val="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F00D52">
        <w:rPr>
          <w:rFonts w:ascii="Times New Roman" w:hAnsi="Times New Roman"/>
          <w:i w:val="0"/>
          <w:sz w:val="22"/>
          <w:szCs w:val="22"/>
        </w:rPr>
        <w:t>1.7. Объекты социальной инфраструктуры</w:t>
      </w:r>
    </w:p>
    <w:p w:rsidR="00856CC5" w:rsidRPr="00F00D52" w:rsidRDefault="00856CC5" w:rsidP="00F00D5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bookmarkStart w:id="4" w:name="_Toc469388908"/>
      <w:r w:rsidRPr="00F00D52">
        <w:rPr>
          <w:sz w:val="22"/>
          <w:szCs w:val="22"/>
        </w:rPr>
        <w:t>Учреждения образования</w:t>
      </w:r>
      <w:bookmarkEnd w:id="4"/>
    </w:p>
    <w:p w:rsidR="00215A6D" w:rsidRPr="00F00D52" w:rsidRDefault="00215A6D" w:rsidP="00F00D52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Детский сад «Солнышко» пгт. Мортка. Количество  воспитанников  на 01.01.201</w:t>
      </w:r>
      <w:r w:rsidR="00F60749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>г. – 20</w:t>
      </w:r>
      <w:r w:rsidR="00F60749" w:rsidRPr="00F00D52">
        <w:rPr>
          <w:rFonts w:ascii="Times New Roman" w:hAnsi="Times New Roman"/>
          <w:lang w:eastAsia="ru-RU"/>
        </w:rPr>
        <w:t>4. Число работающих – 67</w:t>
      </w:r>
      <w:r w:rsidRPr="00F00D52">
        <w:rPr>
          <w:rFonts w:ascii="Times New Roman" w:hAnsi="Times New Roman"/>
          <w:lang w:eastAsia="ru-RU"/>
        </w:rPr>
        <w:t xml:space="preserve">, из них воспитателей – 25. </w:t>
      </w:r>
    </w:p>
    <w:p w:rsidR="00215A6D" w:rsidRPr="00F00D52" w:rsidRDefault="00322C74" w:rsidP="00F00D52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</w:t>
      </w:r>
      <w:r w:rsidR="00215A6D" w:rsidRPr="00F00D52">
        <w:rPr>
          <w:rFonts w:ascii="Times New Roman" w:hAnsi="Times New Roman"/>
          <w:lang w:eastAsia="ru-RU"/>
        </w:rPr>
        <w:t>М</w:t>
      </w:r>
      <w:r w:rsidRPr="00F00D52">
        <w:rPr>
          <w:rFonts w:ascii="Times New Roman" w:hAnsi="Times New Roman"/>
          <w:lang w:eastAsia="ru-RU"/>
        </w:rPr>
        <w:t xml:space="preserve">униципальное Казенное </w:t>
      </w:r>
      <w:r w:rsidR="00215A6D" w:rsidRPr="00F00D52">
        <w:rPr>
          <w:rFonts w:ascii="Times New Roman" w:hAnsi="Times New Roman"/>
          <w:lang w:eastAsia="ru-RU"/>
        </w:rPr>
        <w:t>О</w:t>
      </w:r>
      <w:r w:rsidRPr="00F00D52">
        <w:rPr>
          <w:rFonts w:ascii="Times New Roman" w:hAnsi="Times New Roman"/>
          <w:lang w:eastAsia="ru-RU"/>
        </w:rPr>
        <w:t xml:space="preserve">бщеобразовательное </w:t>
      </w:r>
      <w:r w:rsidR="00215A6D" w:rsidRPr="00F00D52">
        <w:rPr>
          <w:rFonts w:ascii="Times New Roman" w:hAnsi="Times New Roman"/>
          <w:lang w:eastAsia="ru-RU"/>
        </w:rPr>
        <w:t>У</w:t>
      </w:r>
      <w:r w:rsidRPr="00F00D52">
        <w:rPr>
          <w:rFonts w:ascii="Times New Roman" w:hAnsi="Times New Roman"/>
          <w:lang w:eastAsia="ru-RU"/>
        </w:rPr>
        <w:t xml:space="preserve">чреждение </w:t>
      </w:r>
      <w:r w:rsidR="00215A6D" w:rsidRPr="00F00D52">
        <w:rPr>
          <w:rFonts w:ascii="Times New Roman" w:hAnsi="Times New Roman"/>
          <w:lang w:eastAsia="ru-RU"/>
        </w:rPr>
        <w:t xml:space="preserve"> Морткинская средняя общеобразовательная школа. Численность учащихся – </w:t>
      </w:r>
      <w:r w:rsidR="00F60749" w:rsidRPr="00F00D52">
        <w:rPr>
          <w:rFonts w:ascii="Times New Roman" w:hAnsi="Times New Roman"/>
          <w:lang w:eastAsia="ru-RU"/>
        </w:rPr>
        <w:t>409</w:t>
      </w:r>
      <w:r w:rsidR="00215A6D" w:rsidRPr="00F00D52">
        <w:rPr>
          <w:rFonts w:ascii="Times New Roman" w:hAnsi="Times New Roman"/>
          <w:lang w:eastAsia="ru-RU"/>
        </w:rPr>
        <w:t>. Среднесписочная численность работающих – 5</w:t>
      </w:r>
      <w:r w:rsidR="00F60749" w:rsidRPr="00F00D52">
        <w:rPr>
          <w:rFonts w:ascii="Times New Roman" w:hAnsi="Times New Roman"/>
          <w:lang w:eastAsia="ru-RU"/>
        </w:rPr>
        <w:t>7</w:t>
      </w:r>
      <w:r w:rsidR="00215A6D" w:rsidRPr="00F00D52">
        <w:rPr>
          <w:rFonts w:ascii="Times New Roman" w:hAnsi="Times New Roman"/>
          <w:lang w:eastAsia="ru-RU"/>
        </w:rPr>
        <w:t xml:space="preserve">, из них преподавателей – 32. </w:t>
      </w:r>
    </w:p>
    <w:p w:rsidR="00215A6D" w:rsidRPr="00F00D52" w:rsidRDefault="00322C74" w:rsidP="00F00D52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Муниципальное Казенное Общеобразовательное Учреждение  </w:t>
      </w:r>
      <w:r w:rsidR="00215A6D" w:rsidRPr="00F00D52">
        <w:rPr>
          <w:rFonts w:ascii="Times New Roman" w:hAnsi="Times New Roman"/>
          <w:lang w:eastAsia="ru-RU"/>
        </w:rPr>
        <w:t>Юмасинская средняя общеобразовательная школа. Численность учащихся -1</w:t>
      </w:r>
      <w:r w:rsidR="00F60749" w:rsidRPr="00F00D52">
        <w:rPr>
          <w:rFonts w:ascii="Times New Roman" w:hAnsi="Times New Roman"/>
          <w:lang w:eastAsia="ru-RU"/>
        </w:rPr>
        <w:t>11</w:t>
      </w:r>
      <w:r w:rsidR="00215A6D" w:rsidRPr="00F00D52">
        <w:rPr>
          <w:rFonts w:ascii="Times New Roman" w:hAnsi="Times New Roman"/>
          <w:lang w:eastAsia="ru-RU"/>
        </w:rPr>
        <w:t xml:space="preserve"> чел., численность детей детского сада – </w:t>
      </w:r>
      <w:r w:rsidR="00F60749" w:rsidRPr="00F00D52">
        <w:rPr>
          <w:rFonts w:ascii="Times New Roman" w:hAnsi="Times New Roman"/>
          <w:lang w:eastAsia="ru-RU"/>
        </w:rPr>
        <w:t>51</w:t>
      </w:r>
      <w:r w:rsidR="00215A6D" w:rsidRPr="00F00D52">
        <w:rPr>
          <w:rFonts w:ascii="Times New Roman" w:hAnsi="Times New Roman"/>
          <w:lang w:eastAsia="ru-RU"/>
        </w:rPr>
        <w:t xml:space="preserve"> чел. Численность работающих – </w:t>
      </w:r>
      <w:r w:rsidR="00F60749" w:rsidRPr="00F00D52">
        <w:rPr>
          <w:rFonts w:ascii="Times New Roman" w:hAnsi="Times New Roman"/>
          <w:lang w:eastAsia="ru-RU"/>
        </w:rPr>
        <w:t>84</w:t>
      </w:r>
      <w:r w:rsidR="00215A6D" w:rsidRPr="00F00D52">
        <w:rPr>
          <w:rFonts w:ascii="Times New Roman" w:hAnsi="Times New Roman"/>
          <w:lang w:eastAsia="ru-RU"/>
        </w:rPr>
        <w:t xml:space="preserve">, из них: педагогический состав – </w:t>
      </w:r>
      <w:r w:rsidR="00F60749" w:rsidRPr="00F00D52">
        <w:rPr>
          <w:rFonts w:ascii="Times New Roman" w:hAnsi="Times New Roman"/>
          <w:lang w:eastAsia="ru-RU"/>
        </w:rPr>
        <w:t>20</w:t>
      </w:r>
      <w:r w:rsidR="00215A6D" w:rsidRPr="00F00D52">
        <w:rPr>
          <w:rFonts w:ascii="Times New Roman" w:hAnsi="Times New Roman"/>
          <w:lang w:eastAsia="ru-RU"/>
        </w:rPr>
        <w:t xml:space="preserve"> чел.</w:t>
      </w:r>
    </w:p>
    <w:p w:rsidR="00215A6D" w:rsidRPr="00F00D52" w:rsidRDefault="00215A6D" w:rsidP="00F0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В городском поселении Мортка функционируют</w:t>
      </w:r>
      <w:r w:rsidR="007503D3" w:rsidRPr="00F00D52">
        <w:rPr>
          <w:rFonts w:ascii="Times New Roman" w:hAnsi="Times New Roman"/>
          <w:lang w:eastAsia="ru-RU"/>
        </w:rPr>
        <w:t xml:space="preserve"> филиал</w:t>
      </w:r>
      <w:r w:rsidRPr="00F00D52">
        <w:rPr>
          <w:rFonts w:ascii="Times New Roman" w:hAnsi="Times New Roman"/>
          <w:lang w:eastAsia="ru-RU"/>
        </w:rPr>
        <w:t xml:space="preserve"> детск</w:t>
      </w:r>
      <w:r w:rsidR="007503D3" w:rsidRPr="00F00D52">
        <w:rPr>
          <w:rFonts w:ascii="Times New Roman" w:hAnsi="Times New Roman"/>
          <w:lang w:eastAsia="ru-RU"/>
        </w:rPr>
        <w:t>ой</w:t>
      </w:r>
      <w:r w:rsidRPr="00F00D52">
        <w:rPr>
          <w:rFonts w:ascii="Times New Roman" w:hAnsi="Times New Roman"/>
          <w:lang w:eastAsia="ru-RU"/>
        </w:rPr>
        <w:t xml:space="preserve"> музыкальн</w:t>
      </w:r>
      <w:r w:rsidR="007503D3" w:rsidRPr="00F00D52">
        <w:rPr>
          <w:rFonts w:ascii="Times New Roman" w:hAnsi="Times New Roman"/>
          <w:lang w:eastAsia="ru-RU"/>
        </w:rPr>
        <w:t>ой</w:t>
      </w:r>
      <w:r w:rsidRPr="00F00D52">
        <w:rPr>
          <w:rFonts w:ascii="Times New Roman" w:hAnsi="Times New Roman"/>
          <w:lang w:eastAsia="ru-RU"/>
        </w:rPr>
        <w:t xml:space="preserve"> школ</w:t>
      </w:r>
      <w:r w:rsidR="007503D3" w:rsidRPr="00F00D52">
        <w:rPr>
          <w:rFonts w:ascii="Times New Roman" w:hAnsi="Times New Roman"/>
          <w:lang w:eastAsia="ru-RU"/>
        </w:rPr>
        <w:t>ы</w:t>
      </w:r>
      <w:r w:rsidRPr="00F00D52">
        <w:rPr>
          <w:rFonts w:ascii="Times New Roman" w:hAnsi="Times New Roman"/>
          <w:lang w:eastAsia="ru-RU"/>
        </w:rPr>
        <w:t>, культурно - досуговое  учреждение и филиалы централизованной библиотечной системы.</w:t>
      </w:r>
    </w:p>
    <w:p w:rsidR="00215A6D" w:rsidRPr="00F00D52" w:rsidRDefault="00215A6D" w:rsidP="00F0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Количество обучающихся в </w:t>
      </w:r>
      <w:r w:rsidR="007503D3" w:rsidRPr="00F00D52">
        <w:rPr>
          <w:rFonts w:ascii="Times New Roman" w:hAnsi="Times New Roman"/>
          <w:lang w:eastAsia="ru-RU"/>
        </w:rPr>
        <w:t xml:space="preserve">филиале </w:t>
      </w:r>
      <w:r w:rsidRPr="00F00D52">
        <w:rPr>
          <w:rFonts w:ascii="Times New Roman" w:hAnsi="Times New Roman"/>
          <w:lang w:eastAsia="ru-RU"/>
        </w:rPr>
        <w:t>детской музыкальной школе на 01.01.201</w:t>
      </w:r>
      <w:r w:rsidR="00F60749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составило </w:t>
      </w:r>
      <w:r w:rsidR="00F60749" w:rsidRPr="00F00D52">
        <w:rPr>
          <w:rFonts w:ascii="Times New Roman" w:hAnsi="Times New Roman"/>
          <w:lang w:eastAsia="ru-RU"/>
        </w:rPr>
        <w:t>81</w:t>
      </w:r>
      <w:r w:rsidR="007503D3" w:rsidRPr="00F00D52">
        <w:rPr>
          <w:rFonts w:ascii="Times New Roman" w:hAnsi="Times New Roman"/>
          <w:lang w:eastAsia="ru-RU"/>
        </w:rPr>
        <w:t xml:space="preserve"> человек</w:t>
      </w:r>
      <w:r w:rsidRPr="00F00D52">
        <w:rPr>
          <w:rFonts w:ascii="Times New Roman" w:hAnsi="Times New Roman"/>
          <w:lang w:eastAsia="ru-RU"/>
        </w:rPr>
        <w:t>, численность работающих - 1</w:t>
      </w:r>
      <w:r w:rsidR="00F60749" w:rsidRPr="00F00D52">
        <w:rPr>
          <w:rFonts w:ascii="Times New Roman" w:hAnsi="Times New Roman"/>
          <w:lang w:eastAsia="ru-RU"/>
        </w:rPr>
        <w:t>1</w:t>
      </w:r>
      <w:r w:rsidRPr="00F00D52">
        <w:rPr>
          <w:rFonts w:ascii="Times New Roman" w:hAnsi="Times New Roman"/>
          <w:lang w:eastAsia="ru-RU"/>
        </w:rPr>
        <w:t xml:space="preserve"> человек, в том числе преподаватели - 8 человек. </w:t>
      </w:r>
    </w:p>
    <w:p w:rsidR="00215A6D" w:rsidRPr="00F00D52" w:rsidRDefault="00215A6D" w:rsidP="00F00D5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bookmarkStart w:id="5" w:name="_Toc469388909"/>
      <w:r w:rsidRPr="00F00D52">
        <w:rPr>
          <w:sz w:val="22"/>
          <w:szCs w:val="22"/>
        </w:rPr>
        <w:t>Учреждения культуры</w:t>
      </w:r>
      <w:bookmarkEnd w:id="5"/>
    </w:p>
    <w:p w:rsidR="00215A6D" w:rsidRPr="00F00D52" w:rsidRDefault="00215A6D" w:rsidP="00F00D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МБУ «Культурно – досуговый центр городского поселения Мортка» осуществляет деятельность в  пгт. Мортка, д.Юмас и с.Ямки. Количество работающих – 3</w:t>
      </w:r>
      <w:r w:rsidR="00F60749" w:rsidRPr="00F00D52">
        <w:rPr>
          <w:rFonts w:ascii="Times New Roman" w:hAnsi="Times New Roman"/>
          <w:lang w:eastAsia="ru-RU"/>
        </w:rPr>
        <w:t>5</w:t>
      </w:r>
      <w:r w:rsidRPr="00F00D52">
        <w:rPr>
          <w:rFonts w:ascii="Times New Roman" w:hAnsi="Times New Roman"/>
          <w:lang w:eastAsia="ru-RU"/>
        </w:rPr>
        <w:t xml:space="preserve"> человек, из них работников культуры – 2</w:t>
      </w:r>
      <w:r w:rsidR="00F60749" w:rsidRPr="00F00D52">
        <w:rPr>
          <w:rFonts w:ascii="Times New Roman" w:hAnsi="Times New Roman"/>
          <w:lang w:eastAsia="ru-RU"/>
        </w:rPr>
        <w:t>3</w:t>
      </w:r>
      <w:r w:rsidRPr="00F00D52">
        <w:rPr>
          <w:rFonts w:ascii="Times New Roman" w:hAnsi="Times New Roman"/>
          <w:lang w:eastAsia="ru-RU"/>
        </w:rPr>
        <w:t xml:space="preserve"> человека. </w:t>
      </w:r>
    </w:p>
    <w:p w:rsidR="006974CC" w:rsidRPr="00F00D52" w:rsidRDefault="006974CC" w:rsidP="00F00D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</w:rPr>
        <w:t>Филиал МУ</w:t>
      </w:r>
      <w:r w:rsidR="00322C74" w:rsidRPr="00F00D52">
        <w:rPr>
          <w:rFonts w:ascii="Times New Roman" w:hAnsi="Times New Roman"/>
        </w:rPr>
        <w:t xml:space="preserve"> </w:t>
      </w:r>
      <w:r w:rsidRPr="00F00D52">
        <w:rPr>
          <w:rFonts w:ascii="Times New Roman" w:hAnsi="Times New Roman"/>
        </w:rPr>
        <w:t>«</w:t>
      </w:r>
      <w:r w:rsidR="00322C74" w:rsidRPr="00F00D52">
        <w:rPr>
          <w:rFonts w:ascii="Times New Roman" w:hAnsi="Times New Roman"/>
        </w:rPr>
        <w:t>М</w:t>
      </w:r>
      <w:r w:rsidRPr="00F00D52">
        <w:rPr>
          <w:rFonts w:ascii="Times New Roman" w:hAnsi="Times New Roman"/>
        </w:rPr>
        <w:t>ежселенческая централ</w:t>
      </w:r>
      <w:r w:rsidR="00281155" w:rsidRPr="00F00D52">
        <w:rPr>
          <w:rFonts w:ascii="Times New Roman" w:hAnsi="Times New Roman"/>
        </w:rPr>
        <w:t>ьная</w:t>
      </w:r>
      <w:r w:rsidRPr="00F00D52">
        <w:rPr>
          <w:rFonts w:ascii="Times New Roman" w:hAnsi="Times New Roman"/>
        </w:rPr>
        <w:t xml:space="preserve"> библиотечная система». Количество работающих- 8 человек. </w:t>
      </w:r>
    </w:p>
    <w:p w:rsidR="00215A6D" w:rsidRPr="00F00D52" w:rsidRDefault="00215A6D" w:rsidP="00F00D5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bookmarkStart w:id="6" w:name="_Toc469388910"/>
      <w:r w:rsidRPr="00F00D52">
        <w:rPr>
          <w:sz w:val="22"/>
          <w:szCs w:val="22"/>
        </w:rPr>
        <w:t>Физическая культура и спорт</w:t>
      </w:r>
      <w:bookmarkEnd w:id="6"/>
    </w:p>
    <w:p w:rsidR="00215A6D" w:rsidRPr="00F00D52" w:rsidRDefault="00215A6D" w:rsidP="00F00D52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00D52">
        <w:rPr>
          <w:sz w:val="22"/>
          <w:szCs w:val="22"/>
        </w:rPr>
        <w:t xml:space="preserve">           </w:t>
      </w:r>
      <w:r w:rsidRPr="00F00D52">
        <w:rPr>
          <w:b w:val="0"/>
          <w:sz w:val="22"/>
          <w:szCs w:val="22"/>
        </w:rPr>
        <w:t>Спортивным воспитанием на базе физкультурно-спортивного комплекса в пгт.Мортка «Территория спорта» в 201</w:t>
      </w:r>
      <w:r w:rsidR="00F60749" w:rsidRPr="00F00D52">
        <w:rPr>
          <w:b w:val="0"/>
          <w:sz w:val="22"/>
          <w:szCs w:val="22"/>
        </w:rPr>
        <w:t>8</w:t>
      </w:r>
      <w:r w:rsidRPr="00F00D52">
        <w:rPr>
          <w:b w:val="0"/>
          <w:sz w:val="22"/>
          <w:szCs w:val="22"/>
        </w:rPr>
        <w:t xml:space="preserve"> году занималась  районная детско-юношеская спортивная школа.  Количество работающих  - </w:t>
      </w:r>
      <w:r w:rsidR="00F60749" w:rsidRPr="00F00D52">
        <w:rPr>
          <w:b w:val="0"/>
          <w:sz w:val="22"/>
          <w:szCs w:val="22"/>
        </w:rPr>
        <w:t>63</w:t>
      </w:r>
      <w:r w:rsidRPr="00F00D52">
        <w:rPr>
          <w:b w:val="0"/>
          <w:sz w:val="22"/>
          <w:szCs w:val="22"/>
        </w:rPr>
        <w:t xml:space="preserve"> человек</w:t>
      </w:r>
      <w:r w:rsidR="00F60749" w:rsidRPr="00F00D52">
        <w:rPr>
          <w:b w:val="0"/>
          <w:sz w:val="22"/>
          <w:szCs w:val="22"/>
        </w:rPr>
        <w:t>а</w:t>
      </w:r>
      <w:r w:rsidRPr="00F00D52">
        <w:rPr>
          <w:b w:val="0"/>
          <w:sz w:val="22"/>
          <w:szCs w:val="22"/>
        </w:rPr>
        <w:t>, в том числе преподавателей 15 человек, количество занимающихся – 5</w:t>
      </w:r>
      <w:r w:rsidR="00F60749" w:rsidRPr="00F00D52">
        <w:rPr>
          <w:b w:val="0"/>
          <w:sz w:val="22"/>
          <w:szCs w:val="22"/>
        </w:rPr>
        <w:t>10</w:t>
      </w:r>
      <w:r w:rsidRPr="00F00D52">
        <w:rPr>
          <w:b w:val="0"/>
          <w:sz w:val="22"/>
          <w:szCs w:val="22"/>
        </w:rPr>
        <w:t xml:space="preserve"> человек.</w:t>
      </w:r>
    </w:p>
    <w:p w:rsidR="00450E81" w:rsidRPr="00F00D52" w:rsidRDefault="006F3B68" w:rsidP="00F00D52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00D52">
        <w:rPr>
          <w:b w:val="0"/>
          <w:sz w:val="22"/>
          <w:szCs w:val="22"/>
        </w:rPr>
        <w:t>В 2018 году было проведено много различных соревнования и турнир</w:t>
      </w:r>
      <w:r w:rsidR="00E3411B" w:rsidRPr="00F00D52">
        <w:rPr>
          <w:b w:val="0"/>
          <w:sz w:val="22"/>
          <w:szCs w:val="22"/>
        </w:rPr>
        <w:t>ов</w:t>
      </w:r>
      <w:r w:rsidRPr="00F00D52">
        <w:rPr>
          <w:b w:val="0"/>
          <w:sz w:val="22"/>
          <w:szCs w:val="22"/>
        </w:rPr>
        <w:t>, такие как: Открытый турнир по бадминтону</w:t>
      </w:r>
      <w:r w:rsidR="00E3411B" w:rsidRPr="00F00D52">
        <w:rPr>
          <w:b w:val="0"/>
          <w:sz w:val="22"/>
          <w:szCs w:val="22"/>
        </w:rPr>
        <w:t>, соревнования по плаванию, фестиваль семейного спорта среди многодетных семей, Лыжня России-2018(1 место Мортка), соревнования по плаванию в зачет спартакиады трудящихся Кондинского района 2018г.(1 место Мортка),</w:t>
      </w:r>
      <w:r w:rsidRPr="00F00D52">
        <w:rPr>
          <w:b w:val="0"/>
          <w:sz w:val="22"/>
          <w:szCs w:val="22"/>
        </w:rPr>
        <w:t xml:space="preserve"> </w:t>
      </w:r>
      <w:r w:rsidR="00E3411B" w:rsidRPr="00F00D52">
        <w:rPr>
          <w:b w:val="0"/>
          <w:sz w:val="22"/>
          <w:szCs w:val="22"/>
        </w:rPr>
        <w:t>турнир по волейболу в зачет спартакиады трудящихся(2место Мортка), первенство Кондинского района по мини-футбулу(2 место Мортка) и многие другие. Всероссийское Первенство Студенческого Спортивного Союза по боксу среди юношей(3 место), кросс Нации 2018 проходил 15 сентября 2018 г. в котором приняло участие 230 человек.</w:t>
      </w:r>
    </w:p>
    <w:p w:rsidR="00215A6D" w:rsidRPr="00F00D52" w:rsidRDefault="00215A6D" w:rsidP="00F00D5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bookmarkStart w:id="7" w:name="_Toc469388911"/>
      <w:r w:rsidRPr="00F00D52">
        <w:rPr>
          <w:sz w:val="22"/>
          <w:szCs w:val="22"/>
        </w:rPr>
        <w:t>Здравоохранение</w:t>
      </w:r>
      <w:bookmarkEnd w:id="7"/>
    </w:p>
    <w:p w:rsidR="00215A6D" w:rsidRPr="00F00D52" w:rsidRDefault="00215A6D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В городском поселении Мортка функционирует учреждение здравоохранения – Морткинское отделение Центральной районной больницы Кондинского района, два фельдшерско - акушерских пункта, расположенных в д. Юмас и с. Ямки. Среднесписочная численность сотрудников на 01.01.201</w:t>
      </w:r>
      <w:r w:rsidR="00F60749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составила </w:t>
      </w:r>
      <w:r w:rsidR="00BB030B" w:rsidRPr="00F00D52">
        <w:rPr>
          <w:rFonts w:ascii="Times New Roman" w:hAnsi="Times New Roman"/>
          <w:lang w:eastAsia="ru-RU"/>
        </w:rPr>
        <w:t>42</w:t>
      </w:r>
      <w:r w:rsidRPr="00F00D52">
        <w:rPr>
          <w:rFonts w:ascii="Times New Roman" w:hAnsi="Times New Roman"/>
          <w:lang w:eastAsia="ru-RU"/>
        </w:rPr>
        <w:t xml:space="preserve"> человек</w:t>
      </w:r>
      <w:r w:rsidR="00BB030B" w:rsidRPr="00F00D52">
        <w:rPr>
          <w:rFonts w:ascii="Times New Roman" w:hAnsi="Times New Roman"/>
          <w:lang w:eastAsia="ru-RU"/>
        </w:rPr>
        <w:t>а</w:t>
      </w:r>
      <w:r w:rsidRPr="00F00D52">
        <w:rPr>
          <w:rFonts w:ascii="Times New Roman" w:hAnsi="Times New Roman"/>
          <w:lang w:eastAsia="ru-RU"/>
        </w:rPr>
        <w:t xml:space="preserve">, из них врачей всех специальностей – </w:t>
      </w:r>
      <w:r w:rsidR="00B54570" w:rsidRPr="00F00D52">
        <w:rPr>
          <w:rFonts w:ascii="Times New Roman" w:hAnsi="Times New Roman"/>
          <w:lang w:eastAsia="ru-RU"/>
        </w:rPr>
        <w:t>3</w:t>
      </w:r>
      <w:r w:rsidRPr="00F00D52">
        <w:rPr>
          <w:rFonts w:ascii="Times New Roman" w:hAnsi="Times New Roman"/>
          <w:lang w:eastAsia="ru-RU"/>
        </w:rPr>
        <w:t>, среднего медицинского персонала –</w:t>
      </w:r>
      <w:r w:rsidR="00BB030B" w:rsidRPr="00F00D52">
        <w:rPr>
          <w:rFonts w:ascii="Times New Roman" w:hAnsi="Times New Roman"/>
          <w:lang w:eastAsia="ru-RU"/>
        </w:rPr>
        <w:t>25</w:t>
      </w:r>
      <w:r w:rsidRPr="00F00D52">
        <w:rPr>
          <w:rFonts w:ascii="Times New Roman" w:hAnsi="Times New Roman"/>
          <w:lang w:eastAsia="ru-RU"/>
        </w:rPr>
        <w:t>.</w:t>
      </w:r>
    </w:p>
    <w:p w:rsidR="00215A6D" w:rsidRPr="00F00D52" w:rsidRDefault="00215A6D" w:rsidP="00F00D52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00D52">
        <w:rPr>
          <w:rFonts w:ascii="Times New Roman" w:hAnsi="Times New Roman"/>
          <w:b/>
          <w:lang w:eastAsia="ru-RU"/>
        </w:rPr>
        <w:t>Социальная защита населения</w:t>
      </w:r>
    </w:p>
    <w:p w:rsidR="00215A6D" w:rsidRPr="00F00D52" w:rsidRDefault="00215A6D" w:rsidP="00F00D52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01.01.201</w:t>
      </w:r>
      <w:r w:rsidR="00F60749" w:rsidRPr="00F00D52">
        <w:rPr>
          <w:rFonts w:ascii="Times New Roman" w:hAnsi="Times New Roman"/>
          <w:lang w:eastAsia="ru-RU"/>
        </w:rPr>
        <w:t>9</w:t>
      </w:r>
      <w:r w:rsidRPr="00F00D52">
        <w:rPr>
          <w:rFonts w:ascii="Times New Roman" w:hAnsi="Times New Roman"/>
          <w:lang w:eastAsia="ru-RU"/>
        </w:rPr>
        <w:t xml:space="preserve">  – </w:t>
      </w:r>
      <w:r w:rsidR="00F60749" w:rsidRPr="00F00D52">
        <w:rPr>
          <w:rFonts w:ascii="Times New Roman" w:hAnsi="Times New Roman"/>
          <w:lang w:eastAsia="ru-RU"/>
        </w:rPr>
        <w:t>7</w:t>
      </w:r>
      <w:r w:rsidRPr="00F00D52">
        <w:rPr>
          <w:rFonts w:ascii="Times New Roman" w:hAnsi="Times New Roman"/>
          <w:lang w:eastAsia="ru-RU"/>
        </w:rPr>
        <w:t xml:space="preserve"> человек. </w:t>
      </w:r>
    </w:p>
    <w:p w:rsidR="00215A6D" w:rsidRPr="00F00D52" w:rsidRDefault="00215A6D" w:rsidP="00F00D5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 xml:space="preserve">       По данным Центра социальных выплат за 201</w:t>
      </w:r>
      <w:r w:rsidR="00F6074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 сумма выплаченной социальной помощи жителям поселения составила </w:t>
      </w:r>
      <w:r w:rsidR="00F60749" w:rsidRPr="00F00D52">
        <w:rPr>
          <w:rFonts w:ascii="Times New Roman" w:hAnsi="Times New Roman"/>
          <w:lang w:eastAsia="ru-RU"/>
        </w:rPr>
        <w:t>91</w:t>
      </w:r>
      <w:r w:rsidR="00A74147" w:rsidRPr="00F00D52">
        <w:rPr>
          <w:rFonts w:ascii="Times New Roman" w:hAnsi="Times New Roman"/>
          <w:lang w:eastAsia="ru-RU"/>
        </w:rPr>
        <w:t> </w:t>
      </w:r>
      <w:r w:rsidR="00EF5107" w:rsidRPr="00F00D52">
        <w:rPr>
          <w:rFonts w:ascii="Times New Roman" w:hAnsi="Times New Roman"/>
          <w:lang w:eastAsia="ru-RU"/>
        </w:rPr>
        <w:t xml:space="preserve">миллион </w:t>
      </w:r>
      <w:r w:rsidR="00F60749" w:rsidRPr="00F00D52">
        <w:rPr>
          <w:rFonts w:ascii="Times New Roman" w:hAnsi="Times New Roman"/>
          <w:lang w:eastAsia="ru-RU"/>
        </w:rPr>
        <w:t>828</w:t>
      </w:r>
      <w:r w:rsidR="00A74147" w:rsidRPr="00F00D52">
        <w:rPr>
          <w:rFonts w:ascii="Times New Roman" w:hAnsi="Times New Roman"/>
          <w:lang w:eastAsia="ru-RU"/>
        </w:rPr>
        <w:t xml:space="preserve"> тыс. </w:t>
      </w:r>
      <w:r w:rsidRPr="00F00D52">
        <w:rPr>
          <w:rFonts w:ascii="Times New Roman" w:hAnsi="Times New Roman"/>
          <w:lang w:eastAsia="ru-RU"/>
        </w:rPr>
        <w:t>руб.</w:t>
      </w:r>
    </w:p>
    <w:p w:rsidR="00C53F98" w:rsidRPr="00F00D52" w:rsidRDefault="00C53F98" w:rsidP="00F00D52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lastRenderedPageBreak/>
        <w:t xml:space="preserve">       При администрации городского поселения Мортка работает Общественный Совет  по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 и их семьям.  </w:t>
      </w:r>
    </w:p>
    <w:p w:rsidR="00C53F98" w:rsidRPr="00F00D52" w:rsidRDefault="00C53F98" w:rsidP="00F00D52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В районном едином  реестре неблагополучных семей на конец 201</w:t>
      </w:r>
      <w:r w:rsidR="00F6074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года по городскому поселению Мортка   состоит </w:t>
      </w:r>
      <w:r w:rsidR="00F60749" w:rsidRPr="00F00D52">
        <w:rPr>
          <w:rFonts w:ascii="Times New Roman" w:hAnsi="Times New Roman"/>
          <w:lang w:eastAsia="ru-RU"/>
        </w:rPr>
        <w:t>8</w:t>
      </w:r>
      <w:r w:rsidRPr="00F00D52">
        <w:rPr>
          <w:rFonts w:ascii="Times New Roman" w:hAnsi="Times New Roman"/>
          <w:lang w:eastAsia="ru-RU"/>
        </w:rPr>
        <w:t xml:space="preserve"> семей, в них </w:t>
      </w:r>
      <w:r w:rsidR="00F60749" w:rsidRPr="00F00D52">
        <w:rPr>
          <w:rFonts w:ascii="Times New Roman" w:hAnsi="Times New Roman"/>
          <w:lang w:eastAsia="ru-RU"/>
        </w:rPr>
        <w:t>28</w:t>
      </w:r>
      <w:r w:rsidRPr="00F00D52">
        <w:rPr>
          <w:rFonts w:ascii="Times New Roman" w:hAnsi="Times New Roman"/>
          <w:lang w:eastAsia="ru-RU"/>
        </w:rPr>
        <w:t xml:space="preserve"> </w:t>
      </w:r>
      <w:r w:rsidR="00B87D0F" w:rsidRPr="00F00D52">
        <w:rPr>
          <w:rFonts w:ascii="Times New Roman" w:hAnsi="Times New Roman"/>
          <w:lang w:eastAsia="ru-RU"/>
        </w:rPr>
        <w:t>детей</w:t>
      </w:r>
      <w:r w:rsidRPr="00F00D52">
        <w:rPr>
          <w:rFonts w:ascii="Times New Roman" w:hAnsi="Times New Roman"/>
          <w:lang w:eastAsia="ru-RU"/>
        </w:rPr>
        <w:t>. На конец 201</w:t>
      </w:r>
      <w:r w:rsidR="00F60749" w:rsidRPr="00F00D52">
        <w:rPr>
          <w:rFonts w:ascii="Times New Roman" w:hAnsi="Times New Roman"/>
          <w:lang w:eastAsia="ru-RU"/>
        </w:rPr>
        <w:t>7</w:t>
      </w:r>
      <w:r w:rsidRPr="00F00D52">
        <w:rPr>
          <w:rFonts w:ascii="Times New Roman" w:hAnsi="Times New Roman"/>
          <w:lang w:eastAsia="ru-RU"/>
        </w:rPr>
        <w:t xml:space="preserve"> года состояло </w:t>
      </w:r>
      <w:r w:rsidR="00F60749" w:rsidRPr="00F00D52">
        <w:rPr>
          <w:rFonts w:ascii="Times New Roman" w:hAnsi="Times New Roman"/>
          <w:lang w:eastAsia="ru-RU"/>
        </w:rPr>
        <w:t>19</w:t>
      </w:r>
      <w:r w:rsidRPr="00F00D52">
        <w:rPr>
          <w:rFonts w:ascii="Times New Roman" w:hAnsi="Times New Roman"/>
          <w:lang w:eastAsia="ru-RU"/>
        </w:rPr>
        <w:t xml:space="preserve"> семь</w:t>
      </w:r>
      <w:r w:rsidR="00B87D0F" w:rsidRPr="00F00D52">
        <w:rPr>
          <w:rFonts w:ascii="Times New Roman" w:hAnsi="Times New Roman"/>
          <w:lang w:eastAsia="ru-RU"/>
        </w:rPr>
        <w:t>я</w:t>
      </w:r>
      <w:r w:rsidRPr="00F00D52">
        <w:rPr>
          <w:rFonts w:ascii="Times New Roman" w:hAnsi="Times New Roman"/>
          <w:lang w:eastAsia="ru-RU"/>
        </w:rPr>
        <w:t xml:space="preserve"> (</w:t>
      </w:r>
      <w:r w:rsidR="00F60749" w:rsidRPr="00F00D52">
        <w:rPr>
          <w:rFonts w:ascii="Times New Roman" w:hAnsi="Times New Roman"/>
          <w:lang w:eastAsia="ru-RU"/>
        </w:rPr>
        <w:t>36</w:t>
      </w:r>
      <w:r w:rsidR="00B87D0F" w:rsidRPr="00F00D52">
        <w:rPr>
          <w:rFonts w:ascii="Times New Roman" w:hAnsi="Times New Roman"/>
          <w:lang w:eastAsia="ru-RU"/>
        </w:rPr>
        <w:t xml:space="preserve"> ребенок</w:t>
      </w:r>
      <w:r w:rsidRPr="00F00D52">
        <w:rPr>
          <w:rFonts w:ascii="Times New Roman" w:hAnsi="Times New Roman"/>
          <w:lang w:eastAsia="ru-RU"/>
        </w:rPr>
        <w:t>).</w:t>
      </w:r>
    </w:p>
    <w:p w:rsidR="00C53F98" w:rsidRPr="00F00D52" w:rsidRDefault="00C53F98" w:rsidP="00F00D52">
      <w:pPr>
        <w:spacing w:after="0" w:line="240" w:lineRule="auto"/>
        <w:ind w:firstLine="735"/>
        <w:jc w:val="both"/>
        <w:rPr>
          <w:rFonts w:ascii="Times New Roman" w:hAnsi="Times New Roman"/>
          <w:lang w:eastAsia="ru-RU"/>
        </w:rPr>
      </w:pPr>
      <w:r w:rsidRPr="00F00D52">
        <w:rPr>
          <w:rFonts w:ascii="Times New Roman" w:hAnsi="Times New Roman"/>
          <w:lang w:eastAsia="ru-RU"/>
        </w:rPr>
        <w:t>Семей, находящихся в социально - опасном положении, состоящих на профилактическом учете в К</w:t>
      </w:r>
      <w:r w:rsidR="00322C74" w:rsidRPr="00F00D52">
        <w:rPr>
          <w:rFonts w:ascii="Times New Roman" w:hAnsi="Times New Roman"/>
          <w:lang w:eastAsia="ru-RU"/>
        </w:rPr>
        <w:t xml:space="preserve">омиссия по </w:t>
      </w:r>
      <w:r w:rsidRPr="00F00D52">
        <w:rPr>
          <w:rFonts w:ascii="Times New Roman" w:hAnsi="Times New Roman"/>
          <w:lang w:eastAsia="ru-RU"/>
        </w:rPr>
        <w:t>Д</w:t>
      </w:r>
      <w:r w:rsidR="00322C74" w:rsidRPr="00F00D52">
        <w:rPr>
          <w:rFonts w:ascii="Times New Roman" w:hAnsi="Times New Roman"/>
          <w:lang w:eastAsia="ru-RU"/>
        </w:rPr>
        <w:t xml:space="preserve">елам </w:t>
      </w:r>
      <w:r w:rsidRPr="00F00D52">
        <w:rPr>
          <w:rFonts w:ascii="Times New Roman" w:hAnsi="Times New Roman"/>
          <w:lang w:eastAsia="ru-RU"/>
        </w:rPr>
        <w:t>Н</w:t>
      </w:r>
      <w:r w:rsidR="00322C74" w:rsidRPr="00F00D52">
        <w:rPr>
          <w:rFonts w:ascii="Times New Roman" w:hAnsi="Times New Roman"/>
          <w:lang w:eastAsia="ru-RU"/>
        </w:rPr>
        <w:t>есовершеннолетних</w:t>
      </w:r>
      <w:r w:rsidRPr="00F00D52">
        <w:rPr>
          <w:rFonts w:ascii="Times New Roman" w:hAnsi="Times New Roman"/>
          <w:lang w:eastAsia="ru-RU"/>
        </w:rPr>
        <w:t xml:space="preserve"> и З</w:t>
      </w:r>
      <w:r w:rsidR="00322C74" w:rsidRPr="00F00D52">
        <w:rPr>
          <w:rFonts w:ascii="Times New Roman" w:hAnsi="Times New Roman"/>
          <w:lang w:eastAsia="ru-RU"/>
        </w:rPr>
        <w:t xml:space="preserve">ащите их </w:t>
      </w:r>
      <w:r w:rsidRPr="00F00D52">
        <w:rPr>
          <w:rFonts w:ascii="Times New Roman" w:hAnsi="Times New Roman"/>
          <w:lang w:eastAsia="ru-RU"/>
        </w:rPr>
        <w:t>П</w:t>
      </w:r>
      <w:r w:rsidR="00322C74" w:rsidRPr="00F00D52">
        <w:rPr>
          <w:rFonts w:ascii="Times New Roman" w:hAnsi="Times New Roman"/>
          <w:lang w:eastAsia="ru-RU"/>
        </w:rPr>
        <w:t>рав</w:t>
      </w:r>
      <w:r w:rsidRPr="00F00D52">
        <w:rPr>
          <w:rFonts w:ascii="Times New Roman" w:hAnsi="Times New Roman"/>
          <w:lang w:eastAsia="ru-RU"/>
        </w:rPr>
        <w:t xml:space="preserve"> – </w:t>
      </w:r>
      <w:r w:rsidR="00B54570" w:rsidRPr="00F00D52">
        <w:rPr>
          <w:rFonts w:ascii="Times New Roman" w:hAnsi="Times New Roman"/>
          <w:lang w:eastAsia="ru-RU"/>
        </w:rPr>
        <w:t xml:space="preserve">2 семьи(7 детей), в 2017 году состояло </w:t>
      </w:r>
      <w:r w:rsidR="00B87D0F" w:rsidRPr="00F00D52">
        <w:rPr>
          <w:rFonts w:ascii="Times New Roman" w:hAnsi="Times New Roman"/>
          <w:lang w:eastAsia="ru-RU"/>
        </w:rPr>
        <w:t>20 семей (</w:t>
      </w:r>
      <w:r w:rsidRPr="00F00D52">
        <w:rPr>
          <w:rFonts w:ascii="Times New Roman" w:hAnsi="Times New Roman"/>
          <w:lang w:eastAsia="ru-RU"/>
        </w:rPr>
        <w:t>3</w:t>
      </w:r>
      <w:r w:rsidR="00B87D0F" w:rsidRPr="00F00D52">
        <w:rPr>
          <w:rFonts w:ascii="Times New Roman" w:hAnsi="Times New Roman"/>
          <w:lang w:eastAsia="ru-RU"/>
        </w:rPr>
        <w:t>7</w:t>
      </w:r>
      <w:r w:rsidRPr="00F00D52">
        <w:rPr>
          <w:rFonts w:ascii="Times New Roman" w:hAnsi="Times New Roman"/>
          <w:lang w:eastAsia="ru-RU"/>
        </w:rPr>
        <w:t xml:space="preserve"> детей</w:t>
      </w:r>
      <w:r w:rsidR="00B87D0F" w:rsidRPr="00F00D52">
        <w:rPr>
          <w:rFonts w:ascii="Times New Roman" w:hAnsi="Times New Roman"/>
          <w:lang w:eastAsia="ru-RU"/>
        </w:rPr>
        <w:t>)</w:t>
      </w:r>
      <w:r w:rsidRPr="00F00D52">
        <w:rPr>
          <w:rFonts w:ascii="Times New Roman" w:hAnsi="Times New Roman"/>
          <w:lang w:eastAsia="ru-RU"/>
        </w:rPr>
        <w:t>.</w:t>
      </w:r>
    </w:p>
    <w:p w:rsidR="00E1039C" w:rsidRPr="00F00D52" w:rsidRDefault="00E1039C" w:rsidP="00F00D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00D52">
        <w:rPr>
          <w:rFonts w:ascii="Times New Roman" w:hAnsi="Times New Roman"/>
        </w:rPr>
        <w:t xml:space="preserve">Подводя итоги своего выступления, отмечу, что исполняя свои полномочия, мы достойно участвовали в реализации Указов Президента Российской Федерации, выполняли поручения Губернатора Ханты-Мансийского автономного округа. Хочу поблагодарить депутатов, неравнодушных земляков, </w:t>
      </w:r>
      <w:r w:rsidR="007503D3" w:rsidRPr="00F00D52">
        <w:rPr>
          <w:rFonts w:ascii="Times New Roman" w:hAnsi="Times New Roman"/>
        </w:rPr>
        <w:t>администрацию Кондинского района</w:t>
      </w:r>
      <w:r w:rsidRPr="00F00D52">
        <w:rPr>
          <w:rFonts w:ascii="Times New Roman" w:hAnsi="Times New Roman"/>
        </w:rPr>
        <w:t xml:space="preserve"> за реализацию совместных планов на благо жителей </w:t>
      </w:r>
      <w:r w:rsidR="00261E59" w:rsidRPr="00F00D52">
        <w:rPr>
          <w:rFonts w:ascii="Times New Roman" w:hAnsi="Times New Roman"/>
        </w:rPr>
        <w:t>поселения</w:t>
      </w:r>
      <w:r w:rsidRPr="00F00D52">
        <w:rPr>
          <w:rFonts w:ascii="Times New Roman" w:hAnsi="Times New Roman"/>
        </w:rPr>
        <w:t xml:space="preserve">. </w:t>
      </w:r>
    </w:p>
    <w:p w:rsidR="00E1039C" w:rsidRPr="00E1039C" w:rsidRDefault="00E1039C" w:rsidP="001D71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39C">
        <w:rPr>
          <w:rFonts w:ascii="Times New Roman" w:hAnsi="Times New Roman"/>
          <w:sz w:val="28"/>
          <w:szCs w:val="28"/>
        </w:rPr>
        <w:t xml:space="preserve">           </w:t>
      </w:r>
    </w:p>
    <w:p w:rsidR="00C82193" w:rsidRPr="0040597F" w:rsidRDefault="00C82193" w:rsidP="001D71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97F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82193" w:rsidRPr="0040597F" w:rsidRDefault="00C82193" w:rsidP="00E341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597F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C82193" w:rsidRDefault="00C82193" w:rsidP="001D71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C82193" w:rsidSect="009A1F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E54"/>
    <w:multiLevelType w:val="hybridMultilevel"/>
    <w:tmpl w:val="8A5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095B"/>
    <w:multiLevelType w:val="hybridMultilevel"/>
    <w:tmpl w:val="38A470A2"/>
    <w:lvl w:ilvl="0" w:tplc="0419000F">
      <w:start w:val="1"/>
      <w:numFmt w:val="decimal"/>
      <w:lvlText w:val="%1."/>
      <w:lvlJc w:val="left"/>
      <w:pPr>
        <w:ind w:left="2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61" w:hanging="180"/>
      </w:pPr>
      <w:rPr>
        <w:rFonts w:cs="Times New Roman"/>
      </w:rPr>
    </w:lvl>
  </w:abstractNum>
  <w:abstractNum w:abstractNumId="2">
    <w:nsid w:val="04EC7245"/>
    <w:multiLevelType w:val="hybridMultilevel"/>
    <w:tmpl w:val="02E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7D90"/>
    <w:multiLevelType w:val="hybridMultilevel"/>
    <w:tmpl w:val="9D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32FE"/>
    <w:multiLevelType w:val="hybridMultilevel"/>
    <w:tmpl w:val="5D56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4550"/>
    <w:multiLevelType w:val="hybridMultilevel"/>
    <w:tmpl w:val="8922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B412F9"/>
    <w:multiLevelType w:val="hybridMultilevel"/>
    <w:tmpl w:val="318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7199F"/>
    <w:multiLevelType w:val="hybridMultilevel"/>
    <w:tmpl w:val="F258A5FE"/>
    <w:lvl w:ilvl="0" w:tplc="C5DC15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40404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5753C"/>
    <w:multiLevelType w:val="hybridMultilevel"/>
    <w:tmpl w:val="79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1445"/>
    <w:multiLevelType w:val="hybridMultilevel"/>
    <w:tmpl w:val="791A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13151"/>
    <w:multiLevelType w:val="hybridMultilevel"/>
    <w:tmpl w:val="75B2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E35F7"/>
    <w:multiLevelType w:val="hybridMultilevel"/>
    <w:tmpl w:val="E4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9256DD"/>
    <w:multiLevelType w:val="hybridMultilevel"/>
    <w:tmpl w:val="6E4CF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783C93"/>
    <w:multiLevelType w:val="hybridMultilevel"/>
    <w:tmpl w:val="2122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22078E"/>
    <w:multiLevelType w:val="hybridMultilevel"/>
    <w:tmpl w:val="CE8A2E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7708E2"/>
    <w:multiLevelType w:val="hybridMultilevel"/>
    <w:tmpl w:val="024A2EA0"/>
    <w:lvl w:ilvl="0" w:tplc="8640B4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45D73"/>
    <w:multiLevelType w:val="hybridMultilevel"/>
    <w:tmpl w:val="955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159EB"/>
    <w:multiLevelType w:val="multilevel"/>
    <w:tmpl w:val="D114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9B535D1"/>
    <w:multiLevelType w:val="hybridMultilevel"/>
    <w:tmpl w:val="79B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27D1B"/>
    <w:multiLevelType w:val="hybridMultilevel"/>
    <w:tmpl w:val="6BA6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1B1F93"/>
    <w:multiLevelType w:val="hybridMultilevel"/>
    <w:tmpl w:val="F03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F16DD"/>
    <w:multiLevelType w:val="hybridMultilevel"/>
    <w:tmpl w:val="90709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B654B"/>
    <w:multiLevelType w:val="hybridMultilevel"/>
    <w:tmpl w:val="3EC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"/>
  </w:num>
  <w:num w:numId="5">
    <w:abstractNumId w:val="18"/>
  </w:num>
  <w:num w:numId="6">
    <w:abstractNumId w:val="22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20"/>
  </w:num>
  <w:num w:numId="13">
    <w:abstractNumId w:val="3"/>
  </w:num>
  <w:num w:numId="14">
    <w:abstractNumId w:val="10"/>
  </w:num>
  <w:num w:numId="15">
    <w:abstractNumId w:val="25"/>
  </w:num>
  <w:num w:numId="16">
    <w:abstractNumId w:val="1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"/>
  </w:num>
  <w:num w:numId="26">
    <w:abstractNumId w:val="1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C7"/>
    <w:rsid w:val="00001A2F"/>
    <w:rsid w:val="000A3ACD"/>
    <w:rsid w:val="000D0BD5"/>
    <w:rsid w:val="000D34B8"/>
    <w:rsid w:val="000E4FC3"/>
    <w:rsid w:val="00104F88"/>
    <w:rsid w:val="00131F5D"/>
    <w:rsid w:val="00153681"/>
    <w:rsid w:val="0017065A"/>
    <w:rsid w:val="00184EC4"/>
    <w:rsid w:val="00190D69"/>
    <w:rsid w:val="001D7149"/>
    <w:rsid w:val="001F5901"/>
    <w:rsid w:val="00215A6D"/>
    <w:rsid w:val="00216C5B"/>
    <w:rsid w:val="002251F7"/>
    <w:rsid w:val="002402AD"/>
    <w:rsid w:val="00250A9E"/>
    <w:rsid w:val="00261E59"/>
    <w:rsid w:val="0027440E"/>
    <w:rsid w:val="00281155"/>
    <w:rsid w:val="00283C86"/>
    <w:rsid w:val="00292F75"/>
    <w:rsid w:val="00293BFA"/>
    <w:rsid w:val="00322C74"/>
    <w:rsid w:val="00343E6E"/>
    <w:rsid w:val="00360EDB"/>
    <w:rsid w:val="00386D36"/>
    <w:rsid w:val="003A1095"/>
    <w:rsid w:val="0040597F"/>
    <w:rsid w:val="00433134"/>
    <w:rsid w:val="00445524"/>
    <w:rsid w:val="00445F7D"/>
    <w:rsid w:val="00450E81"/>
    <w:rsid w:val="00456803"/>
    <w:rsid w:val="00464127"/>
    <w:rsid w:val="004816EB"/>
    <w:rsid w:val="00485860"/>
    <w:rsid w:val="00492CF3"/>
    <w:rsid w:val="00517C23"/>
    <w:rsid w:val="00523FAE"/>
    <w:rsid w:val="00537001"/>
    <w:rsid w:val="005411EA"/>
    <w:rsid w:val="00590FF5"/>
    <w:rsid w:val="005B22F3"/>
    <w:rsid w:val="005F7C95"/>
    <w:rsid w:val="006159DA"/>
    <w:rsid w:val="00677848"/>
    <w:rsid w:val="00681A07"/>
    <w:rsid w:val="006974CC"/>
    <w:rsid w:val="006C5077"/>
    <w:rsid w:val="006F3B68"/>
    <w:rsid w:val="006F4F60"/>
    <w:rsid w:val="00703072"/>
    <w:rsid w:val="00723B2B"/>
    <w:rsid w:val="007503D3"/>
    <w:rsid w:val="00750BC7"/>
    <w:rsid w:val="0076145B"/>
    <w:rsid w:val="007816DE"/>
    <w:rsid w:val="00794B84"/>
    <w:rsid w:val="007A1C07"/>
    <w:rsid w:val="007A4318"/>
    <w:rsid w:val="007A7158"/>
    <w:rsid w:val="007D1C89"/>
    <w:rsid w:val="007D3295"/>
    <w:rsid w:val="007D5230"/>
    <w:rsid w:val="007F72D2"/>
    <w:rsid w:val="008027C0"/>
    <w:rsid w:val="00856CC5"/>
    <w:rsid w:val="00863877"/>
    <w:rsid w:val="00865E73"/>
    <w:rsid w:val="008D4DA8"/>
    <w:rsid w:val="008D6D6D"/>
    <w:rsid w:val="00941331"/>
    <w:rsid w:val="00943030"/>
    <w:rsid w:val="00944584"/>
    <w:rsid w:val="00985D32"/>
    <w:rsid w:val="009A1FEF"/>
    <w:rsid w:val="009C67B9"/>
    <w:rsid w:val="009D2789"/>
    <w:rsid w:val="009E5903"/>
    <w:rsid w:val="00A00801"/>
    <w:rsid w:val="00A25F55"/>
    <w:rsid w:val="00A5681A"/>
    <w:rsid w:val="00A74147"/>
    <w:rsid w:val="00A82709"/>
    <w:rsid w:val="00A87A51"/>
    <w:rsid w:val="00A971FB"/>
    <w:rsid w:val="00AA232A"/>
    <w:rsid w:val="00B022B5"/>
    <w:rsid w:val="00B54570"/>
    <w:rsid w:val="00B7412F"/>
    <w:rsid w:val="00B87D0F"/>
    <w:rsid w:val="00BA49DD"/>
    <w:rsid w:val="00BB030B"/>
    <w:rsid w:val="00BB586E"/>
    <w:rsid w:val="00BC020D"/>
    <w:rsid w:val="00C53F98"/>
    <w:rsid w:val="00C71EE3"/>
    <w:rsid w:val="00C82193"/>
    <w:rsid w:val="00C96714"/>
    <w:rsid w:val="00CA3C4A"/>
    <w:rsid w:val="00CB44BC"/>
    <w:rsid w:val="00CC45F2"/>
    <w:rsid w:val="00CE1A5B"/>
    <w:rsid w:val="00CE1FC6"/>
    <w:rsid w:val="00D15564"/>
    <w:rsid w:val="00DD6EDA"/>
    <w:rsid w:val="00E02A46"/>
    <w:rsid w:val="00E1039C"/>
    <w:rsid w:val="00E30EB5"/>
    <w:rsid w:val="00E3411B"/>
    <w:rsid w:val="00E434A4"/>
    <w:rsid w:val="00E64F91"/>
    <w:rsid w:val="00E80B76"/>
    <w:rsid w:val="00EA0271"/>
    <w:rsid w:val="00EC0793"/>
    <w:rsid w:val="00EC6023"/>
    <w:rsid w:val="00EE1295"/>
    <w:rsid w:val="00EF0C7E"/>
    <w:rsid w:val="00EF3018"/>
    <w:rsid w:val="00EF5107"/>
    <w:rsid w:val="00F00D52"/>
    <w:rsid w:val="00F00E90"/>
    <w:rsid w:val="00F42D24"/>
    <w:rsid w:val="00F50947"/>
    <w:rsid w:val="00F5288D"/>
    <w:rsid w:val="00F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D36"/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56CC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locked/>
    <w:rsid w:val="00856CC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56CC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6CC5"/>
    <w:rPr>
      <w:rFonts w:cs="Times New Roman"/>
      <w:b/>
      <w:sz w:val="27"/>
      <w:lang w:val="ru-RU" w:eastAsia="ru-RU"/>
    </w:rPr>
  </w:style>
  <w:style w:type="paragraph" w:styleId="a3">
    <w:name w:val="No Spacing"/>
    <w:uiPriority w:val="99"/>
    <w:qFormat/>
    <w:rsid w:val="007D5230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48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58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F72D2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681A07"/>
    <w:rPr>
      <w:rFonts w:cs="Times New Roman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681A0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hAnsi="Times New Roman"/>
      <w:noProof/>
      <w:sz w:val="20"/>
      <w:szCs w:val="2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8027C0"/>
    <w:rPr>
      <w:rFonts w:cs="Times New Roman"/>
      <w:b/>
      <w:bCs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8027C0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hAnsi="Times New Roman"/>
      <w:b/>
      <w:bCs/>
      <w:i/>
      <w:iCs/>
      <w:noProof/>
      <w:sz w:val="20"/>
      <w:szCs w:val="20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8027C0"/>
    <w:rPr>
      <w:rFonts w:cs="Times New Roman"/>
      <w:b/>
      <w:bCs/>
      <w:lang w:bidi="ar-SA"/>
    </w:rPr>
  </w:style>
  <w:style w:type="character" w:customStyle="1" w:styleId="22">
    <w:name w:val="Основной текст (2) + Курсив"/>
    <w:basedOn w:val="21"/>
    <w:uiPriority w:val="99"/>
    <w:rsid w:val="008027C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32">
    <w:name w:val="Заголовок №3"/>
    <w:basedOn w:val="a"/>
    <w:link w:val="31"/>
    <w:uiPriority w:val="99"/>
    <w:rsid w:val="008027C0"/>
    <w:pPr>
      <w:widowControl w:val="0"/>
      <w:shd w:val="clear" w:color="auto" w:fill="FFFFFF"/>
      <w:spacing w:after="120" w:line="240" w:lineRule="atLeast"/>
      <w:outlineLvl w:val="2"/>
    </w:pPr>
    <w:rPr>
      <w:rFonts w:ascii="Times New Roman" w:hAnsi="Times New Roman"/>
      <w:b/>
      <w:bCs/>
      <w:noProof/>
      <w:sz w:val="20"/>
      <w:szCs w:val="20"/>
      <w:lang w:val="ru-RU" w:eastAsia="ru-RU"/>
    </w:rPr>
  </w:style>
  <w:style w:type="character" w:styleId="a7">
    <w:name w:val="Strong"/>
    <w:basedOn w:val="a0"/>
    <w:uiPriority w:val="99"/>
    <w:qFormat/>
    <w:locked/>
    <w:rsid w:val="00B022B5"/>
    <w:rPr>
      <w:rFonts w:cs="Times New Roman"/>
      <w:b/>
    </w:rPr>
  </w:style>
  <w:style w:type="table" w:styleId="a8">
    <w:name w:val="Table Grid"/>
    <w:basedOn w:val="a1"/>
    <w:uiPriority w:val="99"/>
    <w:locked/>
    <w:rsid w:val="004816E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4816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lang w:val="x-none" w:eastAsia="en-US"/>
    </w:rPr>
  </w:style>
  <w:style w:type="paragraph" w:styleId="ab">
    <w:name w:val="Body Text First Indent"/>
    <w:basedOn w:val="a9"/>
    <w:link w:val="ac"/>
    <w:uiPriority w:val="99"/>
    <w:rsid w:val="004816EB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locked/>
    <w:rPr>
      <w:rFonts w:cs="Times New Roman"/>
      <w:lang w:val="x-none" w:eastAsia="en-US"/>
    </w:rPr>
  </w:style>
  <w:style w:type="paragraph" w:styleId="ad">
    <w:name w:val="Body Text Indent"/>
    <w:basedOn w:val="a"/>
    <w:link w:val="ae"/>
    <w:uiPriority w:val="99"/>
    <w:rsid w:val="004816E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  <w:lang w:val="x-none" w:eastAsia="en-US"/>
    </w:rPr>
  </w:style>
  <w:style w:type="paragraph" w:styleId="23">
    <w:name w:val="Body Text First Indent 2"/>
    <w:basedOn w:val="ad"/>
    <w:link w:val="24"/>
    <w:uiPriority w:val="99"/>
    <w:rsid w:val="004816EB"/>
    <w:pPr>
      <w:ind w:firstLine="210"/>
    </w:pPr>
  </w:style>
  <w:style w:type="character" w:customStyle="1" w:styleId="24">
    <w:name w:val="Красная строка 2 Знак"/>
    <w:basedOn w:val="ae"/>
    <w:link w:val="23"/>
    <w:uiPriority w:val="99"/>
    <w:semiHidden/>
    <w:locked/>
    <w:rPr>
      <w:rFonts w:cs="Times New Roman"/>
      <w:lang w:val="x-none" w:eastAsia="en-US"/>
    </w:rPr>
  </w:style>
  <w:style w:type="paragraph" w:styleId="af">
    <w:name w:val="Normal (Web)"/>
    <w:basedOn w:val="a"/>
    <w:uiPriority w:val="99"/>
    <w:rsid w:val="001706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D36"/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56CC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locked/>
    <w:rsid w:val="00856CC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56CC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6CC5"/>
    <w:rPr>
      <w:rFonts w:cs="Times New Roman"/>
      <w:b/>
      <w:sz w:val="27"/>
      <w:lang w:val="ru-RU" w:eastAsia="ru-RU"/>
    </w:rPr>
  </w:style>
  <w:style w:type="paragraph" w:styleId="a3">
    <w:name w:val="No Spacing"/>
    <w:uiPriority w:val="99"/>
    <w:qFormat/>
    <w:rsid w:val="007D5230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48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58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F72D2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681A07"/>
    <w:rPr>
      <w:rFonts w:cs="Times New Roman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681A0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hAnsi="Times New Roman"/>
      <w:noProof/>
      <w:sz w:val="20"/>
      <w:szCs w:val="2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8027C0"/>
    <w:rPr>
      <w:rFonts w:cs="Times New Roman"/>
      <w:b/>
      <w:bCs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8027C0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hAnsi="Times New Roman"/>
      <w:b/>
      <w:bCs/>
      <w:i/>
      <w:iCs/>
      <w:noProof/>
      <w:sz w:val="20"/>
      <w:szCs w:val="20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8027C0"/>
    <w:rPr>
      <w:rFonts w:cs="Times New Roman"/>
      <w:b/>
      <w:bCs/>
      <w:lang w:bidi="ar-SA"/>
    </w:rPr>
  </w:style>
  <w:style w:type="character" w:customStyle="1" w:styleId="22">
    <w:name w:val="Основной текст (2) + Курсив"/>
    <w:basedOn w:val="21"/>
    <w:uiPriority w:val="99"/>
    <w:rsid w:val="008027C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32">
    <w:name w:val="Заголовок №3"/>
    <w:basedOn w:val="a"/>
    <w:link w:val="31"/>
    <w:uiPriority w:val="99"/>
    <w:rsid w:val="008027C0"/>
    <w:pPr>
      <w:widowControl w:val="0"/>
      <w:shd w:val="clear" w:color="auto" w:fill="FFFFFF"/>
      <w:spacing w:after="120" w:line="240" w:lineRule="atLeast"/>
      <w:outlineLvl w:val="2"/>
    </w:pPr>
    <w:rPr>
      <w:rFonts w:ascii="Times New Roman" w:hAnsi="Times New Roman"/>
      <w:b/>
      <w:bCs/>
      <w:noProof/>
      <w:sz w:val="20"/>
      <w:szCs w:val="20"/>
      <w:lang w:val="ru-RU" w:eastAsia="ru-RU"/>
    </w:rPr>
  </w:style>
  <w:style w:type="character" w:styleId="a7">
    <w:name w:val="Strong"/>
    <w:basedOn w:val="a0"/>
    <w:uiPriority w:val="99"/>
    <w:qFormat/>
    <w:locked/>
    <w:rsid w:val="00B022B5"/>
    <w:rPr>
      <w:rFonts w:cs="Times New Roman"/>
      <w:b/>
    </w:rPr>
  </w:style>
  <w:style w:type="table" w:styleId="a8">
    <w:name w:val="Table Grid"/>
    <w:basedOn w:val="a1"/>
    <w:uiPriority w:val="99"/>
    <w:locked/>
    <w:rsid w:val="004816E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4816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lang w:val="x-none" w:eastAsia="en-US"/>
    </w:rPr>
  </w:style>
  <w:style w:type="paragraph" w:styleId="ab">
    <w:name w:val="Body Text First Indent"/>
    <w:basedOn w:val="a9"/>
    <w:link w:val="ac"/>
    <w:uiPriority w:val="99"/>
    <w:rsid w:val="004816EB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locked/>
    <w:rPr>
      <w:rFonts w:cs="Times New Roman"/>
      <w:lang w:val="x-none" w:eastAsia="en-US"/>
    </w:rPr>
  </w:style>
  <w:style w:type="paragraph" w:styleId="ad">
    <w:name w:val="Body Text Indent"/>
    <w:basedOn w:val="a"/>
    <w:link w:val="ae"/>
    <w:uiPriority w:val="99"/>
    <w:rsid w:val="004816E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  <w:lang w:val="x-none" w:eastAsia="en-US"/>
    </w:rPr>
  </w:style>
  <w:style w:type="paragraph" w:styleId="23">
    <w:name w:val="Body Text First Indent 2"/>
    <w:basedOn w:val="ad"/>
    <w:link w:val="24"/>
    <w:uiPriority w:val="99"/>
    <w:rsid w:val="004816EB"/>
    <w:pPr>
      <w:ind w:firstLine="210"/>
    </w:pPr>
  </w:style>
  <w:style w:type="character" w:customStyle="1" w:styleId="24">
    <w:name w:val="Красная строка 2 Знак"/>
    <w:basedOn w:val="ae"/>
    <w:link w:val="23"/>
    <w:uiPriority w:val="99"/>
    <w:semiHidden/>
    <w:locked/>
    <w:rPr>
      <w:rFonts w:cs="Times New Roman"/>
      <w:lang w:val="x-none" w:eastAsia="en-US"/>
    </w:rPr>
  </w:style>
  <w:style w:type="paragraph" w:styleId="af">
    <w:name w:val="Normal (Web)"/>
    <w:basedOn w:val="a"/>
    <w:uiPriority w:val="99"/>
    <w:rsid w:val="001706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городского поселения Мортка о результатах деятельности главы и администрации городского поселения Мортка за 2016 год»</vt:lpstr>
    </vt:vector>
  </TitlesOfParts>
  <Company>SPecialiST RePack</Company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городского поселения Мортка о результатах деятельности главы и администрации городского поселения Мортка за 2016 год»</dc:title>
  <dc:creator>User</dc:creator>
  <cp:lastModifiedBy>Самара Татьяна Леонидовна</cp:lastModifiedBy>
  <cp:revision>2</cp:revision>
  <cp:lastPrinted>2019-02-04T05:20:00Z</cp:lastPrinted>
  <dcterms:created xsi:type="dcterms:W3CDTF">2022-03-23T12:38:00Z</dcterms:created>
  <dcterms:modified xsi:type="dcterms:W3CDTF">2022-03-23T12:38:00Z</dcterms:modified>
</cp:coreProperties>
</file>