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210A11" w:rsidRDefault="00210A11" w:rsidP="00210A11">
      <w:pPr>
        <w:jc w:val="center"/>
        <w:rPr>
          <w:b/>
          <w:caps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D26A2">
        <w:rPr>
          <w:sz w:val="28"/>
          <w:szCs w:val="28"/>
        </w:rPr>
        <w:t>01 июня</w:t>
      </w:r>
      <w:r w:rsidR="00210A11">
        <w:rPr>
          <w:sz w:val="28"/>
          <w:szCs w:val="28"/>
        </w:rPr>
        <w:t xml:space="preserve"> 2023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Pr="0088400E">
        <w:rPr>
          <w:sz w:val="28"/>
          <w:szCs w:val="28"/>
        </w:rPr>
        <w:t xml:space="preserve">    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CD26A2">
        <w:rPr>
          <w:sz w:val="28"/>
          <w:szCs w:val="28"/>
        </w:rPr>
        <w:t xml:space="preserve">         </w:t>
      </w:r>
      <w:r w:rsidR="0088400E">
        <w:rPr>
          <w:sz w:val="28"/>
          <w:szCs w:val="28"/>
        </w:rPr>
        <w:t xml:space="preserve"> </w:t>
      </w:r>
      <w:r w:rsidR="00CD26A2">
        <w:rPr>
          <w:sz w:val="28"/>
          <w:szCs w:val="28"/>
        </w:rPr>
        <w:t xml:space="preserve"> </w:t>
      </w:r>
      <w:r w:rsidR="00210A11">
        <w:rPr>
          <w:sz w:val="28"/>
          <w:szCs w:val="28"/>
        </w:rPr>
        <w:t xml:space="preserve"> </w:t>
      </w:r>
      <w:r w:rsidR="00CD26A2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Pr="0088400E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D26A2">
        <w:rPr>
          <w:sz w:val="28"/>
          <w:szCs w:val="28"/>
        </w:rPr>
        <w:t>62</w:t>
      </w:r>
    </w:p>
    <w:p w:rsidR="00E84450" w:rsidRPr="000576DA" w:rsidRDefault="00E84450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E84450" w:rsidRPr="000576DA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0576DA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8E52B1" w:rsidRPr="000576DA" w:rsidTr="00CD26A2">
        <w:tc>
          <w:tcPr>
            <w:tcW w:w="6062" w:type="dxa"/>
          </w:tcPr>
          <w:p w:rsidR="00CD26A2" w:rsidRPr="00CD26A2" w:rsidRDefault="008E52B1" w:rsidP="00CD26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6A2">
              <w:rPr>
                <w:sz w:val="28"/>
                <w:szCs w:val="28"/>
              </w:rPr>
              <w:t xml:space="preserve">О </w:t>
            </w:r>
            <w:r w:rsidR="00CD26A2" w:rsidRPr="00CD26A2">
              <w:rPr>
                <w:sz w:val="28"/>
                <w:szCs w:val="28"/>
              </w:rPr>
              <w:t>признании утратившим</w:t>
            </w:r>
            <w:r w:rsidR="00656CAA" w:rsidRPr="00CD26A2">
              <w:rPr>
                <w:sz w:val="28"/>
                <w:szCs w:val="28"/>
              </w:rPr>
              <w:t xml:space="preserve"> силу постановлени</w:t>
            </w:r>
            <w:r w:rsidR="00CD26A2" w:rsidRPr="00CD26A2">
              <w:rPr>
                <w:sz w:val="28"/>
                <w:szCs w:val="28"/>
              </w:rPr>
              <w:t>я</w:t>
            </w:r>
            <w:r w:rsidR="00656CAA" w:rsidRPr="00CD26A2">
              <w:rPr>
                <w:sz w:val="28"/>
                <w:szCs w:val="28"/>
              </w:rPr>
              <w:t xml:space="preserve"> администрации сельского поселения Болчары</w:t>
            </w:r>
            <w:r w:rsidR="00CD26A2" w:rsidRPr="00CD26A2">
              <w:rPr>
                <w:sz w:val="28"/>
                <w:szCs w:val="28"/>
              </w:rPr>
              <w:t xml:space="preserve">   от 15 ноября 2016 года № 176 «Об утверждении основных направлений</w:t>
            </w:r>
            <w:r w:rsidR="00CD26A2">
              <w:rPr>
                <w:sz w:val="28"/>
                <w:szCs w:val="28"/>
              </w:rPr>
              <w:t xml:space="preserve"> </w:t>
            </w:r>
            <w:r w:rsidR="00CD26A2" w:rsidRPr="00CD26A2">
              <w:rPr>
                <w:sz w:val="28"/>
                <w:szCs w:val="28"/>
              </w:rPr>
              <w:t>антикоррупционной деятельности в муниципальных учреждениях,</w:t>
            </w:r>
            <w:r w:rsidR="00CD26A2">
              <w:rPr>
                <w:sz w:val="28"/>
                <w:szCs w:val="28"/>
              </w:rPr>
              <w:t xml:space="preserve"> </w:t>
            </w:r>
            <w:r w:rsidR="00CD26A2" w:rsidRPr="00CD26A2">
              <w:rPr>
                <w:sz w:val="28"/>
                <w:szCs w:val="28"/>
              </w:rPr>
              <w:t>единст</w:t>
            </w:r>
            <w:r w:rsidR="00CD26A2">
              <w:rPr>
                <w:sz w:val="28"/>
                <w:szCs w:val="28"/>
              </w:rPr>
              <w:t xml:space="preserve">венным учредителем (участником) </w:t>
            </w:r>
            <w:r w:rsidR="00CD26A2" w:rsidRPr="00CD26A2">
              <w:rPr>
                <w:sz w:val="28"/>
                <w:szCs w:val="28"/>
              </w:rPr>
              <w:t xml:space="preserve">которых является муниципальное образование </w:t>
            </w:r>
          </w:p>
          <w:p w:rsidR="008E52B1" w:rsidRPr="00CD26A2" w:rsidRDefault="00CD26A2" w:rsidP="00CD26A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26A2">
              <w:rPr>
                <w:sz w:val="28"/>
                <w:szCs w:val="28"/>
              </w:rPr>
              <w:t>сельское поселение Болчары»</w:t>
            </w:r>
            <w:r w:rsidRPr="00B4755B">
              <w:t xml:space="preserve"> </w:t>
            </w:r>
            <w:r w:rsidR="00656CAA">
              <w:rPr>
                <w:sz w:val="28"/>
                <w:szCs w:val="28"/>
              </w:rPr>
              <w:t xml:space="preserve"> </w:t>
            </w:r>
          </w:p>
        </w:tc>
      </w:tr>
    </w:tbl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656CAA" w:rsidRDefault="008E52B1" w:rsidP="00CD26A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6CAA">
        <w:rPr>
          <w:sz w:val="28"/>
          <w:szCs w:val="28"/>
        </w:rPr>
        <w:t>В</w:t>
      </w:r>
      <w:r w:rsidR="00CD26A2">
        <w:rPr>
          <w:sz w:val="28"/>
          <w:szCs w:val="28"/>
        </w:rPr>
        <w:t xml:space="preserve"> </w:t>
      </w:r>
      <w:r w:rsidR="00656CAA" w:rsidRPr="00656CAA">
        <w:rPr>
          <w:sz w:val="28"/>
          <w:szCs w:val="28"/>
        </w:rPr>
        <w:t>целях приведения муниципальных правовых актов администрации сельского поселения Болчары в соответствие действующему законодательству</w:t>
      </w:r>
      <w:r w:rsidRPr="00656CAA">
        <w:rPr>
          <w:sz w:val="28"/>
          <w:szCs w:val="28"/>
        </w:rPr>
        <w:t>:</w:t>
      </w:r>
    </w:p>
    <w:p w:rsidR="00F57538" w:rsidRPr="00CD26A2" w:rsidRDefault="00CD26A2" w:rsidP="00CD26A2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0" w:name="sub_3"/>
      <w:r w:rsidRPr="00CD26A2">
        <w:rPr>
          <w:sz w:val="28"/>
          <w:szCs w:val="28"/>
        </w:rPr>
        <w:t>Признать утратившим</w:t>
      </w:r>
      <w:r w:rsidR="00656CAA" w:rsidRPr="00CD26A2">
        <w:rPr>
          <w:sz w:val="28"/>
          <w:szCs w:val="28"/>
        </w:rPr>
        <w:t xml:space="preserve"> силу </w:t>
      </w:r>
      <w:r w:rsidRPr="00CD26A2">
        <w:rPr>
          <w:sz w:val="28"/>
          <w:szCs w:val="28"/>
        </w:rPr>
        <w:t>постановления администрации сельского поселения Болчары</w:t>
      </w:r>
      <w:r>
        <w:rPr>
          <w:sz w:val="28"/>
          <w:szCs w:val="28"/>
        </w:rPr>
        <w:t xml:space="preserve"> </w:t>
      </w:r>
      <w:r w:rsidRPr="00CD26A2">
        <w:rPr>
          <w:sz w:val="28"/>
          <w:szCs w:val="28"/>
        </w:rPr>
        <w:t>от 15 ноября 2016 года № 176 «Об утверждении основных направлений антикоррупционной деятельности в муниципальных учреждениях, единственным учредителем (участником) которых является муниципальное образование сельское поселение Болчары</w:t>
      </w:r>
      <w:r w:rsidR="00F57538" w:rsidRPr="00CD26A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BE3218" w:rsidRPr="00F57538" w:rsidRDefault="00BE3218" w:rsidP="00F57538">
      <w:pPr>
        <w:pStyle w:val="a9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F57538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F57538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F57538">
        <w:rPr>
          <w:sz w:val="28"/>
          <w:szCs w:val="28"/>
        </w:rPr>
        <w:t xml:space="preserve">, утвержденным </w:t>
      </w:r>
      <w:r w:rsidRPr="00F57538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F57538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8E52B1" w:rsidRPr="00F57538" w:rsidRDefault="008E52B1" w:rsidP="00F57538">
      <w:pPr>
        <w:pStyle w:val="a9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7538">
        <w:rPr>
          <w:sz w:val="28"/>
          <w:szCs w:val="28"/>
        </w:rPr>
        <w:t>Настоящее</w:t>
      </w:r>
      <w:r w:rsidR="003E24A3" w:rsidRPr="00F57538">
        <w:rPr>
          <w:sz w:val="28"/>
          <w:szCs w:val="28"/>
        </w:rPr>
        <w:t xml:space="preserve"> постановление вступает в силу </w:t>
      </w:r>
      <w:r w:rsidRPr="00F57538">
        <w:rPr>
          <w:sz w:val="28"/>
          <w:szCs w:val="28"/>
        </w:rPr>
        <w:t>после его обнародования.</w:t>
      </w:r>
    </w:p>
    <w:p w:rsidR="008E52B1" w:rsidRDefault="008E52B1" w:rsidP="00F57538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BE3218">
        <w:rPr>
          <w:color w:val="000000"/>
          <w:sz w:val="28"/>
          <w:szCs w:val="28"/>
        </w:rPr>
        <w:t>Контроль за</w:t>
      </w:r>
      <w:proofErr w:type="gramEnd"/>
      <w:r w:rsidRPr="00BE3218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F57538" w:rsidRDefault="00F5753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bookmarkEnd w:id="0"/>
    <w:p w:rsidR="008E52B1" w:rsidRPr="00BE3218" w:rsidRDefault="000576DA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  <w:sectPr w:rsidR="008E52B1" w:rsidRPr="00BE3218" w:rsidSect="003A6C32">
          <w:headerReference w:type="even" r:id="rId8"/>
          <w:headerReference w:type="default" r:id="rId9"/>
          <w:pgSz w:w="11909" w:h="16834"/>
          <w:pgMar w:top="993" w:right="852" w:bottom="567" w:left="1134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</w:t>
      </w:r>
      <w:r w:rsidR="00CD26A2">
        <w:rPr>
          <w:color w:val="000000"/>
          <w:sz w:val="28"/>
          <w:szCs w:val="28"/>
        </w:rPr>
        <w:t xml:space="preserve">                С. Ю. Мокроусов</w:t>
      </w:r>
    </w:p>
    <w:p w:rsidR="005B61B0" w:rsidRPr="00F56A8A" w:rsidRDefault="005B61B0" w:rsidP="00F56A8A"/>
    <w:sectPr w:rsidR="005B61B0" w:rsidRPr="00F56A8A" w:rsidSect="00F56A8A">
      <w:headerReference w:type="default" r:id="rId10"/>
      <w:pgSz w:w="11906" w:h="16838"/>
      <w:pgMar w:top="1276" w:right="709" w:bottom="1418" w:left="709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BF0" w:rsidRDefault="00AF0BF0" w:rsidP="003275B4">
      <w:r>
        <w:separator/>
      </w:r>
    </w:p>
  </w:endnote>
  <w:endnote w:type="continuationSeparator" w:id="0">
    <w:p w:rsidR="00AF0BF0" w:rsidRDefault="00AF0BF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BF0" w:rsidRDefault="00AF0BF0" w:rsidP="003275B4">
      <w:r>
        <w:separator/>
      </w:r>
    </w:p>
  </w:footnote>
  <w:footnote w:type="continuationSeparator" w:id="0">
    <w:p w:rsidR="00AF0BF0" w:rsidRDefault="00AF0BF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2634EF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56CA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56CAA" w:rsidRDefault="00656CA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012696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A4D38"/>
    <w:multiLevelType w:val="hybridMultilevel"/>
    <w:tmpl w:val="2FFAF524"/>
    <w:lvl w:ilvl="0" w:tplc="01CC3FD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41BBF"/>
    <w:rsid w:val="000502A4"/>
    <w:rsid w:val="000576DA"/>
    <w:rsid w:val="00091F8D"/>
    <w:rsid w:val="000A59D5"/>
    <w:rsid w:val="000B5C85"/>
    <w:rsid w:val="000C23D2"/>
    <w:rsid w:val="000E56DF"/>
    <w:rsid w:val="000E6CD6"/>
    <w:rsid w:val="00111A0B"/>
    <w:rsid w:val="00112E8D"/>
    <w:rsid w:val="001134CC"/>
    <w:rsid w:val="00125A55"/>
    <w:rsid w:val="001432F0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634EF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515A"/>
    <w:rsid w:val="00425CFD"/>
    <w:rsid w:val="004277E5"/>
    <w:rsid w:val="00440329"/>
    <w:rsid w:val="0044130B"/>
    <w:rsid w:val="00452103"/>
    <w:rsid w:val="00453F92"/>
    <w:rsid w:val="004556A6"/>
    <w:rsid w:val="00465846"/>
    <w:rsid w:val="00486B23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8400E"/>
    <w:rsid w:val="008C2463"/>
    <w:rsid w:val="008E241B"/>
    <w:rsid w:val="008E52B1"/>
    <w:rsid w:val="008F0557"/>
    <w:rsid w:val="00924A63"/>
    <w:rsid w:val="00930E3F"/>
    <w:rsid w:val="009405E4"/>
    <w:rsid w:val="00947D6B"/>
    <w:rsid w:val="0095468D"/>
    <w:rsid w:val="00960DD6"/>
    <w:rsid w:val="00967068"/>
    <w:rsid w:val="00976125"/>
    <w:rsid w:val="009967AD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B1B29"/>
    <w:rsid w:val="00AC2056"/>
    <w:rsid w:val="00AF0BF0"/>
    <w:rsid w:val="00B02C7F"/>
    <w:rsid w:val="00B22CD3"/>
    <w:rsid w:val="00B3284B"/>
    <w:rsid w:val="00B464B4"/>
    <w:rsid w:val="00B63190"/>
    <w:rsid w:val="00B67708"/>
    <w:rsid w:val="00B915C6"/>
    <w:rsid w:val="00B979F4"/>
    <w:rsid w:val="00BA12E9"/>
    <w:rsid w:val="00BB14D0"/>
    <w:rsid w:val="00BB3219"/>
    <w:rsid w:val="00BB4849"/>
    <w:rsid w:val="00BC3502"/>
    <w:rsid w:val="00BD0A1C"/>
    <w:rsid w:val="00BD28C5"/>
    <w:rsid w:val="00BE3218"/>
    <w:rsid w:val="00C01193"/>
    <w:rsid w:val="00C07A5B"/>
    <w:rsid w:val="00C56637"/>
    <w:rsid w:val="00C74E91"/>
    <w:rsid w:val="00C77417"/>
    <w:rsid w:val="00C77B5A"/>
    <w:rsid w:val="00C84399"/>
    <w:rsid w:val="00C913F7"/>
    <w:rsid w:val="00CC51BA"/>
    <w:rsid w:val="00CC7EEA"/>
    <w:rsid w:val="00CD26A2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3404"/>
    <w:rsid w:val="00D937C2"/>
    <w:rsid w:val="00DC463F"/>
    <w:rsid w:val="00DE769C"/>
    <w:rsid w:val="00DF2709"/>
    <w:rsid w:val="00E04757"/>
    <w:rsid w:val="00E065AA"/>
    <w:rsid w:val="00E22790"/>
    <w:rsid w:val="00E2648E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F5C2F"/>
    <w:rsid w:val="00EF6FE6"/>
    <w:rsid w:val="00F1527C"/>
    <w:rsid w:val="00F56A8A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rsid w:val="008E52B1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rsid w:val="008E52B1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0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aliases w:val="Знак3"/>
    <w:basedOn w:val="a"/>
    <w:link w:val="aff3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d">
    <w:name w:val="annotation reference"/>
    <w:rsid w:val="008E52B1"/>
    <w:rPr>
      <w:sz w:val="16"/>
      <w:szCs w:val="16"/>
    </w:rPr>
  </w:style>
  <w:style w:type="paragraph" w:styleId="affe">
    <w:name w:val="annotation text"/>
    <w:basedOn w:val="a"/>
    <w:link w:val="afff"/>
    <w:rsid w:val="008E52B1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8E52B1"/>
    <w:rPr>
      <w:b/>
      <w:bCs/>
    </w:rPr>
  </w:style>
  <w:style w:type="character" w:customStyle="1" w:styleId="afff1">
    <w:name w:val="Тема примечания Знак"/>
    <w:basedOn w:val="afff"/>
    <w:link w:val="afff0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3FE46-8727-4D26-BB6A-DBB5925F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2023-06-01T08:56:00Z</cp:lastPrinted>
  <dcterms:created xsi:type="dcterms:W3CDTF">2023-06-01T08:56:00Z</dcterms:created>
  <dcterms:modified xsi:type="dcterms:W3CDTF">2023-06-01T08:56:00Z</dcterms:modified>
</cp:coreProperties>
</file>