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1A" w:rsidRDefault="00D33B1A" w:rsidP="00D33B1A">
      <w:pPr>
        <w:jc w:val="center"/>
        <w:rPr>
          <w:b/>
          <w:sz w:val="28"/>
          <w:szCs w:val="28"/>
        </w:rPr>
      </w:pPr>
    </w:p>
    <w:p w:rsidR="005A796C" w:rsidRPr="00A96E17" w:rsidRDefault="005A796C" w:rsidP="00D33B1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8A210E">
        <w:rPr>
          <w:color w:val="000000" w:themeColor="text1"/>
          <w:sz w:val="28"/>
          <w:szCs w:val="28"/>
        </w:rPr>
        <w:t>1</w:t>
      </w:r>
      <w:r w:rsidR="00E6416D">
        <w:rPr>
          <w:color w:val="000000" w:themeColor="text1"/>
          <w:sz w:val="28"/>
          <w:szCs w:val="28"/>
        </w:rPr>
        <w:t>9</w:t>
      </w:r>
      <w:r w:rsidR="008A210E">
        <w:rPr>
          <w:color w:val="000000" w:themeColor="text1"/>
          <w:sz w:val="28"/>
          <w:szCs w:val="28"/>
        </w:rPr>
        <w:t xml:space="preserve"> октября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B70588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</w:t>
      </w:r>
      <w:r w:rsidR="000717AA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717AA">
        <w:rPr>
          <w:color w:val="000000" w:themeColor="text1"/>
          <w:sz w:val="28"/>
          <w:szCs w:val="28"/>
        </w:rPr>
        <w:t>9</w:t>
      </w:r>
      <w:r w:rsidR="00E6416D">
        <w:rPr>
          <w:color w:val="000000" w:themeColor="text1"/>
          <w:sz w:val="28"/>
          <w:szCs w:val="28"/>
        </w:rPr>
        <w:t>8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Default="005A796C" w:rsidP="00CF0077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CF0077">
      <w:pPr>
        <w:rPr>
          <w:sz w:val="28"/>
          <w:szCs w:val="28"/>
        </w:rPr>
      </w:pPr>
    </w:p>
    <w:p w:rsidR="00E6416D" w:rsidRDefault="00E6416D" w:rsidP="00E6416D">
      <w:pPr>
        <w:ind w:right="425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сельского поселения Болчары                от 15 ноября 2016 года № 173 «О порядке и условиях командирования лиц, замещающих должности муниципальной службы в администрации сельского поселения Болчары»</w:t>
      </w:r>
    </w:p>
    <w:p w:rsidR="000717AA" w:rsidRPr="00E6416D" w:rsidRDefault="000717AA" w:rsidP="000717AA">
      <w:pPr>
        <w:pStyle w:val="ConsPlusTitle"/>
        <w:widowControl/>
        <w:tabs>
          <w:tab w:val="left" w:pos="9639"/>
        </w:tabs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E6416D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17AA" w:rsidRPr="00E6416D" w:rsidRDefault="000717AA" w:rsidP="000717AA">
      <w:pPr>
        <w:rPr>
          <w:sz w:val="28"/>
          <w:szCs w:val="28"/>
        </w:rPr>
      </w:pPr>
    </w:p>
    <w:p w:rsidR="00E6416D" w:rsidRDefault="00E6416D" w:rsidP="00E6416D">
      <w:pPr>
        <w:ind w:firstLine="851"/>
        <w:jc w:val="both"/>
        <w:rPr>
          <w:bCs/>
          <w:sz w:val="28"/>
          <w:szCs w:val="28"/>
        </w:rPr>
      </w:pPr>
      <w:r w:rsidRPr="00F96E72">
        <w:rPr>
          <w:sz w:val="28"/>
          <w:szCs w:val="28"/>
        </w:rPr>
        <w:t>В целях приведения в соответствие с действующим законодательством нормативных правовых актов</w:t>
      </w:r>
      <w:r>
        <w:rPr>
          <w:sz w:val="28"/>
          <w:szCs w:val="28"/>
        </w:rPr>
        <w:t xml:space="preserve"> администрации сельского поселения Болчары:</w:t>
      </w:r>
    </w:p>
    <w:p w:rsidR="00E6416D" w:rsidRPr="00740C46" w:rsidRDefault="00E6416D" w:rsidP="00E6416D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сельского поселения Болчары от 15 </w:t>
      </w:r>
      <w:r w:rsidRPr="00740C46">
        <w:rPr>
          <w:sz w:val="28"/>
          <w:szCs w:val="28"/>
        </w:rPr>
        <w:t>ноября 2016 года № 173 «О порядке и условиях командирования лиц, замещающих должности муниципальной службы в администрации сельского поселения Болчары» следующие изменения:</w:t>
      </w:r>
    </w:p>
    <w:p w:rsidR="00E6416D" w:rsidRPr="00F96E72" w:rsidRDefault="00E6416D" w:rsidP="00E6416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96E72">
        <w:rPr>
          <w:sz w:val="28"/>
          <w:szCs w:val="28"/>
        </w:rPr>
        <w:t>Пункт 24 изложить в следующей редакции:</w:t>
      </w:r>
    </w:p>
    <w:p w:rsidR="00E6416D" w:rsidRDefault="00E6416D" w:rsidP="00E6416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6E72">
        <w:rPr>
          <w:sz w:val="28"/>
          <w:szCs w:val="28"/>
        </w:rPr>
        <w:t xml:space="preserve">«24. </w:t>
      </w:r>
      <w:proofErr w:type="gramStart"/>
      <w:r w:rsidRPr="00F96E72">
        <w:rPr>
          <w:sz w:val="28"/>
          <w:szCs w:val="28"/>
        </w:rPr>
        <w:t xml:space="preserve">Расходы по найму жилого помещения при направлении </w:t>
      </w:r>
      <w:r>
        <w:rPr>
          <w:sz w:val="28"/>
          <w:szCs w:val="28"/>
        </w:rPr>
        <w:t>муниципального служащего</w:t>
      </w:r>
      <w:r w:rsidRPr="00F96E72">
        <w:rPr>
          <w:sz w:val="28"/>
          <w:szCs w:val="28"/>
        </w:rPr>
        <w:t xml:space="preserve"> в командировки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нормы, установленные постановлением Правительства Российской Федерации от 22 августа 2020 года № 1267 «Об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</w:t>
      </w:r>
      <w:proofErr w:type="gramEnd"/>
      <w:r w:rsidRPr="00F96E72">
        <w:rPr>
          <w:sz w:val="28"/>
          <w:szCs w:val="28"/>
        </w:rPr>
        <w:t xml:space="preserve">, </w:t>
      </w:r>
      <w:proofErr w:type="gramStart"/>
      <w:r w:rsidRPr="00F96E72">
        <w:rPr>
          <w:sz w:val="28"/>
          <w:szCs w:val="28"/>
        </w:rPr>
        <w:t xml:space="preserve">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</w:t>
      </w:r>
      <w:r w:rsidRPr="00F96E72">
        <w:rPr>
          <w:sz w:val="28"/>
          <w:szCs w:val="28"/>
        </w:rPr>
        <w:lastRenderedPageBreak/>
        <w:t>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812».»</w:t>
      </w:r>
      <w:r>
        <w:rPr>
          <w:sz w:val="28"/>
          <w:szCs w:val="28"/>
        </w:rPr>
        <w:t>;</w:t>
      </w:r>
      <w:proofErr w:type="gramEnd"/>
    </w:p>
    <w:p w:rsidR="00E6416D" w:rsidRPr="00F96E72" w:rsidRDefault="00E6416D" w:rsidP="00E6416D">
      <w:pPr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96E72">
        <w:rPr>
          <w:sz w:val="28"/>
          <w:szCs w:val="28"/>
        </w:rPr>
        <w:t>Пункт 32 изложить в следующей редакции:</w:t>
      </w:r>
    </w:p>
    <w:p w:rsidR="00E6416D" w:rsidRPr="00F96E72" w:rsidRDefault="00E6416D" w:rsidP="00E6416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6E72">
        <w:rPr>
          <w:sz w:val="28"/>
          <w:szCs w:val="28"/>
        </w:rPr>
        <w:t xml:space="preserve">«32. </w:t>
      </w:r>
      <w:proofErr w:type="gramStart"/>
      <w:r w:rsidRPr="00F96E72">
        <w:rPr>
          <w:sz w:val="28"/>
          <w:szCs w:val="28"/>
        </w:rPr>
        <w:t xml:space="preserve">Сохраняемое денежное содержание для лиц, замещающих должности муниципальной службы, в соответствии с Положением о денежном содержании лиц, замещающих должности муниципальной службы в </w:t>
      </w:r>
      <w:r>
        <w:rPr>
          <w:sz w:val="28"/>
          <w:szCs w:val="28"/>
        </w:rPr>
        <w:t>муниципальном образовании сельское поселение Болчары</w:t>
      </w:r>
      <w:r w:rsidRPr="00F96E72">
        <w:rPr>
          <w:sz w:val="28"/>
          <w:szCs w:val="28"/>
        </w:rPr>
        <w:t xml:space="preserve"> состоит из: должностного оклада, ежемесячной надбавки к должностному окладу за классный чин, ежемесячной надбавки к должностному окладу за особые условия муниципальной службы, ежемесячной надбавки к должностному окладу за выслугу лет, ежемесячной процентной надбавки</w:t>
      </w:r>
      <w:proofErr w:type="gramEnd"/>
      <w:r w:rsidRPr="00F96E72">
        <w:rPr>
          <w:sz w:val="28"/>
          <w:szCs w:val="28"/>
        </w:rPr>
        <w:t xml:space="preserve"> к должностному окладу за работу со сведениями, составляющими государственную тайну, денежного поощрения, ежемесячной процентной надбавки за работу в районах Крайнего Севера и приравненных к ним местностях, районного коэффициента к заработной плате за работу в районах Крайнего Севера и приравненных к ним местностях</w:t>
      </w:r>
      <w:proofErr w:type="gramStart"/>
      <w:r w:rsidRPr="00F96E72">
        <w:rPr>
          <w:sz w:val="28"/>
          <w:szCs w:val="28"/>
        </w:rPr>
        <w:t>.».</w:t>
      </w:r>
      <w:proofErr w:type="gramEnd"/>
    </w:p>
    <w:p w:rsidR="00E6416D" w:rsidRDefault="00E6416D" w:rsidP="00E6416D">
      <w:pPr>
        <w:pStyle w:val="ConsPlusNormal"/>
        <w:widowControl/>
        <w:numPr>
          <w:ilvl w:val="0"/>
          <w:numId w:val="9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C46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740C46">
        <w:rPr>
          <w:rFonts w:ascii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740C4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740C46">
        <w:rPr>
          <w:rFonts w:ascii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740C46">
        <w:rPr>
          <w:rFonts w:ascii="Times New Roman" w:hAnsi="Times New Roman" w:cs="Times New Roman"/>
          <w:sz w:val="28"/>
          <w:szCs w:val="28"/>
        </w:rPr>
        <w:t>от 26 сентября 2014 года № 84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E6416D" w:rsidRDefault="00E6416D" w:rsidP="00E6416D">
      <w:pPr>
        <w:pStyle w:val="ac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</w:t>
      </w:r>
      <w:r w:rsidR="00CF0077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5A796C">
      <w:pPr>
        <w:ind w:right="4961"/>
        <w:jc w:val="both"/>
        <w:rPr>
          <w:b/>
          <w:sz w:val="28"/>
          <w:szCs w:val="28"/>
        </w:rPr>
      </w:pPr>
    </w:p>
    <w:p w:rsidR="00A73862" w:rsidRDefault="00A73862" w:rsidP="00A73862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73862" w:rsidSect="00B70588">
      <w:headerReference w:type="default" r:id="rId7"/>
      <w:pgSz w:w="11909" w:h="16834"/>
      <w:pgMar w:top="851" w:right="852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DB4" w:rsidRDefault="00472DB4" w:rsidP="00F81F35">
      <w:r>
        <w:separator/>
      </w:r>
    </w:p>
  </w:endnote>
  <w:endnote w:type="continuationSeparator" w:id="0">
    <w:p w:rsidR="00472DB4" w:rsidRDefault="00472DB4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DB4" w:rsidRDefault="00472DB4" w:rsidP="00F81F35">
      <w:r>
        <w:separator/>
      </w:r>
    </w:p>
  </w:footnote>
  <w:footnote w:type="continuationSeparator" w:id="0">
    <w:p w:rsidR="00472DB4" w:rsidRDefault="00472DB4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86723D"/>
    <w:multiLevelType w:val="hybridMultilevel"/>
    <w:tmpl w:val="1EC27CD0"/>
    <w:lvl w:ilvl="0" w:tplc="B7FEFEF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DD4DAC"/>
    <w:multiLevelType w:val="multilevel"/>
    <w:tmpl w:val="7ADE265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E3629"/>
    <w:multiLevelType w:val="hybridMultilevel"/>
    <w:tmpl w:val="0E50532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1370F2"/>
    <w:rsid w:val="001859B1"/>
    <w:rsid w:val="001D3197"/>
    <w:rsid w:val="001D3D34"/>
    <w:rsid w:val="001E3338"/>
    <w:rsid w:val="00221262"/>
    <w:rsid w:val="002A48D3"/>
    <w:rsid w:val="00316C94"/>
    <w:rsid w:val="00332505"/>
    <w:rsid w:val="0034637C"/>
    <w:rsid w:val="003C1977"/>
    <w:rsid w:val="00410CF5"/>
    <w:rsid w:val="004369F2"/>
    <w:rsid w:val="00472DB4"/>
    <w:rsid w:val="00491D74"/>
    <w:rsid w:val="004E2E82"/>
    <w:rsid w:val="004E3A3E"/>
    <w:rsid w:val="005A796C"/>
    <w:rsid w:val="005C054A"/>
    <w:rsid w:val="005C5A6F"/>
    <w:rsid w:val="005E6097"/>
    <w:rsid w:val="006146B7"/>
    <w:rsid w:val="0062683C"/>
    <w:rsid w:val="006339B8"/>
    <w:rsid w:val="006C7BFE"/>
    <w:rsid w:val="006D63AD"/>
    <w:rsid w:val="006E0C32"/>
    <w:rsid w:val="006E284D"/>
    <w:rsid w:val="00713518"/>
    <w:rsid w:val="007419EA"/>
    <w:rsid w:val="007464CA"/>
    <w:rsid w:val="0077392D"/>
    <w:rsid w:val="00782F64"/>
    <w:rsid w:val="007A5915"/>
    <w:rsid w:val="007C40F3"/>
    <w:rsid w:val="007F1262"/>
    <w:rsid w:val="00804C38"/>
    <w:rsid w:val="00813C80"/>
    <w:rsid w:val="0084429A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67AC7"/>
    <w:rsid w:val="00A73862"/>
    <w:rsid w:val="00AD5301"/>
    <w:rsid w:val="00AD5C77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F0077"/>
    <w:rsid w:val="00CF0078"/>
    <w:rsid w:val="00D07924"/>
    <w:rsid w:val="00D33B1A"/>
    <w:rsid w:val="00D83E87"/>
    <w:rsid w:val="00DA2489"/>
    <w:rsid w:val="00E43B16"/>
    <w:rsid w:val="00E44C80"/>
    <w:rsid w:val="00E6416D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E641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link w:val="ad"/>
    <w:qFormat/>
    <w:rsid w:val="00E641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6416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locked/>
    <w:rsid w:val="00E6416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2023-10-18T10:49:00Z</cp:lastPrinted>
  <dcterms:created xsi:type="dcterms:W3CDTF">2023-10-18T10:49:00Z</dcterms:created>
  <dcterms:modified xsi:type="dcterms:W3CDTF">2023-10-18T10:49:00Z</dcterms:modified>
</cp:coreProperties>
</file>