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4B62E5" w:rsidRDefault="00E84450" w:rsidP="00E84450">
      <w:pPr>
        <w:jc w:val="center"/>
        <w:rPr>
          <w:b/>
          <w:sz w:val="28"/>
          <w:szCs w:val="28"/>
        </w:rPr>
      </w:pPr>
      <w:r w:rsidRPr="004B62E5">
        <w:rPr>
          <w:b/>
          <w:sz w:val="28"/>
          <w:szCs w:val="28"/>
        </w:rPr>
        <w:t>Муниципальное образование сельское поселение Болчары</w:t>
      </w:r>
    </w:p>
    <w:p w:rsidR="00E84450" w:rsidRPr="004B62E5" w:rsidRDefault="00E84450" w:rsidP="00E84450">
      <w:pPr>
        <w:jc w:val="center"/>
        <w:rPr>
          <w:b/>
        </w:rPr>
      </w:pPr>
      <w:r w:rsidRPr="004B62E5">
        <w:rPr>
          <w:b/>
        </w:rPr>
        <w:t>Кондинский район Ханты – Ман</w:t>
      </w:r>
      <w:r w:rsidR="003275B4" w:rsidRPr="004B62E5">
        <w:rPr>
          <w:b/>
        </w:rPr>
        <w:t>сийский автономный округ – Югра</w:t>
      </w:r>
    </w:p>
    <w:p w:rsidR="00E84450" w:rsidRPr="004B62E5" w:rsidRDefault="00E84450" w:rsidP="00E84450">
      <w:pPr>
        <w:jc w:val="center"/>
      </w:pPr>
    </w:p>
    <w:p w:rsidR="00E84450" w:rsidRPr="004B62E5" w:rsidRDefault="00E84450" w:rsidP="00E84450">
      <w:pPr>
        <w:jc w:val="center"/>
        <w:rPr>
          <w:b/>
          <w:caps/>
        </w:rPr>
      </w:pPr>
    </w:p>
    <w:p w:rsidR="00E84450" w:rsidRPr="004B62E5" w:rsidRDefault="00E84450" w:rsidP="003275B4">
      <w:pPr>
        <w:jc w:val="center"/>
        <w:rPr>
          <w:b/>
          <w:caps/>
          <w:sz w:val="32"/>
          <w:szCs w:val="32"/>
        </w:rPr>
      </w:pPr>
      <w:r w:rsidRPr="004B62E5">
        <w:rPr>
          <w:b/>
          <w:caps/>
          <w:sz w:val="32"/>
          <w:szCs w:val="32"/>
        </w:rPr>
        <w:t>АДМИНИСТРАЦИЯ</w:t>
      </w:r>
    </w:p>
    <w:p w:rsidR="00E84450" w:rsidRPr="004B62E5" w:rsidRDefault="00E84450" w:rsidP="003275B4">
      <w:pPr>
        <w:jc w:val="center"/>
        <w:rPr>
          <w:b/>
          <w:caps/>
          <w:sz w:val="32"/>
          <w:szCs w:val="32"/>
        </w:rPr>
      </w:pPr>
      <w:r w:rsidRPr="004B62E5">
        <w:rPr>
          <w:b/>
          <w:caps/>
          <w:sz w:val="32"/>
          <w:szCs w:val="32"/>
        </w:rPr>
        <w:t>сельскоГО поселениЯ Болчары</w:t>
      </w:r>
    </w:p>
    <w:p w:rsidR="00E84450" w:rsidRPr="004B62E5" w:rsidRDefault="00E84450" w:rsidP="003275B4">
      <w:pPr>
        <w:spacing w:line="360" w:lineRule="auto"/>
        <w:jc w:val="center"/>
        <w:rPr>
          <w:b/>
          <w:caps/>
          <w:sz w:val="28"/>
          <w:szCs w:val="28"/>
        </w:rPr>
      </w:pPr>
    </w:p>
    <w:p w:rsidR="00E84450" w:rsidRPr="004B62E5" w:rsidRDefault="00010C70" w:rsidP="00B76621">
      <w:pPr>
        <w:jc w:val="center"/>
        <w:rPr>
          <w:b/>
          <w:caps/>
          <w:sz w:val="32"/>
          <w:szCs w:val="32"/>
        </w:rPr>
      </w:pPr>
      <w:r w:rsidRPr="004B62E5">
        <w:rPr>
          <w:b/>
          <w:caps/>
          <w:sz w:val="32"/>
          <w:szCs w:val="32"/>
        </w:rPr>
        <w:t>РАСПОРЯЖЕНИЕ</w:t>
      </w:r>
      <w:r w:rsidR="00E84450" w:rsidRPr="004B62E5">
        <w:rPr>
          <w:b/>
          <w:caps/>
          <w:sz w:val="32"/>
          <w:szCs w:val="32"/>
        </w:rPr>
        <w:t xml:space="preserve"> </w:t>
      </w:r>
    </w:p>
    <w:p w:rsidR="00B76621" w:rsidRPr="004B62E5" w:rsidRDefault="00B76621" w:rsidP="00B76621">
      <w:pPr>
        <w:jc w:val="center"/>
        <w:rPr>
          <w:b/>
          <w:caps/>
          <w:sz w:val="32"/>
          <w:szCs w:val="32"/>
        </w:rPr>
      </w:pPr>
    </w:p>
    <w:p w:rsidR="00E84450" w:rsidRPr="004B62E5" w:rsidRDefault="00E84450" w:rsidP="00E84450">
      <w:pPr>
        <w:rPr>
          <w:sz w:val="28"/>
          <w:szCs w:val="28"/>
        </w:rPr>
      </w:pPr>
      <w:r w:rsidRPr="004B62E5">
        <w:rPr>
          <w:sz w:val="28"/>
          <w:szCs w:val="28"/>
        </w:rPr>
        <w:t xml:space="preserve">от </w:t>
      </w:r>
      <w:r w:rsidR="00F115B6">
        <w:rPr>
          <w:sz w:val="28"/>
          <w:szCs w:val="28"/>
        </w:rPr>
        <w:t>0</w:t>
      </w:r>
      <w:r w:rsidR="0064574B">
        <w:rPr>
          <w:sz w:val="28"/>
          <w:szCs w:val="28"/>
        </w:rPr>
        <w:t>7</w:t>
      </w:r>
      <w:r w:rsidR="00F115B6">
        <w:rPr>
          <w:sz w:val="28"/>
          <w:szCs w:val="28"/>
        </w:rPr>
        <w:t xml:space="preserve"> февраля</w:t>
      </w:r>
      <w:r w:rsidRPr="004B62E5">
        <w:rPr>
          <w:sz w:val="28"/>
          <w:szCs w:val="28"/>
        </w:rPr>
        <w:t xml:space="preserve"> 202</w:t>
      </w:r>
      <w:r w:rsidR="00037D54">
        <w:rPr>
          <w:sz w:val="28"/>
          <w:szCs w:val="28"/>
        </w:rPr>
        <w:t>3</w:t>
      </w:r>
      <w:r w:rsidRPr="004B62E5">
        <w:rPr>
          <w:sz w:val="28"/>
          <w:szCs w:val="28"/>
        </w:rPr>
        <w:t xml:space="preserve"> год</w:t>
      </w:r>
      <w:r w:rsidR="003275B4" w:rsidRPr="004B62E5">
        <w:rPr>
          <w:sz w:val="28"/>
          <w:szCs w:val="28"/>
        </w:rPr>
        <w:t>а</w:t>
      </w:r>
      <w:r w:rsidRPr="004B62E5">
        <w:rPr>
          <w:sz w:val="28"/>
          <w:szCs w:val="28"/>
        </w:rPr>
        <w:t xml:space="preserve">   </w:t>
      </w:r>
      <w:r w:rsidRPr="004B62E5">
        <w:rPr>
          <w:sz w:val="28"/>
          <w:szCs w:val="28"/>
        </w:rPr>
        <w:tab/>
        <w:t xml:space="preserve">            </w:t>
      </w:r>
      <w:r w:rsidRPr="004B62E5">
        <w:rPr>
          <w:sz w:val="28"/>
          <w:szCs w:val="28"/>
        </w:rPr>
        <w:tab/>
      </w:r>
      <w:r w:rsidR="00010C70" w:rsidRPr="004B62E5">
        <w:rPr>
          <w:sz w:val="28"/>
          <w:szCs w:val="28"/>
        </w:rPr>
        <w:tab/>
        <w:t xml:space="preserve">                              </w:t>
      </w:r>
      <w:r w:rsidRPr="004B62E5">
        <w:rPr>
          <w:sz w:val="28"/>
          <w:szCs w:val="28"/>
        </w:rPr>
        <w:tab/>
        <w:t xml:space="preserve">  </w:t>
      </w:r>
      <w:r w:rsidR="00DB6750" w:rsidRPr="004B62E5">
        <w:rPr>
          <w:sz w:val="28"/>
          <w:szCs w:val="28"/>
        </w:rPr>
        <w:t xml:space="preserve"> </w:t>
      </w:r>
      <w:r w:rsidR="00DC6FC9">
        <w:rPr>
          <w:sz w:val="28"/>
          <w:szCs w:val="28"/>
        </w:rPr>
        <w:t xml:space="preserve"> </w:t>
      </w:r>
      <w:r w:rsidR="00010C70" w:rsidRPr="004B62E5">
        <w:rPr>
          <w:sz w:val="28"/>
          <w:szCs w:val="28"/>
        </w:rPr>
        <w:t xml:space="preserve"> </w:t>
      </w:r>
      <w:r w:rsidR="003275B4" w:rsidRPr="004B62E5">
        <w:rPr>
          <w:sz w:val="28"/>
          <w:szCs w:val="28"/>
        </w:rPr>
        <w:t xml:space="preserve"> </w:t>
      </w:r>
      <w:r w:rsidR="0064574B">
        <w:rPr>
          <w:sz w:val="28"/>
          <w:szCs w:val="28"/>
        </w:rPr>
        <w:t xml:space="preserve">   </w:t>
      </w:r>
      <w:r w:rsidR="004D169E">
        <w:rPr>
          <w:sz w:val="28"/>
          <w:szCs w:val="28"/>
        </w:rPr>
        <w:t xml:space="preserve">   </w:t>
      </w:r>
      <w:r w:rsidRPr="004B62E5">
        <w:rPr>
          <w:sz w:val="28"/>
          <w:szCs w:val="28"/>
        </w:rPr>
        <w:t xml:space="preserve">№ </w:t>
      </w:r>
      <w:r w:rsidR="0064574B">
        <w:rPr>
          <w:sz w:val="28"/>
          <w:szCs w:val="28"/>
        </w:rPr>
        <w:t>10</w:t>
      </w:r>
      <w:r w:rsidR="00010C70" w:rsidRPr="004B62E5">
        <w:rPr>
          <w:sz w:val="28"/>
          <w:szCs w:val="28"/>
        </w:rPr>
        <w:t xml:space="preserve"> – </w:t>
      </w:r>
      <w:proofErr w:type="spellStart"/>
      <w:proofErr w:type="gramStart"/>
      <w:r w:rsidR="00010C70" w:rsidRPr="004B62E5">
        <w:rPr>
          <w:sz w:val="28"/>
          <w:szCs w:val="28"/>
        </w:rPr>
        <w:t>р</w:t>
      </w:r>
      <w:proofErr w:type="spellEnd"/>
      <w:proofErr w:type="gramEnd"/>
      <w:r w:rsidR="00010C70" w:rsidRPr="004B62E5">
        <w:rPr>
          <w:sz w:val="28"/>
          <w:szCs w:val="28"/>
        </w:rPr>
        <w:t xml:space="preserve"> </w:t>
      </w:r>
    </w:p>
    <w:p w:rsidR="00E84450" w:rsidRPr="004B62E5" w:rsidRDefault="00E84450" w:rsidP="00E84450">
      <w:pPr>
        <w:rPr>
          <w:sz w:val="28"/>
          <w:szCs w:val="28"/>
        </w:rPr>
      </w:pPr>
      <w:r w:rsidRPr="004B62E5">
        <w:rPr>
          <w:sz w:val="28"/>
          <w:szCs w:val="28"/>
        </w:rPr>
        <w:t>с. Болчары</w:t>
      </w:r>
    </w:p>
    <w:p w:rsidR="00E84450" w:rsidRPr="004B62E5" w:rsidRDefault="00E84450" w:rsidP="00E84450">
      <w:pPr>
        <w:ind w:right="4536"/>
        <w:jc w:val="both"/>
        <w:rPr>
          <w:sz w:val="28"/>
          <w:szCs w:val="28"/>
        </w:rPr>
      </w:pPr>
    </w:p>
    <w:p w:rsidR="00251C3E" w:rsidRDefault="00251C3E" w:rsidP="00251C3E">
      <w:pPr>
        <w:ind w:right="4536"/>
        <w:jc w:val="both"/>
        <w:rPr>
          <w:sz w:val="28"/>
          <w:szCs w:val="28"/>
        </w:rPr>
      </w:pPr>
    </w:p>
    <w:p w:rsidR="0064574B" w:rsidRDefault="0064574B" w:rsidP="0064574B">
      <w:pPr>
        <w:ind w:right="5812"/>
        <w:rPr>
          <w:sz w:val="28"/>
          <w:szCs w:val="28"/>
        </w:rPr>
      </w:pPr>
      <w:r>
        <w:rPr>
          <w:sz w:val="28"/>
        </w:rPr>
        <w:t>Об утверждении</w:t>
      </w:r>
      <w:r>
        <w:rPr>
          <w:sz w:val="28"/>
          <w:szCs w:val="28"/>
        </w:rPr>
        <w:t xml:space="preserve"> </w:t>
      </w:r>
      <w:proofErr w:type="gramStart"/>
      <w:r>
        <w:rPr>
          <w:sz w:val="28"/>
          <w:szCs w:val="28"/>
        </w:rPr>
        <w:t>персонального</w:t>
      </w:r>
      <w:proofErr w:type="gramEnd"/>
      <w:r>
        <w:rPr>
          <w:sz w:val="28"/>
          <w:szCs w:val="28"/>
        </w:rPr>
        <w:t xml:space="preserve"> </w:t>
      </w:r>
    </w:p>
    <w:p w:rsidR="00F115B6" w:rsidRDefault="0064574B" w:rsidP="0064574B">
      <w:pPr>
        <w:ind w:right="5812"/>
      </w:pPr>
      <w:r>
        <w:rPr>
          <w:sz w:val="28"/>
          <w:szCs w:val="28"/>
        </w:rPr>
        <w:t>состава комиссии</w:t>
      </w:r>
    </w:p>
    <w:p w:rsidR="00F115B6" w:rsidRPr="00F115B6" w:rsidRDefault="00F115B6" w:rsidP="00332319">
      <w:pPr>
        <w:jc w:val="both"/>
        <w:rPr>
          <w:sz w:val="28"/>
          <w:szCs w:val="28"/>
        </w:rPr>
      </w:pPr>
    </w:p>
    <w:p w:rsidR="00F115B6" w:rsidRPr="00F115B6" w:rsidRDefault="00F115B6" w:rsidP="00332319">
      <w:pPr>
        <w:jc w:val="both"/>
        <w:rPr>
          <w:sz w:val="28"/>
          <w:szCs w:val="28"/>
        </w:rPr>
      </w:pPr>
    </w:p>
    <w:p w:rsidR="00F115B6" w:rsidRPr="00CF4807" w:rsidRDefault="00CF4807" w:rsidP="00332319">
      <w:pPr>
        <w:pStyle w:val="2"/>
        <w:shd w:val="clear" w:color="auto" w:fill="FFFFFF"/>
        <w:spacing w:before="0" w:beforeAutospacing="0" w:after="0" w:afterAutospacing="0"/>
        <w:ind w:firstLine="851"/>
        <w:jc w:val="both"/>
        <w:textAlignment w:val="baseline"/>
        <w:rPr>
          <w:b w:val="0"/>
          <w:color w:val="444444"/>
          <w:sz w:val="28"/>
          <w:szCs w:val="28"/>
        </w:rPr>
      </w:pPr>
      <w:r w:rsidRPr="00CF4807">
        <w:rPr>
          <w:b w:val="0"/>
          <w:color w:val="000000"/>
          <w:sz w:val="28"/>
          <w:szCs w:val="28"/>
        </w:rPr>
        <w:t xml:space="preserve">В целях выявления правообладателей ранее учтенных объектов недвижимости, на основании постановления администрации сельского поселения Болчары от 06 февраля 2023 года № 18 «О </w:t>
      </w:r>
      <w:r w:rsidRPr="00CF4807">
        <w:rPr>
          <w:b w:val="0"/>
          <w:sz w:val="28"/>
          <w:szCs w:val="28"/>
        </w:rPr>
        <w:t>создании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сельское поселение Болчары»:</w:t>
      </w:r>
    </w:p>
    <w:p w:rsidR="00F115B6" w:rsidRPr="00332319" w:rsidRDefault="00CF4807" w:rsidP="00332319">
      <w:pPr>
        <w:numPr>
          <w:ilvl w:val="0"/>
          <w:numId w:val="13"/>
        </w:numPr>
        <w:tabs>
          <w:tab w:val="left" w:pos="1134"/>
        </w:tabs>
        <w:ind w:left="0" w:firstLine="851"/>
        <w:jc w:val="both"/>
        <w:rPr>
          <w:sz w:val="28"/>
        </w:rPr>
      </w:pPr>
      <w:r>
        <w:rPr>
          <w:sz w:val="28"/>
          <w:szCs w:val="28"/>
        </w:rPr>
        <w:t>Утвердить персональный состав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на территории муниципального образования сельское поселение Болчары (приложение).</w:t>
      </w:r>
    </w:p>
    <w:p w:rsidR="00F115B6" w:rsidRPr="00332319" w:rsidRDefault="00F115B6" w:rsidP="00CF4807">
      <w:pPr>
        <w:numPr>
          <w:ilvl w:val="0"/>
          <w:numId w:val="13"/>
        </w:numPr>
        <w:tabs>
          <w:tab w:val="left" w:pos="0"/>
          <w:tab w:val="left" w:pos="1134"/>
        </w:tabs>
        <w:ind w:left="0" w:firstLine="851"/>
        <w:jc w:val="both"/>
        <w:rPr>
          <w:sz w:val="28"/>
        </w:rPr>
      </w:pPr>
      <w:r w:rsidRPr="00332319">
        <w:rPr>
          <w:sz w:val="28"/>
        </w:rPr>
        <w:t xml:space="preserve">Контроль выполнения распоряжения </w:t>
      </w:r>
      <w:r w:rsidR="00CF4807">
        <w:rPr>
          <w:sz w:val="28"/>
        </w:rPr>
        <w:t>возложить на заместителей главы сельского поселения Болчары.</w:t>
      </w:r>
    </w:p>
    <w:p w:rsidR="00F115B6" w:rsidRDefault="00F115B6" w:rsidP="00F115B6">
      <w:pPr>
        <w:shd w:val="clear" w:color="auto" w:fill="FFFFFF"/>
        <w:tabs>
          <w:tab w:val="left" w:pos="567"/>
        </w:tabs>
        <w:autoSpaceDE w:val="0"/>
        <w:autoSpaceDN w:val="0"/>
        <w:adjustRightInd w:val="0"/>
        <w:jc w:val="both"/>
        <w:rPr>
          <w:sz w:val="28"/>
        </w:rPr>
      </w:pPr>
    </w:p>
    <w:p w:rsidR="00F115B6" w:rsidRDefault="00F115B6" w:rsidP="00F115B6">
      <w:pPr>
        <w:shd w:val="clear" w:color="auto" w:fill="FFFFFF"/>
        <w:tabs>
          <w:tab w:val="left" w:pos="567"/>
        </w:tabs>
        <w:autoSpaceDE w:val="0"/>
        <w:autoSpaceDN w:val="0"/>
        <w:adjustRightInd w:val="0"/>
        <w:jc w:val="both"/>
        <w:rPr>
          <w:sz w:val="28"/>
        </w:rPr>
      </w:pPr>
    </w:p>
    <w:p w:rsidR="00F115B6" w:rsidRDefault="00F115B6" w:rsidP="00F115B6">
      <w:pPr>
        <w:shd w:val="clear" w:color="auto" w:fill="FFFFFF"/>
        <w:tabs>
          <w:tab w:val="left" w:pos="567"/>
        </w:tabs>
        <w:autoSpaceDE w:val="0"/>
        <w:autoSpaceDN w:val="0"/>
        <w:adjustRightInd w:val="0"/>
        <w:jc w:val="both"/>
        <w:rPr>
          <w:sz w:val="28"/>
        </w:rPr>
      </w:pPr>
    </w:p>
    <w:p w:rsidR="00F115B6" w:rsidRDefault="00F115B6" w:rsidP="00F115B6">
      <w:pPr>
        <w:shd w:val="clear" w:color="auto" w:fill="FFFFFF"/>
        <w:tabs>
          <w:tab w:val="left" w:pos="567"/>
        </w:tabs>
        <w:autoSpaceDE w:val="0"/>
        <w:autoSpaceDN w:val="0"/>
        <w:adjustRightInd w:val="0"/>
        <w:rPr>
          <w:sz w:val="28"/>
        </w:rPr>
      </w:pPr>
      <w:r>
        <w:rPr>
          <w:sz w:val="28"/>
        </w:rPr>
        <w:t>Глава сельского поселения Болчары                                             С.Ю. Мокроусов</w:t>
      </w:r>
    </w:p>
    <w:p w:rsidR="00F115B6" w:rsidRDefault="00F115B6" w:rsidP="00F115B6">
      <w:pPr>
        <w:shd w:val="clear" w:color="auto" w:fill="FFFFFF"/>
        <w:tabs>
          <w:tab w:val="left" w:pos="567"/>
        </w:tabs>
        <w:autoSpaceDE w:val="0"/>
        <w:autoSpaceDN w:val="0"/>
        <w:adjustRightInd w:val="0"/>
        <w:rPr>
          <w:sz w:val="28"/>
        </w:rPr>
      </w:pPr>
    </w:p>
    <w:p w:rsidR="00F115B6" w:rsidRDefault="00F115B6" w:rsidP="00F115B6">
      <w:pPr>
        <w:shd w:val="clear" w:color="auto" w:fill="FFFFFF"/>
        <w:tabs>
          <w:tab w:val="left" w:pos="567"/>
        </w:tabs>
        <w:autoSpaceDE w:val="0"/>
        <w:autoSpaceDN w:val="0"/>
        <w:adjustRightInd w:val="0"/>
        <w:rPr>
          <w:sz w:val="28"/>
        </w:rPr>
      </w:pPr>
    </w:p>
    <w:p w:rsidR="00F115B6" w:rsidRDefault="00F115B6" w:rsidP="00F115B6"/>
    <w:p w:rsidR="00CF4807" w:rsidRDefault="00CF4807" w:rsidP="00F115B6"/>
    <w:p w:rsidR="00CF4807" w:rsidRDefault="00CF4807" w:rsidP="00F115B6"/>
    <w:p w:rsidR="00CF4807" w:rsidRDefault="00CF4807" w:rsidP="00F115B6"/>
    <w:p w:rsidR="00CF4807" w:rsidRDefault="00CF4807" w:rsidP="00F115B6"/>
    <w:p w:rsidR="00CF4807" w:rsidRDefault="00CF4807" w:rsidP="00F115B6"/>
    <w:p w:rsidR="0064574B" w:rsidRDefault="0064574B" w:rsidP="00F115B6"/>
    <w:p w:rsidR="00CF4807" w:rsidRDefault="00CF4807" w:rsidP="00F115B6"/>
    <w:p w:rsidR="00CF4807" w:rsidRDefault="00CF4807" w:rsidP="00CF4807">
      <w:pPr>
        <w:shd w:val="clear" w:color="auto" w:fill="FFFFFF"/>
        <w:ind w:left="5245"/>
        <w:rPr>
          <w:sz w:val="28"/>
          <w:szCs w:val="28"/>
        </w:rPr>
      </w:pPr>
      <w:r>
        <w:rPr>
          <w:sz w:val="28"/>
          <w:szCs w:val="28"/>
        </w:rPr>
        <w:lastRenderedPageBreak/>
        <w:t xml:space="preserve">Приложение </w:t>
      </w:r>
    </w:p>
    <w:p w:rsidR="00CF4807" w:rsidRDefault="00CF4807" w:rsidP="00CF4807">
      <w:pPr>
        <w:shd w:val="clear" w:color="auto" w:fill="FFFFFF"/>
        <w:ind w:left="5245"/>
        <w:rPr>
          <w:sz w:val="28"/>
          <w:szCs w:val="28"/>
        </w:rPr>
      </w:pPr>
      <w:r>
        <w:rPr>
          <w:sz w:val="28"/>
          <w:szCs w:val="28"/>
        </w:rPr>
        <w:t xml:space="preserve">к распоряжению администрации </w:t>
      </w:r>
    </w:p>
    <w:p w:rsidR="00CF4807" w:rsidRDefault="00CF4807" w:rsidP="00CF4807">
      <w:pPr>
        <w:shd w:val="clear" w:color="auto" w:fill="FFFFFF"/>
        <w:ind w:left="5245"/>
        <w:rPr>
          <w:sz w:val="28"/>
          <w:szCs w:val="28"/>
        </w:rPr>
      </w:pPr>
      <w:r>
        <w:rPr>
          <w:sz w:val="28"/>
          <w:szCs w:val="28"/>
        </w:rPr>
        <w:t xml:space="preserve">сельского поселения Болчары </w:t>
      </w:r>
    </w:p>
    <w:p w:rsidR="00CF4807" w:rsidRDefault="00CF4807" w:rsidP="00CF4807">
      <w:pPr>
        <w:shd w:val="clear" w:color="auto" w:fill="FFFFFF"/>
        <w:ind w:left="5245"/>
        <w:rPr>
          <w:sz w:val="28"/>
          <w:szCs w:val="28"/>
        </w:rPr>
      </w:pPr>
      <w:r>
        <w:rPr>
          <w:sz w:val="28"/>
          <w:szCs w:val="28"/>
        </w:rPr>
        <w:t>от 07.02.2023 № 10</w:t>
      </w:r>
      <w:r w:rsidR="0064574B">
        <w:rPr>
          <w:sz w:val="28"/>
          <w:szCs w:val="28"/>
        </w:rPr>
        <w:t xml:space="preserve"> – </w:t>
      </w:r>
      <w:proofErr w:type="spellStart"/>
      <w:proofErr w:type="gramStart"/>
      <w:r w:rsidR="0064574B">
        <w:rPr>
          <w:sz w:val="28"/>
          <w:szCs w:val="28"/>
        </w:rPr>
        <w:t>р</w:t>
      </w:r>
      <w:proofErr w:type="spellEnd"/>
      <w:proofErr w:type="gramEnd"/>
      <w:r w:rsidR="0064574B">
        <w:rPr>
          <w:sz w:val="28"/>
          <w:szCs w:val="28"/>
        </w:rPr>
        <w:t xml:space="preserve"> </w:t>
      </w:r>
    </w:p>
    <w:p w:rsidR="00CF4807" w:rsidRPr="001A501F" w:rsidRDefault="00CF4807" w:rsidP="00CF4807">
      <w:pPr>
        <w:pStyle w:val="ConsPlusTitle"/>
        <w:rPr>
          <w:rFonts w:ascii="Times New Roman" w:hAnsi="Times New Roman" w:cs="Times New Roman"/>
          <w:b w:val="0"/>
          <w:color w:val="000000"/>
          <w:sz w:val="28"/>
          <w:szCs w:val="28"/>
        </w:rPr>
      </w:pPr>
    </w:p>
    <w:p w:rsidR="00CF4807" w:rsidRDefault="00CF4807" w:rsidP="00CF4807">
      <w:pPr>
        <w:pStyle w:val="Standard"/>
        <w:spacing w:after="0" w:line="240" w:lineRule="auto"/>
        <w:jc w:val="center"/>
      </w:pPr>
      <w:r>
        <w:rPr>
          <w:rFonts w:ascii="Times New Roman" w:hAnsi="Times New Roman" w:cs="Times New Roman"/>
          <w:sz w:val="28"/>
          <w:szCs w:val="28"/>
        </w:rPr>
        <w:t>Персональный состав</w:t>
      </w:r>
    </w:p>
    <w:p w:rsidR="00CF4807" w:rsidRDefault="00CF4807" w:rsidP="00CF480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сельское поселение Болчары </w:t>
      </w:r>
    </w:p>
    <w:p w:rsidR="00CF4807" w:rsidRDefault="00CF4807" w:rsidP="00CF4807">
      <w:pPr>
        <w:pStyle w:val="ConsPlusTitle"/>
        <w:rPr>
          <w:rFonts w:ascii="Times New Roman" w:hAnsi="Times New Roman" w:cs="Times New Roman"/>
          <w:b w:val="0"/>
          <w:color w:val="000000"/>
          <w:sz w:val="28"/>
          <w:szCs w:val="28"/>
        </w:rPr>
      </w:pPr>
    </w:p>
    <w:tbl>
      <w:tblPr>
        <w:tblW w:w="0" w:type="auto"/>
        <w:tblLook w:val="04A0"/>
      </w:tblPr>
      <w:tblGrid>
        <w:gridCol w:w="3227"/>
        <w:gridCol w:w="6628"/>
      </w:tblGrid>
      <w:tr w:rsidR="00CF4807" w:rsidTr="0064574B">
        <w:trPr>
          <w:trHeight w:val="295"/>
        </w:trPr>
        <w:tc>
          <w:tcPr>
            <w:tcW w:w="3227" w:type="dxa"/>
          </w:tcPr>
          <w:p w:rsidR="00CF4807" w:rsidRPr="0064574B" w:rsidRDefault="00CF4807" w:rsidP="004B18A8">
            <w:pPr>
              <w:pStyle w:val="ConsPlusTitle"/>
              <w:rPr>
                <w:rFonts w:ascii="Times New Roman" w:hAnsi="Times New Roman" w:cs="Times New Roman"/>
                <w:color w:val="000000"/>
                <w:sz w:val="28"/>
                <w:szCs w:val="28"/>
              </w:rPr>
            </w:pPr>
            <w:r w:rsidRPr="0064574B">
              <w:rPr>
                <w:rFonts w:ascii="Times New Roman" w:hAnsi="Times New Roman" w:cs="Times New Roman"/>
                <w:color w:val="000000"/>
                <w:sz w:val="28"/>
                <w:szCs w:val="28"/>
              </w:rPr>
              <w:t xml:space="preserve">с. Болчары </w:t>
            </w:r>
          </w:p>
          <w:p w:rsidR="00CF4807" w:rsidRDefault="00CF4807" w:rsidP="004B18A8">
            <w:pPr>
              <w:pStyle w:val="ConsPlusTitle"/>
              <w:rPr>
                <w:rFonts w:ascii="Times New Roman" w:hAnsi="Times New Roman" w:cs="Times New Roman"/>
                <w:b w:val="0"/>
                <w:color w:val="000000"/>
                <w:sz w:val="28"/>
                <w:szCs w:val="28"/>
              </w:rPr>
            </w:pPr>
          </w:p>
        </w:tc>
        <w:tc>
          <w:tcPr>
            <w:tcW w:w="6628" w:type="dxa"/>
          </w:tcPr>
          <w:p w:rsidR="00CF4807" w:rsidRDefault="00CF4807" w:rsidP="004B18A8">
            <w:pPr>
              <w:pStyle w:val="ConsPlusTitle"/>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Pr="00CF4807">
              <w:rPr>
                <w:rFonts w:ascii="Times New Roman" w:hAnsi="Times New Roman" w:cs="Times New Roman"/>
                <w:b w:val="0"/>
                <w:color w:val="000000"/>
                <w:sz w:val="28"/>
                <w:szCs w:val="28"/>
              </w:rPr>
              <w:t xml:space="preserve"> </w:t>
            </w:r>
          </w:p>
        </w:tc>
      </w:tr>
      <w:tr w:rsidR="00CF4807" w:rsidTr="0064574B">
        <w:tc>
          <w:tcPr>
            <w:tcW w:w="3227" w:type="dxa"/>
          </w:tcPr>
          <w:p w:rsidR="00CF4807" w:rsidRDefault="00CF4807" w:rsidP="004B18A8">
            <w:pPr>
              <w:pStyle w:val="ConsPlusTitle"/>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Председатель комиссии: </w:t>
            </w:r>
          </w:p>
          <w:p w:rsidR="00CF4807" w:rsidRDefault="00CF4807" w:rsidP="004B18A8">
            <w:pPr>
              <w:pStyle w:val="ConsPlusTitle"/>
              <w:rPr>
                <w:rFonts w:ascii="Times New Roman" w:hAnsi="Times New Roman" w:cs="Times New Roman"/>
                <w:b w:val="0"/>
                <w:color w:val="000000"/>
                <w:sz w:val="28"/>
                <w:szCs w:val="28"/>
              </w:rPr>
            </w:pPr>
          </w:p>
        </w:tc>
        <w:tc>
          <w:tcPr>
            <w:tcW w:w="6628" w:type="dxa"/>
          </w:tcPr>
          <w:p w:rsidR="00CF4807" w:rsidRDefault="00CF4807" w:rsidP="00CF4807">
            <w:pPr>
              <w:pStyle w:val="ConsPlusTitle"/>
              <w:jc w:val="both"/>
              <w:rPr>
                <w:rFonts w:ascii="Times New Roman" w:hAnsi="Times New Roman" w:cs="Times New Roman"/>
                <w:b w:val="0"/>
                <w:color w:val="000000"/>
                <w:sz w:val="28"/>
                <w:szCs w:val="28"/>
              </w:rPr>
            </w:pPr>
            <w:r w:rsidRPr="00CF4807">
              <w:rPr>
                <w:rFonts w:ascii="Times New Roman" w:hAnsi="Times New Roman" w:cs="Times New Roman"/>
                <w:b w:val="0"/>
                <w:color w:val="000000"/>
                <w:sz w:val="28"/>
                <w:szCs w:val="28"/>
              </w:rPr>
              <w:t>Гавриленко Евгений Дмитриевич</w:t>
            </w:r>
            <w:r>
              <w:rPr>
                <w:rFonts w:ascii="Times New Roman" w:hAnsi="Times New Roman" w:cs="Times New Roman"/>
                <w:b w:val="0"/>
                <w:color w:val="000000"/>
                <w:sz w:val="28"/>
                <w:szCs w:val="28"/>
              </w:rPr>
              <w:t>, заместитель главы сельского поселения Болчары</w:t>
            </w:r>
            <w:r w:rsidR="0064574B">
              <w:rPr>
                <w:rFonts w:ascii="Times New Roman" w:hAnsi="Times New Roman" w:cs="Times New Roman"/>
                <w:b w:val="0"/>
                <w:color w:val="000000"/>
                <w:sz w:val="28"/>
                <w:szCs w:val="28"/>
              </w:rPr>
              <w:t>;</w:t>
            </w:r>
            <w:r>
              <w:rPr>
                <w:rFonts w:ascii="Times New Roman" w:hAnsi="Times New Roman" w:cs="Times New Roman"/>
                <w:b w:val="0"/>
                <w:color w:val="000000"/>
                <w:sz w:val="28"/>
                <w:szCs w:val="28"/>
              </w:rPr>
              <w:t xml:space="preserve"> </w:t>
            </w:r>
            <w:r w:rsidRPr="00CF4807">
              <w:rPr>
                <w:rFonts w:ascii="Times New Roman" w:hAnsi="Times New Roman" w:cs="Times New Roman"/>
                <w:b w:val="0"/>
                <w:color w:val="000000"/>
                <w:sz w:val="28"/>
                <w:szCs w:val="28"/>
              </w:rPr>
              <w:t xml:space="preserve"> </w:t>
            </w:r>
          </w:p>
        </w:tc>
      </w:tr>
      <w:tr w:rsidR="00CF4807" w:rsidTr="0064574B">
        <w:tc>
          <w:tcPr>
            <w:tcW w:w="3227" w:type="dxa"/>
            <w:hideMark/>
          </w:tcPr>
          <w:p w:rsidR="00CF4807" w:rsidRDefault="00CF4807" w:rsidP="004B18A8">
            <w:pPr>
              <w:pStyle w:val="ConsPlusTitle"/>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Члены комиссии: </w:t>
            </w:r>
          </w:p>
        </w:tc>
        <w:tc>
          <w:tcPr>
            <w:tcW w:w="6628" w:type="dxa"/>
          </w:tcPr>
          <w:p w:rsidR="00CF4807" w:rsidRDefault="00CF4807" w:rsidP="00CF4807">
            <w:pPr>
              <w:pStyle w:val="ConsPlusTitle"/>
              <w:jc w:val="both"/>
              <w:rPr>
                <w:rFonts w:ascii="Times New Roman" w:hAnsi="Times New Roman" w:cs="Times New Roman"/>
                <w:b w:val="0"/>
                <w:color w:val="000000"/>
                <w:sz w:val="28"/>
                <w:szCs w:val="28"/>
              </w:rPr>
            </w:pPr>
          </w:p>
        </w:tc>
      </w:tr>
      <w:tr w:rsidR="00CF4807" w:rsidTr="0064574B">
        <w:tc>
          <w:tcPr>
            <w:tcW w:w="3227" w:type="dxa"/>
            <w:hideMark/>
          </w:tcPr>
          <w:p w:rsidR="00CF4807" w:rsidRDefault="00CF4807" w:rsidP="004B18A8">
            <w:pPr>
              <w:rPr>
                <w:color w:val="000000"/>
                <w:sz w:val="28"/>
                <w:szCs w:val="28"/>
              </w:rPr>
            </w:pPr>
            <w:r>
              <w:rPr>
                <w:color w:val="000000"/>
                <w:sz w:val="28"/>
                <w:szCs w:val="28"/>
              </w:rPr>
              <w:t xml:space="preserve"> </w:t>
            </w:r>
          </w:p>
        </w:tc>
        <w:tc>
          <w:tcPr>
            <w:tcW w:w="6628" w:type="dxa"/>
            <w:hideMark/>
          </w:tcPr>
          <w:p w:rsidR="00CF4807" w:rsidRDefault="00CF4807" w:rsidP="00CF4807">
            <w:pPr>
              <w:jc w:val="both"/>
              <w:rPr>
                <w:color w:val="000000"/>
                <w:sz w:val="28"/>
                <w:szCs w:val="28"/>
              </w:rPr>
            </w:pPr>
            <w:r>
              <w:rPr>
                <w:color w:val="000000"/>
                <w:sz w:val="28"/>
                <w:szCs w:val="28"/>
              </w:rPr>
              <w:t>Букаринова Оксана Витальевна, начальник организационно – правового  отдела;</w:t>
            </w:r>
          </w:p>
        </w:tc>
      </w:tr>
      <w:tr w:rsidR="00CF4807" w:rsidTr="0064574B">
        <w:trPr>
          <w:trHeight w:val="600"/>
        </w:trPr>
        <w:tc>
          <w:tcPr>
            <w:tcW w:w="3227" w:type="dxa"/>
            <w:hideMark/>
          </w:tcPr>
          <w:p w:rsidR="00CF4807" w:rsidRDefault="00CF4807" w:rsidP="004B18A8">
            <w:pPr>
              <w:rPr>
                <w:color w:val="000000"/>
                <w:sz w:val="28"/>
                <w:szCs w:val="28"/>
              </w:rPr>
            </w:pPr>
            <w:r>
              <w:rPr>
                <w:color w:val="000000"/>
                <w:sz w:val="28"/>
                <w:szCs w:val="28"/>
              </w:rPr>
              <w:t xml:space="preserve"> </w:t>
            </w:r>
          </w:p>
        </w:tc>
        <w:tc>
          <w:tcPr>
            <w:tcW w:w="6628" w:type="dxa"/>
            <w:hideMark/>
          </w:tcPr>
          <w:p w:rsidR="00CF4807" w:rsidRDefault="00CF4807" w:rsidP="00CF4807">
            <w:pPr>
              <w:jc w:val="both"/>
              <w:rPr>
                <w:color w:val="000000"/>
                <w:sz w:val="28"/>
                <w:szCs w:val="28"/>
              </w:rPr>
            </w:pPr>
            <w:r>
              <w:rPr>
                <w:color w:val="000000"/>
                <w:sz w:val="28"/>
                <w:szCs w:val="28"/>
              </w:rPr>
              <w:t>Фатеева Наталья Викторовна, ведущий специалист организационно – правового отдела;</w:t>
            </w:r>
          </w:p>
          <w:p w:rsidR="00CF4807" w:rsidRDefault="00CF4807" w:rsidP="00CF4807">
            <w:pPr>
              <w:jc w:val="both"/>
              <w:rPr>
                <w:color w:val="000000"/>
                <w:sz w:val="28"/>
                <w:szCs w:val="28"/>
              </w:rPr>
            </w:pPr>
            <w:r>
              <w:rPr>
                <w:color w:val="000000"/>
                <w:sz w:val="28"/>
                <w:szCs w:val="28"/>
              </w:rPr>
              <w:t>Чапарова Елена Николаевна, ведущий специалист организационно – правового отдела;</w:t>
            </w:r>
          </w:p>
          <w:p w:rsidR="00CF4807" w:rsidRDefault="00CF4807" w:rsidP="0064574B">
            <w:pPr>
              <w:jc w:val="both"/>
              <w:rPr>
                <w:color w:val="000000"/>
                <w:sz w:val="28"/>
                <w:szCs w:val="28"/>
              </w:rPr>
            </w:pPr>
            <w:r>
              <w:rPr>
                <w:color w:val="000000"/>
                <w:sz w:val="28"/>
                <w:szCs w:val="28"/>
              </w:rPr>
              <w:t>Жукова Светлана Витальевна, ведущий специалист организационно – правового отдела</w:t>
            </w:r>
            <w:r w:rsidR="0064574B">
              <w:rPr>
                <w:color w:val="000000"/>
                <w:sz w:val="28"/>
                <w:szCs w:val="28"/>
              </w:rPr>
              <w:t>.</w:t>
            </w:r>
          </w:p>
        </w:tc>
      </w:tr>
      <w:tr w:rsidR="00CF4807" w:rsidTr="0064574B">
        <w:trPr>
          <w:trHeight w:val="253"/>
        </w:trPr>
        <w:tc>
          <w:tcPr>
            <w:tcW w:w="3227" w:type="dxa"/>
            <w:hideMark/>
          </w:tcPr>
          <w:p w:rsidR="00CF4807" w:rsidRPr="0064574B" w:rsidRDefault="00CF4807" w:rsidP="004B18A8">
            <w:pPr>
              <w:rPr>
                <w:b/>
                <w:color w:val="000000"/>
                <w:sz w:val="28"/>
                <w:szCs w:val="28"/>
              </w:rPr>
            </w:pPr>
            <w:r w:rsidRPr="0064574B">
              <w:rPr>
                <w:b/>
                <w:color w:val="000000"/>
                <w:sz w:val="28"/>
                <w:szCs w:val="28"/>
              </w:rPr>
              <w:t>с. Алтай, д. Кама</w:t>
            </w:r>
          </w:p>
          <w:p w:rsidR="00CF4807" w:rsidRDefault="00CF4807" w:rsidP="004B18A8">
            <w:pPr>
              <w:rPr>
                <w:color w:val="000000"/>
                <w:sz w:val="28"/>
                <w:szCs w:val="28"/>
              </w:rPr>
            </w:pPr>
          </w:p>
        </w:tc>
        <w:tc>
          <w:tcPr>
            <w:tcW w:w="6628" w:type="dxa"/>
            <w:hideMark/>
          </w:tcPr>
          <w:p w:rsidR="00CF4807" w:rsidRDefault="00CF4807" w:rsidP="004B18A8">
            <w:pPr>
              <w:rPr>
                <w:color w:val="000000"/>
                <w:sz w:val="28"/>
                <w:szCs w:val="28"/>
              </w:rPr>
            </w:pPr>
          </w:p>
        </w:tc>
      </w:tr>
      <w:tr w:rsidR="00CF4807" w:rsidTr="0064574B">
        <w:trPr>
          <w:trHeight w:val="255"/>
        </w:trPr>
        <w:tc>
          <w:tcPr>
            <w:tcW w:w="3227" w:type="dxa"/>
            <w:hideMark/>
          </w:tcPr>
          <w:p w:rsidR="00CF4807" w:rsidRDefault="00CF4807" w:rsidP="004B18A8">
            <w:pPr>
              <w:pStyle w:val="ConsPlusTitle"/>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Председатель комиссии: </w:t>
            </w:r>
          </w:p>
          <w:p w:rsidR="00CF4807" w:rsidRDefault="00CF4807" w:rsidP="004B18A8">
            <w:pPr>
              <w:pStyle w:val="ConsPlusTitle"/>
              <w:rPr>
                <w:rFonts w:ascii="Times New Roman" w:hAnsi="Times New Roman" w:cs="Times New Roman"/>
                <w:b w:val="0"/>
                <w:color w:val="000000"/>
                <w:sz w:val="28"/>
                <w:szCs w:val="28"/>
              </w:rPr>
            </w:pPr>
          </w:p>
        </w:tc>
        <w:tc>
          <w:tcPr>
            <w:tcW w:w="6628" w:type="dxa"/>
            <w:hideMark/>
          </w:tcPr>
          <w:p w:rsidR="00CF4807" w:rsidRDefault="00CF4807" w:rsidP="00CF4807">
            <w:pPr>
              <w:pStyle w:val="ConsPlusTitle"/>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Плеханова Тамара Ивановна, заместитель главы сельского поселения Болчары</w:t>
            </w:r>
            <w:r w:rsidR="0064574B">
              <w:rPr>
                <w:rFonts w:ascii="Times New Roman" w:hAnsi="Times New Roman" w:cs="Times New Roman"/>
                <w:b w:val="0"/>
                <w:color w:val="000000"/>
                <w:sz w:val="28"/>
                <w:szCs w:val="28"/>
              </w:rPr>
              <w:t>;</w:t>
            </w:r>
            <w:r>
              <w:rPr>
                <w:rFonts w:ascii="Times New Roman" w:hAnsi="Times New Roman" w:cs="Times New Roman"/>
                <w:b w:val="0"/>
                <w:color w:val="000000"/>
                <w:sz w:val="28"/>
                <w:szCs w:val="28"/>
              </w:rPr>
              <w:t xml:space="preserve"> </w:t>
            </w:r>
            <w:r w:rsidRPr="00CF4807">
              <w:rPr>
                <w:rFonts w:ascii="Times New Roman" w:hAnsi="Times New Roman" w:cs="Times New Roman"/>
                <w:b w:val="0"/>
                <w:color w:val="000000"/>
                <w:sz w:val="28"/>
                <w:szCs w:val="28"/>
              </w:rPr>
              <w:t xml:space="preserve"> </w:t>
            </w:r>
          </w:p>
          <w:p w:rsidR="0064574B" w:rsidRDefault="0064574B" w:rsidP="00CF4807">
            <w:pPr>
              <w:pStyle w:val="ConsPlusTitle"/>
              <w:jc w:val="both"/>
              <w:rPr>
                <w:rFonts w:ascii="Times New Roman" w:hAnsi="Times New Roman" w:cs="Times New Roman"/>
                <w:b w:val="0"/>
                <w:color w:val="000000"/>
                <w:sz w:val="28"/>
                <w:szCs w:val="28"/>
              </w:rPr>
            </w:pPr>
          </w:p>
        </w:tc>
      </w:tr>
      <w:tr w:rsidR="00CF4807" w:rsidTr="0064574B">
        <w:trPr>
          <w:trHeight w:val="750"/>
        </w:trPr>
        <w:tc>
          <w:tcPr>
            <w:tcW w:w="3227" w:type="dxa"/>
            <w:hideMark/>
          </w:tcPr>
          <w:p w:rsidR="00CF4807" w:rsidRPr="0064574B" w:rsidRDefault="0064574B" w:rsidP="004B18A8">
            <w:pPr>
              <w:rPr>
                <w:color w:val="000000"/>
                <w:sz w:val="28"/>
                <w:szCs w:val="28"/>
              </w:rPr>
            </w:pPr>
            <w:r w:rsidRPr="0064574B">
              <w:rPr>
                <w:color w:val="000000"/>
                <w:sz w:val="28"/>
                <w:szCs w:val="28"/>
              </w:rPr>
              <w:t>Члены комиссии:</w:t>
            </w:r>
          </w:p>
        </w:tc>
        <w:tc>
          <w:tcPr>
            <w:tcW w:w="6628" w:type="dxa"/>
            <w:hideMark/>
          </w:tcPr>
          <w:p w:rsidR="0064574B" w:rsidRDefault="0064574B" w:rsidP="00CF4807">
            <w:pPr>
              <w:jc w:val="both"/>
              <w:rPr>
                <w:color w:val="000000"/>
                <w:sz w:val="28"/>
                <w:szCs w:val="28"/>
              </w:rPr>
            </w:pPr>
          </w:p>
          <w:p w:rsidR="00CF4807" w:rsidRDefault="00CF4807" w:rsidP="00CF4807">
            <w:pPr>
              <w:jc w:val="both"/>
              <w:rPr>
                <w:color w:val="000000"/>
                <w:sz w:val="28"/>
                <w:szCs w:val="28"/>
              </w:rPr>
            </w:pPr>
            <w:proofErr w:type="spellStart"/>
            <w:r>
              <w:rPr>
                <w:color w:val="000000"/>
                <w:sz w:val="28"/>
                <w:szCs w:val="28"/>
              </w:rPr>
              <w:t>Челак</w:t>
            </w:r>
            <w:proofErr w:type="spellEnd"/>
            <w:r>
              <w:rPr>
                <w:color w:val="000000"/>
                <w:sz w:val="28"/>
                <w:szCs w:val="28"/>
              </w:rPr>
              <w:t xml:space="preserve"> Татьяна Дмитриевна, депутат Совета депутатов сельского поселения Болчары;</w:t>
            </w:r>
          </w:p>
        </w:tc>
      </w:tr>
      <w:tr w:rsidR="00CF4807" w:rsidTr="0064574B">
        <w:trPr>
          <w:trHeight w:val="720"/>
        </w:trPr>
        <w:tc>
          <w:tcPr>
            <w:tcW w:w="3227" w:type="dxa"/>
            <w:hideMark/>
          </w:tcPr>
          <w:p w:rsidR="00CF4807" w:rsidRDefault="00CF4807" w:rsidP="004B18A8">
            <w:pPr>
              <w:rPr>
                <w:color w:val="000000"/>
                <w:sz w:val="28"/>
                <w:szCs w:val="28"/>
              </w:rPr>
            </w:pPr>
          </w:p>
        </w:tc>
        <w:tc>
          <w:tcPr>
            <w:tcW w:w="6628" w:type="dxa"/>
            <w:hideMark/>
          </w:tcPr>
          <w:p w:rsidR="00CF4807" w:rsidRDefault="00CF4807" w:rsidP="00CF4807">
            <w:pPr>
              <w:jc w:val="both"/>
              <w:rPr>
                <w:color w:val="000000"/>
                <w:sz w:val="28"/>
                <w:szCs w:val="28"/>
              </w:rPr>
            </w:pPr>
            <w:r>
              <w:rPr>
                <w:color w:val="000000"/>
                <w:sz w:val="28"/>
                <w:szCs w:val="28"/>
              </w:rPr>
              <w:t xml:space="preserve">Сургучева Татьяна Алексеевна, специалист 1 категории организационно  – правового отдела; </w:t>
            </w:r>
          </w:p>
        </w:tc>
      </w:tr>
      <w:tr w:rsidR="00CF4807" w:rsidTr="0064574B">
        <w:trPr>
          <w:trHeight w:val="555"/>
        </w:trPr>
        <w:tc>
          <w:tcPr>
            <w:tcW w:w="3227" w:type="dxa"/>
            <w:hideMark/>
          </w:tcPr>
          <w:p w:rsidR="00CF4807" w:rsidRDefault="00CF4807" w:rsidP="004B18A8">
            <w:pPr>
              <w:rPr>
                <w:color w:val="000000"/>
                <w:sz w:val="28"/>
                <w:szCs w:val="28"/>
              </w:rPr>
            </w:pPr>
          </w:p>
        </w:tc>
        <w:tc>
          <w:tcPr>
            <w:tcW w:w="6628" w:type="dxa"/>
            <w:hideMark/>
          </w:tcPr>
          <w:p w:rsidR="00CF4807" w:rsidRDefault="00CF4807" w:rsidP="00924D6C">
            <w:pPr>
              <w:jc w:val="both"/>
              <w:rPr>
                <w:color w:val="000000"/>
                <w:sz w:val="28"/>
                <w:szCs w:val="28"/>
              </w:rPr>
            </w:pPr>
            <w:r>
              <w:rPr>
                <w:color w:val="000000"/>
                <w:sz w:val="28"/>
                <w:szCs w:val="28"/>
              </w:rPr>
              <w:t xml:space="preserve">Ушакова Елена Николаевна, староста </w:t>
            </w:r>
            <w:r w:rsidR="00924D6C">
              <w:rPr>
                <w:color w:val="000000"/>
                <w:sz w:val="28"/>
                <w:szCs w:val="28"/>
              </w:rPr>
              <w:t xml:space="preserve">д. Кама </w:t>
            </w:r>
            <w:r>
              <w:rPr>
                <w:color w:val="000000"/>
                <w:sz w:val="28"/>
                <w:szCs w:val="28"/>
              </w:rPr>
              <w:t>сельского поселения Болчары</w:t>
            </w:r>
            <w:r w:rsidR="0064574B">
              <w:rPr>
                <w:color w:val="000000"/>
                <w:sz w:val="28"/>
                <w:szCs w:val="28"/>
              </w:rPr>
              <w:t>.</w:t>
            </w:r>
          </w:p>
        </w:tc>
      </w:tr>
    </w:tbl>
    <w:p w:rsidR="00CF4807" w:rsidRDefault="00CF4807" w:rsidP="00CF4807">
      <w:pPr>
        <w:ind w:firstLine="4820"/>
        <w:rPr>
          <w:sz w:val="28"/>
          <w:szCs w:val="28"/>
        </w:rPr>
      </w:pPr>
    </w:p>
    <w:p w:rsidR="00CF4807" w:rsidRDefault="00CF4807" w:rsidP="00F115B6"/>
    <w:sectPr w:rsidR="00CF4807" w:rsidSect="004D169E">
      <w:headerReference w:type="default" r:id="rId8"/>
      <w:headerReference w:type="first" r:id="rId9"/>
      <w:pgSz w:w="11906" w:h="16838"/>
      <w:pgMar w:top="1134" w:right="849" w:bottom="993"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F0F" w:rsidRDefault="00211F0F" w:rsidP="003275B4">
      <w:r>
        <w:separator/>
      </w:r>
    </w:p>
  </w:endnote>
  <w:endnote w:type="continuationSeparator" w:id="0">
    <w:p w:rsidR="00211F0F" w:rsidRDefault="00211F0F"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F0F" w:rsidRDefault="00211F0F" w:rsidP="003275B4">
      <w:r>
        <w:separator/>
      </w:r>
    </w:p>
  </w:footnote>
  <w:footnote w:type="continuationSeparator" w:id="0">
    <w:p w:rsidR="00211F0F" w:rsidRDefault="00211F0F"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5B4" w:rsidRDefault="003275B4">
    <w:pPr>
      <w:pStyle w:val="a3"/>
      <w:jc w:val="center"/>
    </w:pPr>
  </w:p>
  <w:p w:rsidR="003275B4" w:rsidRDefault="003275B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1284"/>
      <w:docPartObj>
        <w:docPartGallery w:val="Page Numbers (Top of Page)"/>
        <w:docPartUnique/>
      </w:docPartObj>
    </w:sdtPr>
    <w:sdtContent>
      <w:p w:rsidR="003275B4" w:rsidRDefault="003275B4">
        <w:pPr>
          <w:pStyle w:val="a3"/>
          <w:jc w:val="center"/>
        </w:pPr>
        <w:r>
          <w:t xml:space="preserve"> </w:t>
        </w:r>
      </w:p>
    </w:sdtContent>
  </w:sdt>
  <w:p w:rsidR="003275B4" w:rsidRDefault="003275B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1457127D"/>
    <w:multiLevelType w:val="multilevel"/>
    <w:tmpl w:val="D076F7B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15BB63B9"/>
    <w:multiLevelType w:val="hybridMultilevel"/>
    <w:tmpl w:val="89E23038"/>
    <w:lvl w:ilvl="0" w:tplc="EDAED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826879"/>
    <w:multiLevelType w:val="multilevel"/>
    <w:tmpl w:val="8BC217B8"/>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25700221"/>
    <w:multiLevelType w:val="multilevel"/>
    <w:tmpl w:val="5AFE31C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2C0C7D3C"/>
    <w:multiLevelType w:val="hybridMultilevel"/>
    <w:tmpl w:val="689A5D6A"/>
    <w:lvl w:ilvl="0" w:tplc="1B642B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884CBD"/>
    <w:multiLevelType w:val="hybridMultilevel"/>
    <w:tmpl w:val="3DE285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A107F45"/>
    <w:multiLevelType w:val="hybridMultilevel"/>
    <w:tmpl w:val="7EDE7BE6"/>
    <w:lvl w:ilvl="0" w:tplc="EDAED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08005A"/>
    <w:multiLevelType w:val="hybridMultilevel"/>
    <w:tmpl w:val="26A86066"/>
    <w:lvl w:ilvl="0" w:tplc="819CC58E">
      <w:start w:val="1"/>
      <w:numFmt w:val="decimal"/>
      <w:lvlText w:val="%1."/>
      <w:lvlJc w:val="left"/>
      <w:pPr>
        <w:ind w:left="72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213787C"/>
    <w:multiLevelType w:val="multilevel"/>
    <w:tmpl w:val="1FB02C28"/>
    <w:lvl w:ilvl="0">
      <w:start w:val="1"/>
      <w:numFmt w:val="decimal"/>
      <w:lvlText w:val="%1."/>
      <w:lvlJc w:val="left"/>
      <w:pPr>
        <w:tabs>
          <w:tab w:val="num" w:pos="720"/>
        </w:tabs>
        <w:ind w:left="720" w:hanging="720"/>
      </w:pPr>
      <w:rPr>
        <w:rFonts w:ascii="Times New Roman" w:eastAsiaTheme="minorEastAsia"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8452EC9"/>
    <w:multiLevelType w:val="hybridMultilevel"/>
    <w:tmpl w:val="3A3C95EA"/>
    <w:lvl w:ilvl="0" w:tplc="EDAED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6D27D9"/>
    <w:multiLevelType w:val="hybridMultilevel"/>
    <w:tmpl w:val="ADB0BC4A"/>
    <w:lvl w:ilvl="0" w:tplc="EDAEDC9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10"/>
  </w:num>
  <w:num w:numId="5">
    <w:abstractNumId w:val="2"/>
  </w:num>
  <w:num w:numId="6">
    <w:abstractNumId w:val="3"/>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84450"/>
    <w:rsid w:val="00002F08"/>
    <w:rsid w:val="00010C70"/>
    <w:rsid w:val="00011739"/>
    <w:rsid w:val="00013029"/>
    <w:rsid w:val="00037D54"/>
    <w:rsid w:val="00046704"/>
    <w:rsid w:val="000572E9"/>
    <w:rsid w:val="00097668"/>
    <w:rsid w:val="00123CA5"/>
    <w:rsid w:val="001432B2"/>
    <w:rsid w:val="00154BF6"/>
    <w:rsid w:val="00195FF2"/>
    <w:rsid w:val="001D7489"/>
    <w:rsid w:val="00211F0F"/>
    <w:rsid w:val="00250975"/>
    <w:rsid w:val="00251C3E"/>
    <w:rsid w:val="002630B6"/>
    <w:rsid w:val="00315BCC"/>
    <w:rsid w:val="003275B4"/>
    <w:rsid w:val="00332319"/>
    <w:rsid w:val="00370859"/>
    <w:rsid w:val="00376CB1"/>
    <w:rsid w:val="003963FB"/>
    <w:rsid w:val="003A3A74"/>
    <w:rsid w:val="00411CF8"/>
    <w:rsid w:val="00427FE9"/>
    <w:rsid w:val="0045226E"/>
    <w:rsid w:val="00453F92"/>
    <w:rsid w:val="00486D0D"/>
    <w:rsid w:val="004B62E5"/>
    <w:rsid w:val="004D169E"/>
    <w:rsid w:val="004D5A63"/>
    <w:rsid w:val="004F2AEC"/>
    <w:rsid w:val="004F6C07"/>
    <w:rsid w:val="00554702"/>
    <w:rsid w:val="00565333"/>
    <w:rsid w:val="005A6B1F"/>
    <w:rsid w:val="006062B1"/>
    <w:rsid w:val="0064574B"/>
    <w:rsid w:val="00646CA1"/>
    <w:rsid w:val="006656D0"/>
    <w:rsid w:val="006867DA"/>
    <w:rsid w:val="00687301"/>
    <w:rsid w:val="00803F73"/>
    <w:rsid w:val="00850782"/>
    <w:rsid w:val="00860CB9"/>
    <w:rsid w:val="008C24B0"/>
    <w:rsid w:val="008E3030"/>
    <w:rsid w:val="00924D6C"/>
    <w:rsid w:val="00975B7E"/>
    <w:rsid w:val="009E2070"/>
    <w:rsid w:val="00A1213A"/>
    <w:rsid w:val="00A313A4"/>
    <w:rsid w:val="00A44B82"/>
    <w:rsid w:val="00A70C93"/>
    <w:rsid w:val="00A97A19"/>
    <w:rsid w:val="00AC0070"/>
    <w:rsid w:val="00AD6C18"/>
    <w:rsid w:val="00AF4677"/>
    <w:rsid w:val="00B10E64"/>
    <w:rsid w:val="00B24A37"/>
    <w:rsid w:val="00B76621"/>
    <w:rsid w:val="00B859E1"/>
    <w:rsid w:val="00BA304C"/>
    <w:rsid w:val="00BB6711"/>
    <w:rsid w:val="00C359F1"/>
    <w:rsid w:val="00CC77BE"/>
    <w:rsid w:val="00CF4807"/>
    <w:rsid w:val="00D152C0"/>
    <w:rsid w:val="00D62231"/>
    <w:rsid w:val="00D748CE"/>
    <w:rsid w:val="00D818C5"/>
    <w:rsid w:val="00D95D9D"/>
    <w:rsid w:val="00DB010B"/>
    <w:rsid w:val="00DB6750"/>
    <w:rsid w:val="00DC6FC9"/>
    <w:rsid w:val="00DF12CC"/>
    <w:rsid w:val="00DF2096"/>
    <w:rsid w:val="00E45595"/>
    <w:rsid w:val="00E53A54"/>
    <w:rsid w:val="00E84450"/>
    <w:rsid w:val="00EA1015"/>
    <w:rsid w:val="00EF7E0A"/>
    <w:rsid w:val="00F115B6"/>
    <w:rsid w:val="00F25D85"/>
    <w:rsid w:val="00F3084F"/>
    <w:rsid w:val="00F40E15"/>
    <w:rsid w:val="00F825F2"/>
    <w:rsid w:val="00FB7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3231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5B4"/>
    <w:pPr>
      <w:tabs>
        <w:tab w:val="center" w:pos="4677"/>
        <w:tab w:val="right" w:pos="9355"/>
      </w:tabs>
    </w:pPr>
  </w:style>
  <w:style w:type="character" w:customStyle="1" w:styleId="a4">
    <w:name w:val="Верхний колонтитул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275B4"/>
    <w:pPr>
      <w:tabs>
        <w:tab w:val="center" w:pos="4677"/>
        <w:tab w:val="right" w:pos="9355"/>
      </w:tabs>
    </w:pPr>
  </w:style>
  <w:style w:type="character" w:customStyle="1" w:styleId="a6">
    <w:name w:val="Нижний колонтитул Знак"/>
    <w:basedOn w:val="a0"/>
    <w:link w:val="a5"/>
    <w:uiPriority w:val="99"/>
    <w:rsid w:val="003275B4"/>
    <w:rPr>
      <w:rFonts w:ascii="Times New Roman" w:eastAsia="Times New Roman" w:hAnsi="Times New Roman" w:cs="Times New Roman"/>
      <w:sz w:val="24"/>
      <w:szCs w:val="24"/>
      <w:lang w:eastAsia="ru-RU"/>
    </w:rPr>
  </w:style>
  <w:style w:type="paragraph" w:styleId="a7">
    <w:name w:val="List Paragraph"/>
    <w:basedOn w:val="a"/>
    <w:uiPriority w:val="34"/>
    <w:qFormat/>
    <w:rsid w:val="00010C70"/>
    <w:pPr>
      <w:spacing w:after="200" w:line="276" w:lineRule="auto"/>
      <w:ind w:left="720"/>
      <w:contextualSpacing/>
    </w:pPr>
    <w:rPr>
      <w:rFonts w:asciiTheme="minorHAnsi" w:eastAsiaTheme="minorEastAsia" w:hAnsiTheme="minorHAnsi" w:cstheme="minorBidi"/>
      <w:sz w:val="22"/>
      <w:szCs w:val="22"/>
    </w:rPr>
  </w:style>
  <w:style w:type="paragraph" w:customStyle="1" w:styleId="a8">
    <w:name w:val="Таблицы (моноширинный)"/>
    <w:basedOn w:val="a"/>
    <w:next w:val="a"/>
    <w:rsid w:val="008E3030"/>
    <w:pPr>
      <w:widowControl w:val="0"/>
      <w:autoSpaceDE w:val="0"/>
      <w:autoSpaceDN w:val="0"/>
      <w:adjustRightInd w:val="0"/>
      <w:jc w:val="both"/>
    </w:pPr>
    <w:rPr>
      <w:rFonts w:ascii="Courier New" w:hAnsi="Courier New" w:cs="Courier New"/>
      <w:sz w:val="20"/>
      <w:szCs w:val="20"/>
    </w:rPr>
  </w:style>
  <w:style w:type="paragraph" w:styleId="a9">
    <w:name w:val="Body Text"/>
    <w:basedOn w:val="a"/>
    <w:link w:val="aa"/>
    <w:unhideWhenUsed/>
    <w:rsid w:val="00046704"/>
    <w:pPr>
      <w:jc w:val="both"/>
    </w:pPr>
  </w:style>
  <w:style w:type="character" w:customStyle="1" w:styleId="aa">
    <w:name w:val="Основной текст Знак"/>
    <w:basedOn w:val="a0"/>
    <w:link w:val="a9"/>
    <w:rsid w:val="00046704"/>
    <w:rPr>
      <w:rFonts w:ascii="Times New Roman" w:eastAsia="Times New Roman" w:hAnsi="Times New Roman" w:cs="Times New Roman"/>
      <w:sz w:val="24"/>
      <w:szCs w:val="24"/>
      <w:lang w:eastAsia="ru-RU"/>
    </w:rPr>
  </w:style>
  <w:style w:type="paragraph" w:styleId="ab">
    <w:name w:val="Normal (Web)"/>
    <w:basedOn w:val="a"/>
    <w:semiHidden/>
    <w:unhideWhenUsed/>
    <w:rsid w:val="00B859E1"/>
    <w:pPr>
      <w:spacing w:before="100" w:beforeAutospacing="1" w:after="100" w:afterAutospacing="1"/>
    </w:pPr>
  </w:style>
  <w:style w:type="character" w:customStyle="1" w:styleId="1">
    <w:name w:val="Заголовок_1 Знак"/>
    <w:link w:val="10"/>
    <w:locked/>
    <w:rsid w:val="00251C3E"/>
    <w:rPr>
      <w:b/>
      <w:bCs/>
      <w:sz w:val="26"/>
    </w:rPr>
  </w:style>
  <w:style w:type="paragraph" w:customStyle="1" w:styleId="10">
    <w:name w:val="Заголовок_1"/>
    <w:basedOn w:val="a"/>
    <w:link w:val="1"/>
    <w:qFormat/>
    <w:rsid w:val="00251C3E"/>
    <w:pPr>
      <w:jc w:val="center"/>
    </w:pPr>
    <w:rPr>
      <w:rFonts w:asciiTheme="minorHAnsi" w:eastAsiaTheme="minorHAnsi" w:hAnsiTheme="minorHAnsi" w:cstheme="minorBidi"/>
      <w:b/>
      <w:bCs/>
      <w:sz w:val="26"/>
      <w:szCs w:val="22"/>
    </w:rPr>
  </w:style>
  <w:style w:type="table" w:styleId="ac">
    <w:name w:val="Table Grid"/>
    <w:basedOn w:val="a1"/>
    <w:uiPriority w:val="59"/>
    <w:rsid w:val="00F115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332319"/>
    <w:rPr>
      <w:rFonts w:ascii="Times New Roman" w:eastAsia="Times New Roman" w:hAnsi="Times New Roman" w:cs="Times New Roman"/>
      <w:b/>
      <w:bCs/>
      <w:sz w:val="36"/>
      <w:szCs w:val="36"/>
      <w:lang w:eastAsia="ru-RU"/>
    </w:rPr>
  </w:style>
  <w:style w:type="paragraph" w:customStyle="1" w:styleId="headertext">
    <w:name w:val="headertext"/>
    <w:basedOn w:val="a"/>
    <w:rsid w:val="00332319"/>
    <w:pPr>
      <w:spacing w:before="100" w:beforeAutospacing="1" w:after="100" w:afterAutospacing="1"/>
    </w:pPr>
  </w:style>
  <w:style w:type="character" w:styleId="ad">
    <w:name w:val="Hyperlink"/>
    <w:basedOn w:val="a0"/>
    <w:uiPriority w:val="99"/>
    <w:semiHidden/>
    <w:unhideWhenUsed/>
    <w:rsid w:val="00332319"/>
    <w:rPr>
      <w:color w:val="0000FF"/>
      <w:u w:val="single"/>
    </w:rPr>
  </w:style>
  <w:style w:type="paragraph" w:customStyle="1" w:styleId="ConsPlusTitle">
    <w:name w:val="ConsPlusTitle"/>
    <w:uiPriority w:val="99"/>
    <w:rsid w:val="00CF48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andard">
    <w:name w:val="Standard"/>
    <w:rsid w:val="00CF4807"/>
    <w:pPr>
      <w:suppressAutoHyphens/>
      <w:autoSpaceDN w:val="0"/>
    </w:pPr>
    <w:rPr>
      <w:rFonts w:ascii="Calibri" w:eastAsia="SimSun" w:hAnsi="Calibri" w:cs="F"/>
      <w:kern w:val="3"/>
      <w:lang w:eastAsia="ru-RU"/>
    </w:rPr>
  </w:style>
</w:styles>
</file>

<file path=word/webSettings.xml><?xml version="1.0" encoding="utf-8"?>
<w:webSettings xmlns:r="http://schemas.openxmlformats.org/officeDocument/2006/relationships" xmlns:w="http://schemas.openxmlformats.org/wordprocessingml/2006/main">
  <w:divs>
    <w:div w:id="268516432">
      <w:bodyDiv w:val="1"/>
      <w:marLeft w:val="0"/>
      <w:marRight w:val="0"/>
      <w:marTop w:val="0"/>
      <w:marBottom w:val="0"/>
      <w:divBdr>
        <w:top w:val="none" w:sz="0" w:space="0" w:color="auto"/>
        <w:left w:val="none" w:sz="0" w:space="0" w:color="auto"/>
        <w:bottom w:val="none" w:sz="0" w:space="0" w:color="auto"/>
        <w:right w:val="none" w:sz="0" w:space="0" w:color="auto"/>
      </w:divBdr>
    </w:div>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873468419">
      <w:bodyDiv w:val="1"/>
      <w:marLeft w:val="0"/>
      <w:marRight w:val="0"/>
      <w:marTop w:val="0"/>
      <w:marBottom w:val="0"/>
      <w:divBdr>
        <w:top w:val="none" w:sz="0" w:space="0" w:color="auto"/>
        <w:left w:val="none" w:sz="0" w:space="0" w:color="auto"/>
        <w:bottom w:val="none" w:sz="0" w:space="0" w:color="auto"/>
        <w:right w:val="none" w:sz="0" w:space="0" w:color="auto"/>
      </w:divBdr>
    </w:div>
    <w:div w:id="1019963657">
      <w:bodyDiv w:val="1"/>
      <w:marLeft w:val="0"/>
      <w:marRight w:val="0"/>
      <w:marTop w:val="0"/>
      <w:marBottom w:val="0"/>
      <w:divBdr>
        <w:top w:val="none" w:sz="0" w:space="0" w:color="auto"/>
        <w:left w:val="none" w:sz="0" w:space="0" w:color="auto"/>
        <w:bottom w:val="none" w:sz="0" w:space="0" w:color="auto"/>
        <w:right w:val="none" w:sz="0" w:space="0" w:color="auto"/>
      </w:divBdr>
    </w:div>
    <w:div w:id="1312635935">
      <w:bodyDiv w:val="1"/>
      <w:marLeft w:val="0"/>
      <w:marRight w:val="0"/>
      <w:marTop w:val="0"/>
      <w:marBottom w:val="0"/>
      <w:divBdr>
        <w:top w:val="none" w:sz="0" w:space="0" w:color="auto"/>
        <w:left w:val="none" w:sz="0" w:space="0" w:color="auto"/>
        <w:bottom w:val="none" w:sz="0" w:space="0" w:color="auto"/>
        <w:right w:val="none" w:sz="0" w:space="0" w:color="auto"/>
      </w:divBdr>
    </w:div>
    <w:div w:id="1325016118">
      <w:bodyDiv w:val="1"/>
      <w:marLeft w:val="0"/>
      <w:marRight w:val="0"/>
      <w:marTop w:val="0"/>
      <w:marBottom w:val="0"/>
      <w:divBdr>
        <w:top w:val="none" w:sz="0" w:space="0" w:color="auto"/>
        <w:left w:val="none" w:sz="0" w:space="0" w:color="auto"/>
        <w:bottom w:val="none" w:sz="0" w:space="0" w:color="auto"/>
        <w:right w:val="none" w:sz="0" w:space="0" w:color="auto"/>
      </w:divBdr>
    </w:div>
    <w:div w:id="1399137205">
      <w:bodyDiv w:val="1"/>
      <w:marLeft w:val="0"/>
      <w:marRight w:val="0"/>
      <w:marTop w:val="0"/>
      <w:marBottom w:val="0"/>
      <w:divBdr>
        <w:top w:val="none" w:sz="0" w:space="0" w:color="auto"/>
        <w:left w:val="none" w:sz="0" w:space="0" w:color="auto"/>
        <w:bottom w:val="none" w:sz="0" w:space="0" w:color="auto"/>
        <w:right w:val="none" w:sz="0" w:space="0" w:color="auto"/>
      </w:divBdr>
    </w:div>
    <w:div w:id="1613976607">
      <w:bodyDiv w:val="1"/>
      <w:marLeft w:val="0"/>
      <w:marRight w:val="0"/>
      <w:marTop w:val="0"/>
      <w:marBottom w:val="0"/>
      <w:divBdr>
        <w:top w:val="none" w:sz="0" w:space="0" w:color="auto"/>
        <w:left w:val="none" w:sz="0" w:space="0" w:color="auto"/>
        <w:bottom w:val="none" w:sz="0" w:space="0" w:color="auto"/>
        <w:right w:val="none" w:sz="0" w:space="0" w:color="auto"/>
      </w:divBdr>
    </w:div>
    <w:div w:id="2060861570">
      <w:bodyDiv w:val="1"/>
      <w:marLeft w:val="0"/>
      <w:marRight w:val="0"/>
      <w:marTop w:val="0"/>
      <w:marBottom w:val="0"/>
      <w:divBdr>
        <w:top w:val="none" w:sz="0" w:space="0" w:color="auto"/>
        <w:left w:val="none" w:sz="0" w:space="0" w:color="auto"/>
        <w:bottom w:val="none" w:sz="0" w:space="0" w:color="auto"/>
        <w:right w:val="none" w:sz="0" w:space="0" w:color="auto"/>
      </w:divBdr>
    </w:div>
    <w:div w:id="211590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BAFB8-BB24-4938-96DA-A09F6DB9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374</Words>
  <Characters>2135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4</cp:revision>
  <cp:lastPrinted>2023-02-07T06:56:00Z</cp:lastPrinted>
  <dcterms:created xsi:type="dcterms:W3CDTF">2023-02-07T06:52:00Z</dcterms:created>
  <dcterms:modified xsi:type="dcterms:W3CDTF">2023-02-07T06:57:00Z</dcterms:modified>
</cp:coreProperties>
</file>