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96E" w:rsidRPr="0002696E" w:rsidRDefault="0002696E" w:rsidP="0002696E">
      <w:pPr>
        <w:pStyle w:val="a3"/>
        <w:shd w:val="clear" w:color="auto" w:fill="FFFFFF"/>
        <w:spacing w:before="0" w:beforeAutospacing="0" w:after="0" w:afterAutospacing="0"/>
        <w:jc w:val="center"/>
        <w:rPr>
          <w:b/>
          <w:color w:val="1E1D1E"/>
          <w:shd w:val="clear" w:color="auto" w:fill="FFFFFF"/>
        </w:rPr>
      </w:pPr>
      <w:r w:rsidRPr="0002696E">
        <w:rPr>
          <w:b/>
          <w:color w:val="1E1D1E"/>
          <w:shd w:val="clear" w:color="auto" w:fill="FFFFFF"/>
        </w:rPr>
        <w:t xml:space="preserve">О </w:t>
      </w:r>
      <w:r w:rsidRPr="0002696E">
        <w:rPr>
          <w:b/>
          <w:color w:val="1E1D1E"/>
          <w:shd w:val="clear" w:color="auto" w:fill="FFFFFF"/>
        </w:rPr>
        <w:t>необходимости своевременной оплаты за жилищно-коммунальные услуги</w:t>
      </w:r>
      <w:r w:rsidRPr="0002696E">
        <w:rPr>
          <w:b/>
          <w:color w:val="1E1D1E"/>
          <w:shd w:val="clear" w:color="auto" w:fill="FFFFFF"/>
        </w:rPr>
        <w:t xml:space="preserve"> </w:t>
      </w:r>
    </w:p>
    <w:p w:rsidR="0002696E" w:rsidRPr="0002696E" w:rsidRDefault="0002696E" w:rsidP="0002696E">
      <w:pPr>
        <w:pStyle w:val="a3"/>
        <w:shd w:val="clear" w:color="auto" w:fill="FFFFFF"/>
        <w:spacing w:before="0" w:beforeAutospacing="0" w:after="0" w:afterAutospacing="0"/>
        <w:jc w:val="center"/>
        <w:rPr>
          <w:b/>
          <w:color w:val="333333"/>
        </w:rPr>
      </w:pPr>
      <w:r w:rsidRPr="0002696E">
        <w:rPr>
          <w:b/>
          <w:color w:val="1E1D1E"/>
          <w:shd w:val="clear" w:color="auto" w:fill="FFFFFF"/>
        </w:rPr>
        <w:t>и последствиях неисполнения этого</w:t>
      </w:r>
    </w:p>
    <w:p w:rsidR="0002696E" w:rsidRDefault="0002696E" w:rsidP="0002696E">
      <w:pPr>
        <w:pStyle w:val="a3"/>
        <w:shd w:val="clear" w:color="auto" w:fill="FFFFFF"/>
        <w:spacing w:before="0" w:beforeAutospacing="0" w:after="0" w:afterAutospacing="0"/>
        <w:jc w:val="both"/>
        <w:rPr>
          <w:rFonts w:ascii="Roboto" w:hAnsi="Roboto"/>
          <w:b/>
          <w:color w:val="333333"/>
        </w:rPr>
      </w:pPr>
    </w:p>
    <w:p w:rsidR="009E2339" w:rsidRPr="009E2339" w:rsidRDefault="009E2339" w:rsidP="009E2339">
      <w:pPr>
        <w:pStyle w:val="a3"/>
        <w:shd w:val="clear" w:color="auto" w:fill="FFFFFF"/>
        <w:spacing w:before="0" w:beforeAutospacing="0"/>
        <w:jc w:val="both"/>
        <w:rPr>
          <w:rFonts w:ascii="Roboto" w:hAnsi="Roboto"/>
          <w:b/>
          <w:color w:val="333333"/>
        </w:rPr>
      </w:pPr>
      <w:bookmarkStart w:id="0" w:name="_GoBack"/>
      <w:bookmarkEnd w:id="0"/>
      <w:r w:rsidRPr="009E2339">
        <w:rPr>
          <w:rFonts w:ascii="Roboto" w:hAnsi="Roboto"/>
          <w:b/>
          <w:color w:val="333333"/>
        </w:rPr>
        <w:t>Почему необходимо своевременно вносить плату за коммунальные услуги? Какие последствия неоплаты возникают у должника?</w:t>
      </w:r>
    </w:p>
    <w:p w:rsidR="009E2339" w:rsidRDefault="009E2339" w:rsidP="009E2339">
      <w:pPr>
        <w:pStyle w:val="a3"/>
        <w:shd w:val="clear" w:color="auto" w:fill="FFFFFF"/>
        <w:spacing w:before="0" w:beforeAutospacing="0"/>
        <w:jc w:val="both"/>
        <w:rPr>
          <w:rFonts w:ascii="Roboto" w:hAnsi="Roboto"/>
          <w:color w:val="333333"/>
        </w:rPr>
      </w:pPr>
      <w:r>
        <w:rPr>
          <w:rFonts w:ascii="Roboto" w:hAnsi="Roboto"/>
          <w:color w:val="333333"/>
        </w:rPr>
        <w:t>Согласно ч. 1 ст. 153 Жилищного кодекса Российской Федерации, п. 63 Правил, утв. Постановлением Правительства РФ от 06.05.2011 № 354 «О</w:t>
      </w:r>
      <w:r>
        <w:rPr>
          <w:rStyle w:val="a4"/>
          <w:rFonts w:ascii="Roboto" w:hAnsi="Roboto"/>
          <w:color w:val="333333"/>
        </w:rPr>
        <w:t> </w:t>
      </w:r>
      <w:r>
        <w:rPr>
          <w:rFonts w:ascii="Roboto" w:hAnsi="Roboto"/>
          <w:color w:val="333333"/>
        </w:rPr>
        <w:t>предоставлении коммунальных услуг собственникам и пользователям помещений в многоквартирных домах и жилых домов» (далее - Правила № 354) граждане обязаны своевременно и полностью вносить плату за жилое помещение и коммунальные услуги.</w:t>
      </w:r>
    </w:p>
    <w:p w:rsidR="009E2339" w:rsidRDefault="009E2339" w:rsidP="009E2339">
      <w:pPr>
        <w:pStyle w:val="a3"/>
        <w:shd w:val="clear" w:color="auto" w:fill="FFFFFF"/>
        <w:spacing w:before="0" w:beforeAutospacing="0"/>
        <w:jc w:val="both"/>
        <w:rPr>
          <w:rFonts w:ascii="Roboto" w:hAnsi="Roboto"/>
          <w:color w:val="333333"/>
        </w:rPr>
      </w:pPr>
      <w:r>
        <w:rPr>
          <w:rFonts w:ascii="Roboto" w:hAnsi="Roboto"/>
          <w:color w:val="333333"/>
        </w:rPr>
        <w:t>В силу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w:t>
      </w:r>
    </w:p>
    <w:p w:rsidR="009E2339" w:rsidRDefault="009E2339" w:rsidP="009E2339">
      <w:pPr>
        <w:pStyle w:val="a3"/>
        <w:shd w:val="clear" w:color="auto" w:fill="FFFFFF"/>
        <w:spacing w:before="0" w:beforeAutospacing="0"/>
        <w:jc w:val="both"/>
        <w:rPr>
          <w:rFonts w:ascii="Roboto" w:hAnsi="Roboto"/>
          <w:color w:val="333333"/>
        </w:rPr>
      </w:pPr>
      <w:r>
        <w:rPr>
          <w:rFonts w:ascii="Roboto" w:hAnsi="Roboto"/>
          <w:color w:val="333333"/>
        </w:rPr>
        <w:t>Гражданами плата за жилое помещение и коммунальные услуги вносится на основании</w:t>
      </w:r>
    </w:p>
    <w:p w:rsidR="009E2339" w:rsidRDefault="009E2339" w:rsidP="009E2339">
      <w:pPr>
        <w:pStyle w:val="a3"/>
        <w:shd w:val="clear" w:color="auto" w:fill="FFFFFF"/>
        <w:spacing w:before="0" w:beforeAutospacing="0"/>
        <w:jc w:val="both"/>
        <w:rPr>
          <w:rFonts w:ascii="Roboto" w:hAnsi="Roboto"/>
          <w:color w:val="333333"/>
        </w:rPr>
      </w:pPr>
      <w:r>
        <w:rPr>
          <w:rFonts w:ascii="Roboto" w:hAnsi="Roboto"/>
          <w:color w:val="333333"/>
        </w:rP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9E2339" w:rsidRDefault="009E2339" w:rsidP="009E2339">
      <w:pPr>
        <w:pStyle w:val="a3"/>
        <w:shd w:val="clear" w:color="auto" w:fill="FFFFFF"/>
        <w:spacing w:before="0" w:beforeAutospacing="0"/>
        <w:jc w:val="both"/>
        <w:rPr>
          <w:rFonts w:ascii="Roboto" w:hAnsi="Roboto"/>
          <w:color w:val="333333"/>
        </w:rPr>
      </w:pPr>
      <w:r>
        <w:rPr>
          <w:rFonts w:ascii="Roboto" w:hAnsi="Roboto"/>
          <w:color w:val="333333"/>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9E2339" w:rsidRDefault="009E2339" w:rsidP="009E2339">
      <w:pPr>
        <w:pStyle w:val="a3"/>
        <w:shd w:val="clear" w:color="auto" w:fill="FFFFFF"/>
        <w:spacing w:before="0" w:beforeAutospacing="0"/>
        <w:jc w:val="both"/>
        <w:rPr>
          <w:rFonts w:ascii="Roboto" w:hAnsi="Roboto"/>
          <w:color w:val="333333"/>
        </w:rPr>
      </w:pPr>
      <w:r>
        <w:rPr>
          <w:rStyle w:val="a4"/>
          <w:rFonts w:ascii="Roboto" w:hAnsi="Roboto"/>
          <w:color w:val="333333"/>
        </w:rPr>
        <w:t>Какие последствия для граждан несвоевременной оплаты за коммунальные услуги?</w:t>
      </w:r>
    </w:p>
    <w:p w:rsidR="009E2339" w:rsidRPr="009E2339" w:rsidRDefault="009E2339" w:rsidP="009E2339">
      <w:pPr>
        <w:pStyle w:val="a3"/>
        <w:shd w:val="clear" w:color="auto" w:fill="FFFFFF"/>
        <w:spacing w:before="0" w:beforeAutospacing="0"/>
        <w:jc w:val="both"/>
        <w:rPr>
          <w:rFonts w:ascii="Roboto" w:hAnsi="Roboto"/>
          <w:b/>
          <w:color w:val="333333"/>
        </w:rPr>
      </w:pPr>
      <w:r>
        <w:rPr>
          <w:rFonts w:ascii="Roboto" w:hAnsi="Roboto"/>
          <w:color w:val="333333"/>
        </w:rPr>
        <w:t xml:space="preserve">Необходимо своевременно оплачивать счета за потребленные услуги, в случае нарушения сроков внесения денежных средств, предусмотрена ответственность в виде: уплаты неустойки (пени), приостановления или ограничения предоставления коммунальных услуг. </w:t>
      </w:r>
      <w:r w:rsidRPr="009E2339">
        <w:rPr>
          <w:rFonts w:ascii="Roboto" w:hAnsi="Roboto"/>
          <w:b/>
          <w:color w:val="333333"/>
        </w:rPr>
        <w:t>Для нанимателей социального жилья это также чревато расторжением договора найма и выселением.</w:t>
      </w:r>
    </w:p>
    <w:p w:rsidR="009E2339" w:rsidRPr="009E2339" w:rsidRDefault="009E2339" w:rsidP="009E2339">
      <w:pPr>
        <w:pStyle w:val="a3"/>
        <w:shd w:val="clear" w:color="auto" w:fill="FFFFFF"/>
        <w:spacing w:before="0" w:beforeAutospacing="0"/>
        <w:jc w:val="both"/>
        <w:rPr>
          <w:rFonts w:ascii="Roboto" w:hAnsi="Roboto"/>
          <w:b/>
          <w:color w:val="333333"/>
        </w:rPr>
      </w:pPr>
      <w:r>
        <w:rPr>
          <w:rFonts w:ascii="Roboto" w:hAnsi="Roboto"/>
          <w:color w:val="333333"/>
        </w:rPr>
        <w:t xml:space="preserve">Так, если наниматель в течение более шести месяцев без уважительных причин не оплачивают коммунальные услуги, </w:t>
      </w:r>
      <w:r w:rsidRPr="009E2339">
        <w:rPr>
          <w:rFonts w:ascii="Roboto" w:hAnsi="Roboto"/>
          <w:b/>
          <w:color w:val="333333"/>
        </w:rPr>
        <w:t>они могут быть выселены из социального жилья и вселены в жилое помещение, размер которого соответствует общежитию. При этом, долг сохранится и обязанность его оплатить останется.</w:t>
      </w:r>
    </w:p>
    <w:p w:rsidR="009E2339" w:rsidRDefault="009E2339" w:rsidP="009E2339">
      <w:pPr>
        <w:pStyle w:val="a3"/>
        <w:shd w:val="clear" w:color="auto" w:fill="FFFFFF"/>
        <w:spacing w:before="0" w:beforeAutospacing="0"/>
        <w:jc w:val="both"/>
        <w:rPr>
          <w:rFonts w:ascii="Roboto" w:hAnsi="Roboto"/>
          <w:color w:val="333333"/>
        </w:rPr>
      </w:pPr>
      <w:r>
        <w:rPr>
          <w:rFonts w:ascii="Roboto" w:hAnsi="Roboto"/>
          <w:color w:val="333333"/>
        </w:rPr>
        <w:t>Например, определением Шестого кассационного суда общей юрисдикции оставлены без изменения судебные постановления о выселении граждан из социального жилья в связи с неуплатой долга по коммунальным услугам.</w:t>
      </w:r>
    </w:p>
    <w:p w:rsidR="009E2339" w:rsidRDefault="009E2339" w:rsidP="009E2339">
      <w:pPr>
        <w:pStyle w:val="a3"/>
        <w:shd w:val="clear" w:color="auto" w:fill="FFFFFF"/>
        <w:spacing w:before="0" w:beforeAutospacing="0"/>
        <w:jc w:val="both"/>
        <w:rPr>
          <w:rFonts w:ascii="Roboto" w:hAnsi="Roboto"/>
          <w:color w:val="333333"/>
        </w:rPr>
      </w:pPr>
      <w:r>
        <w:rPr>
          <w:rFonts w:ascii="Roboto" w:hAnsi="Roboto"/>
          <w:color w:val="333333"/>
        </w:rPr>
        <w:t>Оставляя судебные акты без изменения, кассационный суд указал, что ответчик без уважительных причин не вносил плату за жилое помещение непрерывно более чем шесть месяцев подряд, чем грубо нарушил обязанности нанимателя жилого помещения.</w:t>
      </w:r>
    </w:p>
    <w:p w:rsidR="009E2339" w:rsidRDefault="009E2339" w:rsidP="009E2339">
      <w:pPr>
        <w:pStyle w:val="a3"/>
        <w:shd w:val="clear" w:color="auto" w:fill="FFFFFF"/>
        <w:spacing w:before="0" w:beforeAutospacing="0"/>
        <w:jc w:val="both"/>
        <w:rPr>
          <w:rFonts w:ascii="Roboto" w:hAnsi="Roboto"/>
          <w:color w:val="333333"/>
        </w:rPr>
      </w:pPr>
      <w:r>
        <w:rPr>
          <w:rFonts w:ascii="Roboto" w:hAnsi="Roboto"/>
          <w:color w:val="333333"/>
        </w:rPr>
        <w:t>Также принято решение о взыскании образовавшейся задолженности и выселении граждан в другое жилое помещение, меньшее по площади, чем ранее занимаемое.</w:t>
      </w:r>
    </w:p>
    <w:p w:rsidR="009E2339" w:rsidRDefault="009E2339" w:rsidP="009E2339">
      <w:pPr>
        <w:pStyle w:val="a3"/>
        <w:shd w:val="clear" w:color="auto" w:fill="FFFFFF"/>
        <w:spacing w:before="0" w:beforeAutospacing="0"/>
        <w:jc w:val="both"/>
        <w:rPr>
          <w:rFonts w:ascii="Roboto" w:hAnsi="Roboto"/>
          <w:color w:val="333333"/>
        </w:rPr>
      </w:pPr>
      <w:r>
        <w:rPr>
          <w:rFonts w:ascii="Roboto" w:hAnsi="Roboto"/>
          <w:color w:val="333333"/>
        </w:rPr>
        <w:lastRenderedPageBreak/>
        <w:t>Следует учесть, что в случае неисполнения судебного решения о взыскании долга, судебные приставы ограничат выезд за пределы России.</w:t>
      </w:r>
    </w:p>
    <w:p w:rsidR="009E2339" w:rsidRDefault="009E2339" w:rsidP="009E2339">
      <w:pPr>
        <w:pStyle w:val="a3"/>
        <w:shd w:val="clear" w:color="auto" w:fill="FFFFFF"/>
        <w:spacing w:before="0" w:beforeAutospacing="0"/>
        <w:jc w:val="both"/>
        <w:rPr>
          <w:rFonts w:ascii="Roboto" w:hAnsi="Roboto"/>
          <w:color w:val="333333"/>
        </w:rPr>
      </w:pPr>
      <w:r>
        <w:rPr>
          <w:rFonts w:ascii="Roboto" w:hAnsi="Roboto"/>
          <w:color w:val="333333"/>
        </w:rPr>
        <w:t> </w:t>
      </w:r>
    </w:p>
    <w:p w:rsidR="009E2339" w:rsidRDefault="009E2339" w:rsidP="009E2339">
      <w:pPr>
        <w:pStyle w:val="a3"/>
        <w:shd w:val="clear" w:color="auto" w:fill="FFFFFF"/>
        <w:spacing w:before="0" w:beforeAutospacing="0"/>
        <w:rPr>
          <w:rFonts w:ascii="Roboto" w:hAnsi="Roboto"/>
          <w:color w:val="333333"/>
        </w:rPr>
      </w:pPr>
      <w:r>
        <w:rPr>
          <w:rFonts w:ascii="Roboto" w:hAnsi="Roboto"/>
          <w:color w:val="333333"/>
        </w:rPr>
        <w:t> </w:t>
      </w:r>
    </w:p>
    <w:p w:rsidR="00E87AA7" w:rsidRDefault="00E87AA7"/>
    <w:sectPr w:rsidR="00E87AA7" w:rsidSect="009E2339">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C3"/>
    <w:rsid w:val="0002696E"/>
    <w:rsid w:val="009E2339"/>
    <w:rsid w:val="00BA73C3"/>
    <w:rsid w:val="00E87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52E7C-0A27-4453-8257-2E60D6DA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23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89305">
      <w:bodyDiv w:val="1"/>
      <w:marLeft w:val="0"/>
      <w:marRight w:val="0"/>
      <w:marTop w:val="0"/>
      <w:marBottom w:val="0"/>
      <w:divBdr>
        <w:top w:val="none" w:sz="0" w:space="0" w:color="auto"/>
        <w:left w:val="none" w:sz="0" w:space="0" w:color="auto"/>
        <w:bottom w:val="none" w:sz="0" w:space="0" w:color="auto"/>
        <w:right w:val="none" w:sz="0" w:space="0" w:color="auto"/>
      </w:divBdr>
    </w:div>
    <w:div w:id="20077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Bukarinova</dc:creator>
  <cp:keywords/>
  <dc:description/>
  <cp:lastModifiedBy>Bukarinova</cp:lastModifiedBy>
  <cp:revision>3</cp:revision>
  <dcterms:created xsi:type="dcterms:W3CDTF">2023-04-06T09:45:00Z</dcterms:created>
  <dcterms:modified xsi:type="dcterms:W3CDTF">2023-04-06T09:55:00Z</dcterms:modified>
</cp:coreProperties>
</file>