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6"/>
        <w:spacing w:before="0" w:after="0"/>
        <w:jc w:val="right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bCs w:val="0"/>
          <w:sz w:val="28"/>
          <w:szCs w:val="28"/>
          <w:lang w:val="ru-RU"/>
        </w:rPr>
        <w:t xml:space="preserve">ПРОЕКТ</w:t>
      </w:r>
    </w:p>
    <w:p>
      <w:pPr>
        <w:pStyle w:val="Heading6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округа-Югры</w:t>
      </w:r>
    </w:p>
    <w:p>
      <w:pPr>
        <w:pStyle w:val="Heading5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РЕШЕНИЕ</w:t>
      </w:r>
    </w:p>
    <w:p>
      <w:pPr>
        <w:pStyle w:val="UserStyle_2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решение Совета депутатов городского поселения Кондинское от 27 марта 2023 года № 250 «</w:t>
      </w:r>
      <w:r>
        <w:rPr>
          <w:rFonts w:ascii="Times New Roman" w:hAnsi="Times New Roman"/>
          <w:color w:val="000000"/>
          <w:sz w:val="26"/>
          <w:szCs w:val="26"/>
        </w:rPr>
        <w:t xml:space="preserve">О денежном содержании лиц</w:t>
      </w:r>
      <w:r>
        <w:rPr>
          <w:rFonts w:ascii="Times New Roman" w:hAnsi="Times New Roman"/>
          <w:color w:val="000000"/>
          <w:sz w:val="26"/>
          <w:szCs w:val="26"/>
        </w:rPr>
        <w:t xml:space="preserve">а</w:t>
      </w:r>
      <w:r>
        <w:rPr>
          <w:rFonts w:ascii="Times New Roman" w:hAnsi="Times New Roman"/>
          <w:color w:val="000000"/>
          <w:sz w:val="26"/>
          <w:szCs w:val="26"/>
        </w:rPr>
        <w:t xml:space="preserve">, замещающ</w:t>
      </w:r>
      <w:r>
        <w:rPr>
          <w:rFonts w:ascii="Times New Roman" w:hAnsi="Times New Roman"/>
          <w:color w:val="000000"/>
          <w:sz w:val="26"/>
          <w:szCs w:val="26"/>
        </w:rPr>
        <w:t xml:space="preserve">его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</w:t>
      </w:r>
      <w:r>
        <w:rPr>
          <w:rFonts w:ascii="Times New Roman" w:hAnsi="Times New Roman"/>
          <w:color w:val="000000"/>
          <w:sz w:val="26"/>
          <w:szCs w:val="26"/>
        </w:rPr>
        <w:t xml:space="preserve">ую</w:t>
      </w:r>
      <w:r>
        <w:rPr>
          <w:rFonts w:ascii="Times New Roman" w:hAnsi="Times New Roman"/>
          <w:color w:val="000000"/>
          <w:sz w:val="26"/>
          <w:szCs w:val="26"/>
        </w:rPr>
        <w:t xml:space="preserve"> должност</w:t>
      </w:r>
      <w:r>
        <w:rPr>
          <w:rFonts w:ascii="Times New Roman" w:hAnsi="Times New Roman"/>
          <w:color w:val="000000"/>
          <w:sz w:val="26"/>
          <w:szCs w:val="26"/>
        </w:rPr>
        <w:t xml:space="preserve">ь</w:t>
      </w:r>
      <w:r>
        <w:rPr>
          <w:rFonts w:ascii="Times New Roman" w:hAnsi="Times New Roman"/>
          <w:color w:val="000000"/>
          <w:sz w:val="26"/>
          <w:szCs w:val="26"/>
        </w:rPr>
        <w:t xml:space="preserve">, и лиц, з</w:t>
      </w:r>
      <w:r>
        <w:rPr>
          <w:rFonts w:ascii="Times New Roman" w:hAnsi="Times New Roman"/>
          <w:color w:val="000000"/>
          <w:sz w:val="26"/>
          <w:szCs w:val="26"/>
        </w:rPr>
        <w:t xml:space="preserve">а</w:t>
      </w:r>
      <w:r>
        <w:rPr>
          <w:rFonts w:ascii="Times New Roman" w:hAnsi="Times New Roman"/>
          <w:color w:val="000000"/>
          <w:sz w:val="26"/>
          <w:szCs w:val="26"/>
        </w:rPr>
        <w:t xml:space="preserve">мещающих</w:t>
      </w:r>
      <w:r>
        <w:rPr>
          <w:rFonts w:ascii="Times New Roman" w:hAnsi="Times New Roman"/>
          <w:color w:val="000000"/>
          <w:sz w:val="26"/>
          <w:szCs w:val="26"/>
        </w:rPr>
        <w:t xml:space="preserve"> должности муниципальной службы</w:t>
      </w:r>
      <w:r>
        <w:rPr>
          <w:rFonts w:ascii="Times New Roman" w:hAnsi="Times New Roman"/>
          <w:color w:val="000000"/>
          <w:sz w:val="26"/>
          <w:szCs w:val="26"/>
        </w:rPr>
        <w:t xml:space="preserve"> в муниципально</w:t>
      </w:r>
      <w:r>
        <w:rPr>
          <w:rFonts w:ascii="Times New Roman" w:hAnsi="Times New Roman"/>
          <w:color w:val="000000"/>
          <w:sz w:val="26"/>
          <w:szCs w:val="26"/>
        </w:rPr>
        <w:t xml:space="preserve">м</w:t>
      </w:r>
      <w:r>
        <w:rPr>
          <w:rFonts w:ascii="Times New Roman" w:hAnsi="Times New Roman"/>
          <w:color w:val="000000"/>
          <w:sz w:val="26"/>
          <w:szCs w:val="26"/>
        </w:rPr>
        <w:t xml:space="preserve"> образовани</w:t>
      </w:r>
      <w:r>
        <w:rPr>
          <w:rFonts w:ascii="Times New Roman" w:hAnsi="Times New Roman"/>
          <w:color w:val="000000"/>
          <w:sz w:val="26"/>
          <w:szCs w:val="26"/>
        </w:rPr>
        <w:t xml:space="preserve">и</w:t>
      </w:r>
      <w:r>
        <w:rPr>
          <w:rFonts w:ascii="Times New Roman" w:hAnsi="Times New Roman"/>
          <w:color w:val="000000"/>
          <w:sz w:val="26"/>
          <w:szCs w:val="26"/>
        </w:rPr>
        <w:t xml:space="preserve"> городское поселение Кондинское</w:t>
      </w:r>
      <w:r>
        <w:rPr>
          <w:rFonts w:ascii="Times New Roman" w:hAnsi="Times New Roman"/>
          <w:color w:val="000000"/>
          <w:sz w:val="26"/>
          <w:szCs w:val="26"/>
        </w:rPr>
        <w:t xml:space="preserve">»</w: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</w:t>
      </w:r>
      <w:r>
        <w:rPr>
          <w:sz w:val="26"/>
          <w:szCs w:val="26"/>
        </w:rPr>
        <w:t xml:space="preserve"> Федеральным законом от 06 октября 2003 года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"../../../../../../../content/act/96e20c02-1b12-465a-b64c-24aa92270007.html" \t "Logical"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Hyperlink"/>
          <w:color w:val="000000"/>
          <w:sz w:val="26"/>
          <w:szCs w:val="26"/>
        </w:rPr>
        <w:t xml:space="preserve">№ 131-ФЗ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на основании постановления Правительства Ханты-Мансийского автономного округа - Югры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"../../../../../../../content/act/c42118d5-9399-4987-940d-8249607d15e8.html" \o "ПОСТАНОВЛЕНИЕ от 23.08.2019 № 278-п Правительство Ханты-Мансийского автономного округа-Югры</w:instrTex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instrTex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Hyperlink"/>
          <w:color w:val="000000"/>
          <w:sz w:val="26"/>
          <w:szCs w:val="26"/>
        </w:rPr>
        <w:t xml:space="preserve">от 23 августа 2019 года № 278-п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Устава городского поселения Кондинское, Совет депутатов городско</w:t>
      </w:r>
      <w:r>
        <w:rPr>
          <w:sz w:val="26"/>
          <w:szCs w:val="26"/>
        </w:rPr>
        <w:t xml:space="preserve">го</w:t>
      </w:r>
      <w:r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Кондинское </w:t>
      </w:r>
      <w:r>
        <w:rPr>
          <w:b/>
          <w:sz w:val="26"/>
          <w:szCs w:val="26"/>
        </w:rPr>
        <w:t xml:space="preserve">решил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Normal"/>
        <w:ind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решение Совета депутатов городского поселения Кондинское от 27 марта 2023 года № 250 «О денежном содержании лица, замещающего муниципальную должность, и лиц,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мещающих должности муниципальной службы в муниципальном образовании городское поселение Кондинское» </w:t>
      </w:r>
      <w:r>
        <w:rPr>
          <w:rFonts w:eastAsia="Calibri"/>
          <w:color w:val="000000"/>
          <w:sz w:val="26"/>
          <w:szCs w:val="26"/>
          <w:lang w:eastAsia="en-US"/>
        </w:rPr>
        <w:t xml:space="preserve">следующие изменения:</w:t>
      </w:r>
    </w:p>
    <w:p>
      <w:pPr>
        <w:pStyle w:val="Normal"/>
        <w:widowControl w:val="off"/>
        <w:jc w:val="both"/>
        <w:outlineLvl w:val="1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1.1. Статью 2 приложения 1 к решению изложить в следующей редакции:</w:t>
      </w:r>
    </w:p>
    <w:p>
      <w:pPr>
        <w:pStyle w:val="Normal"/>
        <w:widowControl w:val="off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«2. </w:t>
      </w:r>
      <w:r>
        <w:rPr>
          <w:sz w:val="26"/>
          <w:szCs w:val="26"/>
        </w:rPr>
        <w:t xml:space="preserve">Ежемесячное</w:t>
      </w:r>
      <w:r>
        <w:rPr>
          <w:bCs/>
          <w:sz w:val="26"/>
          <w:szCs w:val="26"/>
        </w:rPr>
        <w:t xml:space="preserve"> денежное вознаграждение</w:t>
      </w:r>
    </w:p>
    <w:p>
      <w:pPr>
        <w:pStyle w:val="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Ежемесячное денежное вознаграждение выплачивается </w:t>
      </w:r>
      <w:r>
        <w:rPr>
          <w:rFonts w:eastAsia="Calibri"/>
          <w:sz w:val="26"/>
          <w:szCs w:val="26"/>
          <w:lang w:eastAsia="en-US"/>
        </w:rPr>
        <w:t xml:space="preserve">лицу, замещающему </w:t>
      </w:r>
      <w:r>
        <w:rPr>
          <w:sz w:val="26"/>
          <w:szCs w:val="26"/>
        </w:rPr>
        <w:t xml:space="preserve">муниципальную должность,</w:t>
      </w:r>
      <w:r>
        <w:rPr>
          <w:rFonts w:eastAsia="Calibri"/>
          <w:sz w:val="26"/>
          <w:szCs w:val="26"/>
          <w:lang w:eastAsia="en-US"/>
        </w:rPr>
        <w:t xml:space="preserve"> в следующем размере:</w:t>
      </w:r>
    </w:p>
    <w:tbl>
      <w:tblPr>
        <w:tblW w:w="9443" w:type="dxa"/>
        <w:jc w:val="center"/>
        <w:tblInd w:w="17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7"/>
        <w:gridCol w:w="5474"/>
        <w:gridCol w:w="3402"/>
      </w:tblGrid>
      <w:tr>
        <w:trPr>
          <w:trHeight w:val="810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>
            <w:pPr>
              <w:pStyle w:val="Normal"/>
              <w:widowControl w:val="o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o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должности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 ежемесячного денежного вознаграждения, руб.</w:t>
            </w:r>
          </w:p>
        </w:tc>
      </w:tr>
      <w:tr>
        <w:trPr>
          <w:trHeight w:val="416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</w:p>
        </w:tc>
        <w:tc>
          <w:tcPr>
            <w:tcW w:w="5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поселения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18 740</w:t>
            </w:r>
          </w:p>
        </w:tc>
      </w:tr>
    </w:tbl>
    <w:p>
      <w:pPr>
        <w:pStyle w:val="Normal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».</w:t>
      </w: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1.2. Статью 2 приложения 2 к решению 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изложить в следующей редакции</w:t>
      </w:r>
      <w:r>
        <w:rPr>
          <w:rFonts w:eastAsia="Calibri"/>
          <w:color w:val="000000"/>
          <w:sz w:val="26"/>
          <w:szCs w:val="26"/>
          <w:lang w:eastAsia="en-US"/>
        </w:rPr>
        <w:t xml:space="preserve">:</w:t>
      </w:r>
    </w:p>
    <w:p>
      <w:pPr>
        <w:pStyle w:val="Normal"/>
        <w:jc w:val="center"/>
        <w:outlineLvl w:val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«2. Должностные оклады </w:t>
      </w:r>
    </w:p>
    <w:p>
      <w:pPr>
        <w:pStyle w:val="Normal"/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Должностные оклады муниципальным служащим</w:t>
      </w:r>
      <w:r>
        <w:rPr>
          <w:rFonts w:ascii="Arial" w:hAnsi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городского поселения Кондинское,</w:t>
      </w:r>
      <w:r>
        <w:rPr>
          <w:rFonts w:ascii="Arial" w:hAnsi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устанавливается в следующих размерах: </w:t>
      </w:r>
    </w:p>
    <w:tbl>
      <w:tblPr>
        <w:tblW w:w="9415" w:type="dxa"/>
        <w:jc w:val="center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80"/>
        <w:gridCol w:w="4252"/>
        <w:gridCol w:w="2799"/>
        <w:gridCol w:w="1784"/>
      </w:tblGrid>
      <w:tr>
        <w:trPr>
          <w:trHeight w:val="68"/>
        </w:trPr>
        <w:tc>
          <w:tcPr>
            <w:tcW w:w="5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</w:t>
            </w:r>
          </w:p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п/п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Наименование должности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Функциональные признаки/группы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Размер должностного оклада, руб.</w:t>
            </w:r>
          </w:p>
        </w:tc>
      </w:tr>
      <w:tr>
        <w:trPr>
          <w:trHeight w:val="68"/>
        </w:trPr>
        <w:tc>
          <w:tcPr>
            <w:tcW w:w="5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Руководитель/высшая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10 235</w:t>
            </w:r>
          </w:p>
        </w:tc>
      </w:tr>
      <w:tr>
        <w:trPr>
          <w:trHeight w:val="68"/>
        </w:trPr>
        <w:tc>
          <w:tcPr>
            <w:tcW w:w="5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Начальник (заведующий) отдела, службы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Руководитель/главная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8 455</w:t>
            </w:r>
          </w:p>
        </w:tc>
      </w:tr>
      <w:tr>
        <w:trPr>
          <w:trHeight w:val="68"/>
        </w:trPr>
        <w:tc>
          <w:tcPr>
            <w:tcW w:w="5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специалист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Специалист/старшая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5 666</w:t>
            </w:r>
          </w:p>
        </w:tc>
      </w:tr>
    </w:tbl>
    <w:p>
      <w:pPr>
        <w:pStyle w:val="Normal"/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».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Пункт 3.3. статьи 3 приложения 2 к решению изложить в следующей редакции: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«3.3. Ежемесячная надбавка к должностному окладу за классный чин выплачивается со дня присвоения классного чина в следующем размере:</w:t>
      </w:r>
    </w:p>
    <w:tbl>
      <w:tblPr>
        <w:tblW w:w="9429" w:type="dxa"/>
        <w:jc w:val="center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"/>
        <w:gridCol w:w="1771"/>
        <w:gridCol w:w="4985"/>
        <w:gridCol w:w="2067"/>
      </w:tblGrid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п/п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Группа должностей</w:t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Классный чин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Размер надбавки, руб.</w:t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Высшая</w:t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Действительный муниципальный советник: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1.1.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класс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3 978</w:t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1.2.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класс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3 661</w:t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1.3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класс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3 461</w:t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Главная</w:t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Муниципальный советник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2.1.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класс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3 165</w:t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2.2.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класс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3 113</w:t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2.3.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класс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3 060</w:t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Старшая</w:t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Референт муниципальной службы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3.1.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класс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1 794</w:t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3.2.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класс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1 652</w:t>
            </w:r>
          </w:p>
        </w:tc>
      </w:tr>
      <w:tr>
        <w:trPr/>
        <w:tc>
          <w:tcPr>
            <w:tcW w:w="576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3.3.</w:t>
            </w:r>
          </w:p>
        </w:tc>
        <w:tc>
          <w:tcPr>
            <w:tcW w:w="1773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5007" w:type="dxa"/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класс</w:t>
            </w:r>
          </w:p>
        </w:tc>
        <w:tc>
          <w:tcPr>
            <w:tcW w:w="2073" w:type="dxa"/>
            <w:textDirection w:val="lrTb"/>
            <w:vAlign w:val="top"/>
          </w:tcPr>
          <w:p>
            <w:pPr>
              <w:pStyle w:val="Normal"/>
              <w:ind w:left="7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1 562</w:t>
            </w:r>
          </w:p>
        </w:tc>
      </w:tr>
    </w:tbl>
    <w:p>
      <w:pPr>
        <w:pStyle w:val="Normal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».</w:t>
      </w:r>
    </w:p>
    <w:p>
      <w:pPr>
        <w:pStyle w:val="Normal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</w:t>
      </w:r>
      <w:r>
        <w:rPr>
          <w:rFonts w:eastAsia="Calibri"/>
          <w:color w:val="000000"/>
          <w:sz w:val="26"/>
          <w:szCs w:val="26"/>
          <w:lang w:eastAsia="en-US"/>
        </w:rPr>
        <w:t xml:space="preserve">4</w:t>
      </w:r>
      <w:r>
        <w:rPr>
          <w:rFonts w:eastAsia="Calibri"/>
          <w:color w:val="000000"/>
          <w:sz w:val="26"/>
          <w:szCs w:val="26"/>
          <w:lang w:eastAsia="en-US"/>
        </w:rPr>
        <w:t xml:space="preserve">. Подпункт 10.2.8. пункта 10.2 статьи 10 приложения 2 к решению изложить в следующей редакции:</w:t>
      </w:r>
    </w:p>
    <w:p>
      <w:pPr>
        <w:pStyle w:val="Normal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«10.2.8. При наличии неснятого (непогашенного) дисциплинарного взыскания размер премии уменьшается на 20 процентов.».</w:t>
      </w:r>
    </w:p>
    <w:p>
      <w:pPr>
        <w:pStyle w:val="UserStyle_12"/>
        <w:spacing w:before="0" w:line="24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</w:t>
      </w:r>
      <w:r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fldChar w:fldCharType="begin"/>
      </w:r>
      <w:r>
        <w:rPr>
          <w:b w:val="0"/>
          <w:sz w:val="26"/>
          <w:szCs w:val="26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>
        <w:rPr>
          <w:b w:val="0"/>
          <w:sz w:val="26"/>
          <w:szCs w:val="26"/>
        </w:rPr>
        <w:fldChar w:fldCharType="separate"/>
      </w:r>
      <w:r>
        <w:rPr>
          <w:b w:val="0"/>
          <w:sz w:val="26"/>
          <w:szCs w:val="26"/>
        </w:rPr>
        <w:t xml:space="preserve"> Настоящее решение опубликовать в сборнике «Вестник городское поселение Кондинское» и разместить на официальном сайте органов местного самоуправления Кондинский район. </w:t>
      </w:r>
    </w:p>
    <w:p>
      <w:pPr>
        <w:pStyle w:val="UserStyle_12"/>
        <w:spacing w:before="0" w:line="240" w:lineRule="auto"/>
        <w:ind w:left="0" w:firstLine="709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3</w:t>
      </w:r>
      <w:r>
        <w:rPr>
          <w:b w:val="0"/>
          <w:sz w:val="26"/>
          <w:szCs w:val="26"/>
        </w:rPr>
        <w:t xml:space="preserve">. Настоящее решение вступает в силу </w:t>
      </w:r>
      <w:r>
        <w:rPr>
          <w:b w:val="0"/>
          <w:sz w:val="26"/>
          <w:szCs w:val="26"/>
        </w:rPr>
        <w:t xml:space="preserve">после его официального опубликования и распространяется на правоотношения, возникшие </w:t>
      </w:r>
      <w:r>
        <w:rPr>
          <w:b w:val="0"/>
          <w:sz w:val="26"/>
          <w:szCs w:val="26"/>
        </w:rPr>
        <w:t xml:space="preserve">с  01 </w:t>
      </w:r>
      <w:r>
        <w:rPr>
          <w:b w:val="0"/>
          <w:sz w:val="26"/>
          <w:szCs w:val="26"/>
        </w:rPr>
        <w:t xml:space="preserve">октября</w:t>
      </w:r>
      <w:r>
        <w:rPr>
          <w:b w:val="0"/>
          <w:sz w:val="26"/>
          <w:szCs w:val="26"/>
        </w:rPr>
        <w:t xml:space="preserve"> 2023 года.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</w:p>
    <w:p>
      <w:pPr>
        <w:pStyle w:val="Normal"/>
        <w:tabs>
          <w:tab w:val="left" w:pos="993" w:leader="none"/>
        </w:tabs>
        <w:ind w:firstLine="709"/>
        <w:jc w:val="both"/>
        <w:rPr>
          <w:rStyle w:val="Strong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Контроль за выполнением настоящего решения возложить на отдел финансов и экономической политики и организационный отдел администрации городского поселения Кондинское в соответствии с их компетенцией</w:t>
      </w:r>
      <w:r>
        <w:rPr>
          <w:rStyle w:val="Strong"/>
          <w:sz w:val="26"/>
          <w:szCs w:val="26"/>
        </w:rPr>
        <w:t xml:space="preserve">.</w:t>
      </w:r>
      <w:r>
        <w:rPr>
          <w:rStyle w:val="Strong"/>
          <w:b w:val="0"/>
          <w:bCs w:val="0"/>
          <w:sz w:val="26"/>
          <w:szCs w:val="26"/>
        </w:rPr>
      </w:r>
    </w:p>
    <w:p>
      <w:pPr>
        <w:pStyle w:val="UserStyle_1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13"/>
        <w:spacing w:line="0" w:lineRule="atLeast"/>
        <w:ind w:firstLine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Председатель Совета депутатов</w:t>
      </w:r>
    </w:p>
    <w:p>
      <w:pPr>
        <w:pStyle w:val="Normal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городского поселения  Кондинское</w:t>
        <w:tab/>
        <w:t xml:space="preserve">     </w:t>
        <w:tab/>
        <w:tab/>
        <w:tab/>
        <w:t xml:space="preserve">           </w:t>
      </w:r>
      <w:r>
        <w:rPr>
          <w:rFonts w:eastAsia="Arial Unicode MS"/>
          <w:sz w:val="26"/>
          <w:szCs w:val="26"/>
        </w:rPr>
        <w:t xml:space="preserve">        К</w:t>
      </w:r>
      <w:r>
        <w:rPr>
          <w:rFonts w:eastAsia="Arial Unicode MS"/>
          <w:sz w:val="26"/>
          <w:szCs w:val="26"/>
        </w:rPr>
        <w:t xml:space="preserve">.А. </w:t>
      </w:r>
      <w:r>
        <w:rPr>
          <w:rFonts w:eastAsia="Arial Unicode MS"/>
          <w:sz w:val="26"/>
          <w:szCs w:val="26"/>
        </w:rPr>
        <w:t xml:space="preserve">Мазеин</w:t>
      </w:r>
      <w:r>
        <w:rPr>
          <w:rFonts w:eastAsia="Arial Unicode MS"/>
          <w:sz w:val="26"/>
          <w:szCs w:val="26"/>
        </w:rPr>
      </w:r>
    </w:p>
    <w:p>
      <w:pPr>
        <w:pStyle w:val="Normal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Глава городского </w:t>
      </w:r>
    </w:p>
    <w:p>
      <w:pPr>
        <w:pStyle w:val="Normal"/>
        <w:tabs>
          <w:tab w:val="left" w:pos="7655" w:leader="none"/>
          <w:tab w:val="left" w:pos="7797" w:leader="none"/>
        </w:tabs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поселения Кондинское                                                                              </w:t>
      </w:r>
      <w:r>
        <w:rPr>
          <w:rFonts w:eastAsia="Arial Unicode MS"/>
          <w:sz w:val="26"/>
          <w:szCs w:val="26"/>
        </w:rPr>
        <w:t xml:space="preserve">В.А. Лукашеня</w:t>
      </w:r>
      <w:r>
        <w:rPr>
          <w:rFonts w:eastAsia="Arial Unicode MS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пгт. Кондинское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 _____</w:t>
      </w:r>
      <w:r>
        <w:rPr>
          <w:sz w:val="26"/>
          <w:szCs w:val="26"/>
        </w:rPr>
        <w:t xml:space="preserve"> 2023 года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___</w:t>
      </w:r>
    </w:p>
    <w:sectPr>
      <w:footerReference w:type="even" r:id="rId7"/>
      <w:footerReference w:type="default" r:id="rId8"/>
      <w:type w:val="nextPage"/>
      <w:pgSz w:w="11906" w:h="16838"/>
      <w:pgMar w:top="899" w:right="851" w:bottom="89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_Timer">
    <w:panose1 w:val="02000000000000000000"/>
  </w:font>
  <w:font w:name="Courier New">
    <w:panose1 w:val="02070309020205020404"/>
  </w:font>
  <w:font w:name="Verdana">
    <w:panose1 w:val="020B0604030504040204"/>
  </w:font>
  <w:font w:name="Lucida Sans Unicode">
    <w:panose1 w:val="020B0602030504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</w:r>
  </w:p>
  <w:p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0" w:leader="none"/>
        </w:tabs>
        <w:ind w:left="1070" w:hanging="360"/>
      </w:pPr>
      <w:rPr>
        <w:rFonts w:cs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suff w:val="tab"/>
      <w:lvlText w:val=""/>
      <w:lvlJc w:val="left"/>
      <w:pPr>
        <w:pStyle w:val="Normal"/>
        <w:tabs>
          <w:tab w:val="num" w:pos="540" w:leader="none"/>
        </w:tabs>
        <w:ind w:left="54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pStyle w:val="Normal"/>
        <w:ind w:left="540" w:hanging="360"/>
      </w:pPr>
      <w:rPr>
        <w:rFonts w:ascii="Wingdings" w:hAnsi="Wingdings"/>
        <w:sz w:val="28"/>
        <w:szCs w:val="28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700" w:leader="none"/>
        </w:tabs>
        <w:ind w:left="27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420" w:leader="none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140" w:leader="none"/>
        </w:tabs>
        <w:ind w:left="41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860" w:leader="none"/>
        </w:tabs>
        <w:ind w:left="48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580" w:leader="none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300" w:leader="none"/>
        </w:tabs>
        <w:ind w:left="630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bullet"/>
      <w:suff w:val="tab"/>
      <w:lvlText w:val=""/>
      <w:lvlJc w:val="left"/>
      <w:pPr>
        <w:pStyle w:val="Normal"/>
        <w:ind w:left="720" w:hanging="360"/>
      </w:pPr>
      <w:rPr>
        <w:rFonts w:ascii="Wingdings" w:hAnsi="Wingdings"/>
      </w:rPr>
    </w:lvl>
    <w:lvl w:ilvl="1">
      <w:start w:val="1"/>
      <w:numFmt w:val="decimal"/>
      <w:suff w:val="space"/>
      <w:lvlText w:val="%2."/>
      <w:lvlJc w:val="left"/>
      <w:pPr>
        <w:pStyle w:val="Normal"/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9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0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suff w:val="space"/>
      <w:lvlText w:val="%1)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2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1353" w:leader="none"/>
        </w:tabs>
        <w:ind w:left="1353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706" w:leader="none"/>
        </w:tabs>
        <w:ind w:left="2706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3699" w:leader="none"/>
        </w:tabs>
        <w:ind w:left="3699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5052" w:leader="none"/>
        </w:tabs>
        <w:ind w:left="5052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6045" w:leader="none"/>
        </w:tabs>
        <w:ind w:left="6045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7398" w:leader="none"/>
        </w:tabs>
        <w:ind w:left="7398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8391" w:leader="none"/>
        </w:tabs>
        <w:ind w:left="8391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9744" w:leader="none"/>
        </w:tabs>
        <w:ind w:left="9744" w:hanging="180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440" w:hanging="72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080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40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80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800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6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60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20" w:hanging="180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8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2148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868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588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4308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5028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748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468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7188" w:hanging="180"/>
      </w:pPr>
      <w:rPr>
        <w:rFonts w:cs="Times New Roman"/>
      </w:rPr>
    </w:lvl>
  </w:abstractNum>
  <w:abstractNum w:abstractNumId="15">
    <w:multiLevelType w:val="hybridMultilevel"/>
    <w:lvl w:ilvl="0">
      <w:start w:val="1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i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353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636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3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93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51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873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59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953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673" w:hanging="1800"/>
      </w:pPr>
    </w:lvl>
  </w:abstractNum>
  <w:abstractNum w:abstractNumId="18">
    <w:multiLevelType w:val="hybridMultilevel"/>
    <w:lvl w:ilvl="0">
      <w:start w:val="0"/>
      <w:numFmt w:val="bullet"/>
      <w:suff w:val="tab"/>
      <w:lvlText w:val=""/>
      <w:lvlJc w:val="left"/>
      <w:pPr>
        <w:pStyle w:val="Normal"/>
        <w:ind w:left="927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36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08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52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24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687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353" w:hanging="36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2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7"/>
  </w:num>
  <w:num w:numId="6">
    <w:abstractNumId w:val="16"/>
  </w:num>
  <w:num w:numId="7">
    <w:abstractNumId w:val="23"/>
  </w:num>
  <w:num w:numId="8">
    <w:abstractNumId w:val="21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2"/>
  </w:num>
  <w:num w:numId="17">
    <w:abstractNumId w:val="19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15"/>
  </w:num>
  <w:num w:numId="23">
    <w:abstractNumId w:val="6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!Части документа"/>
    <w:basedOn w:val="Normal"/>
    <w:next w:val="Normal"/>
    <w:link w:val="UserStyle_0"/>
    <w:qFormat/>
    <w:pPr>
      <w:widowControl w:val="off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styleId="Heading2">
    <w:name w:val="Заголовок 2,!Разделы документа"/>
    <w:basedOn w:val="Normal"/>
    <w:next w:val="Normal"/>
    <w:link w:val="UserStyle_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paragraph" w:styleId="Heading3">
    <w:name w:val="Заголовок 3,!Главы документа"/>
    <w:basedOn w:val="Normal"/>
    <w:next w:val="Normal"/>
    <w:link w:val="UserStyle_2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en-US" w:eastAsia="en-US"/>
    </w:rPr>
  </w:style>
  <w:style w:type="paragraph" w:styleId="Heading5">
    <w:name w:val="Заголовок 5"/>
    <w:basedOn w:val="Normal"/>
    <w:next w:val="Normal"/>
    <w:link w:val="UserStyle_4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Заголовок 6"/>
    <w:basedOn w:val="Normal"/>
    <w:next w:val="Normal"/>
    <w:link w:val="UserStyle_5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Heading9">
    <w:name w:val="Заголовок 9"/>
    <w:basedOn w:val="Normal"/>
    <w:next w:val="Normal"/>
    <w:link w:val="UserStyle_6"/>
    <w:qFormat/>
    <w:pPr>
      <w:spacing w:before="240" w:after="60"/>
      <w:outlineLvl w:val="8"/>
    </w:pPr>
    <w:rPr>
      <w:rFonts w:ascii="Arial" w:hAnsi="Arial"/>
      <w:sz w:val="22"/>
      <w:szCs w:val="22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1 Знак,!Части документа Знак"/>
    <w:next w:val="UserStyle_0"/>
    <w:link w:val="Heading1"/>
    <w:rPr>
      <w:rFonts w:ascii="Arial" w:hAnsi="Arial"/>
      <w:b/>
      <w:bCs/>
      <w:color w:val="000080"/>
      <w:lang w:val="en-US" w:eastAsia="en-US"/>
    </w:rPr>
  </w:style>
  <w:style w:type="paragraph" w:styleId="Acetate">
    <w:name w:val="Текст выноски"/>
    <w:basedOn w:val="Normal"/>
    <w:next w:val="Acetate"/>
    <w:link w:val="UserStyle_7"/>
    <w:uiPriority w:val="99"/>
    <w:rPr>
      <w:rFonts w:ascii="Tahoma" w:hAnsi="Tahoma"/>
      <w:sz w:val="16"/>
      <w:szCs w:val="16"/>
      <w:lang w:val="en-US" w:eastAsia="en-US"/>
    </w:rPr>
  </w:style>
  <w:style w:type="character" w:styleId="UserStyle_7">
    <w:name w:val="Текст выноски Знак"/>
    <w:next w:val="UserStyle_7"/>
    <w:link w:val="Acetate"/>
    <w:uiPriority w:val="99"/>
    <w:rPr>
      <w:rFonts w:ascii="Tahoma" w:hAnsi="Tahoma" w:cs="Tahoma"/>
      <w:sz w:val="16"/>
      <w:szCs w:val="16"/>
    </w:rPr>
  </w:style>
  <w:style w:type="paragraph" w:styleId="HtmlNormal">
    <w:name w:val="Обычный (веб),Обычный (Web)"/>
    <w:basedOn w:val="Normal"/>
    <w:next w:val="HtmlNormal"/>
    <w:link w:val="UserStyle_8"/>
    <w:uiPriority w:val="99"/>
    <w:unhideWhenUsed/>
    <w:qFormat/>
    <w:pPr>
      <w:widowControl w:val="off"/>
      <w:ind w:left="720"/>
      <w:contextualSpacing/>
    </w:pPr>
    <w:rPr>
      <w:rFonts w:eastAsia="Lucida Sans Unicode"/>
      <w:lang w:val="en-US" w:eastAsia="en-US"/>
    </w:rPr>
  </w:style>
  <w:style w:type="character" w:styleId="UserStyle_8">
    <w:name w:val="Обычный (веб) Знак"/>
    <w:next w:val="UserStyle_8"/>
    <w:link w:val="HtmlNormal"/>
    <w:uiPriority w:val="99"/>
    <w:locked/>
    <w:rPr>
      <w:rFonts w:eastAsia="Lucida Sans Unicode"/>
      <w:sz w:val="24"/>
      <w:szCs w:val="24"/>
      <w:lang w:val="en-US" w:eastAsia="en-US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9">
    <w:name w:val="ConsTitle"/>
    <w:next w:val="UserStyle_9"/>
    <w:link w:val="Normal"/>
    <w:pPr>
      <w:widowControl w:val="off"/>
      <w:ind w:right="19772"/>
    </w:pPr>
    <w:rPr>
      <w:rFonts w:ascii="Arial" w:hAnsi="Arial"/>
      <w:b/>
      <w:sz w:val="16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1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0">
    <w:name w:val="Верхний колонтитул Знак"/>
    <w:next w:val="UserStyle_10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1">
    <w:name w:val="Нижний колонтитул Знак"/>
    <w:next w:val="UserStyle_11"/>
    <w:link w:val="Footer"/>
    <w:uiPriority w:val="99"/>
    <w:rPr>
      <w:sz w:val="24"/>
      <w:szCs w:val="24"/>
    </w:rPr>
  </w:style>
  <w:style w:type="paragraph" w:styleId="UserStyle_12">
    <w:name w:val="Статья"/>
    <w:basedOn w:val="Normal"/>
    <w:next w:val="UserStyle_12"/>
    <w:link w:val="Normal"/>
    <w:pPr>
      <w:spacing w:before="400" w:line="360" w:lineRule="auto"/>
      <w:ind w:left="708"/>
    </w:pPr>
    <w:rPr>
      <w:b/>
      <w:sz w:val="28"/>
    </w:rPr>
  </w:style>
  <w:style w:type="paragraph" w:styleId="UserStyle_13">
    <w:name w:val="Абзац"/>
    <w:next w:val="UserStyle_13"/>
    <w:link w:val="Normal"/>
    <w:pPr>
      <w:spacing w:line="360" w:lineRule="auto"/>
      <w:ind w:firstLine="709"/>
    </w:pPr>
    <w:rPr>
      <w:sz w:val="28"/>
      <w:szCs w:val="24"/>
      <w:lang w:val="ru-RU" w:eastAsia="ru-RU" w:bidi="ar-SA"/>
    </w:rPr>
  </w:style>
  <w:style w:type="character" w:styleId="UserStyle_14">
    <w:name w:val="Основной текст_"/>
    <w:next w:val="UserStyle_14"/>
    <w:link w:val="UserStyle_15"/>
    <w:locked/>
    <w:rPr>
      <w:sz w:val="25"/>
      <w:shd w:val="clear" w:color="auto" w:fill="ffffff"/>
    </w:rPr>
  </w:style>
  <w:style w:type="paragraph" w:styleId="UserStyle_15">
    <w:name w:val="Основной текст1"/>
    <w:basedOn w:val="Normal"/>
    <w:next w:val="UserStyle_15"/>
    <w:link w:val="UserStyle_14"/>
    <w:qFormat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en-US" w:eastAsia="en-US"/>
    </w:rPr>
  </w:style>
  <w:style w:type="paragraph" w:styleId="BodyText3">
    <w:name w:val="Основной текст 3"/>
    <w:basedOn w:val="Normal"/>
    <w:next w:val="BodyText3"/>
    <w:link w:val="UserStyle_16"/>
    <w:uiPriority w:val="99"/>
    <w:unhideWhenUsed/>
    <w:pPr>
      <w:spacing w:after="120" w:line="276" w:lineRule="auto"/>
    </w:pPr>
    <w:rPr>
      <w:rFonts w:ascii="Calibri" w:hAnsi="Calibri"/>
      <w:sz w:val="16"/>
      <w:szCs w:val="16"/>
      <w:lang w:val="en-US" w:eastAsia="en-US"/>
    </w:rPr>
  </w:style>
  <w:style w:type="character" w:styleId="UserStyle_16">
    <w:name w:val="Основной текст 3 Знак"/>
    <w:next w:val="UserStyle_16"/>
    <w:link w:val="BodyText3"/>
    <w:uiPriority w:val="99"/>
    <w:rPr>
      <w:rFonts w:ascii="Calibri" w:hAnsi="Calibri"/>
      <w:sz w:val="16"/>
      <w:szCs w:val="16"/>
      <w:lang w:eastAsia="en-US"/>
    </w:rPr>
  </w:style>
  <w:style w:type="paragraph" w:styleId="Title">
    <w:name w:val="Название"/>
    <w:basedOn w:val="Normal"/>
    <w:next w:val="Title"/>
    <w:link w:val="UserStyle_17"/>
    <w:uiPriority w:val="10"/>
    <w:qFormat/>
    <w:pPr>
      <w:jc w:val="center"/>
    </w:pPr>
    <w:rPr>
      <w:b/>
      <w:bCs/>
      <w:sz w:val="28"/>
      <w:lang w:val="en-US" w:eastAsia="en-US"/>
    </w:rPr>
  </w:style>
  <w:style w:type="character" w:styleId="UserStyle_17">
    <w:name w:val="Название Знак,Знак Знак"/>
    <w:next w:val="UserStyle_17"/>
    <w:link w:val="Title"/>
    <w:uiPriority w:val="10"/>
    <w:rPr>
      <w:b/>
      <w:bCs/>
      <w:sz w:val="28"/>
      <w:szCs w:val="24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18">
    <w:name w:val="List Paragraph"/>
    <w:basedOn w:val="Normal"/>
    <w:next w:val="UserStyle_18"/>
    <w:link w:val="Normal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UserStyle_19">
    <w:name w:val="ConsNormal"/>
    <w:next w:val="UserStyle_19"/>
    <w:link w:val="Normal"/>
    <w:pPr>
      <w:ind w:right="19772" w:firstLine="720"/>
    </w:pPr>
    <w:rPr>
      <w:rFonts w:ascii="Arial" w:hAnsi="Arial" w:eastAsia="Calibri" w:cs="Arial"/>
      <w:lang w:val="ru-RU" w:eastAsia="ru-RU" w:bidi="ar-SA"/>
    </w:rPr>
  </w:style>
  <w:style w:type="paragraph" w:styleId="UserStyle_20">
    <w:name w:val="ConsPlusNormal"/>
    <w:next w:val="UserStyle_20"/>
    <w:link w:val="UserStyle_21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22">
    <w:name w:val="ConsPlusTitle"/>
    <w:next w:val="UserStyle_22"/>
    <w:link w:val="Normal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UserStyle_23">
    <w:name w:val="ConsPlusNonformat"/>
    <w:next w:val="UserStyle_23"/>
    <w:link w:val="Normal"/>
    <w:rPr>
      <w:rFonts w:ascii="Courier New" w:hAnsi="Courier New" w:cs="Courier New"/>
      <w:lang w:val="ru-RU" w:eastAsia="ru-RU" w:bidi="ar-SA"/>
    </w:rPr>
  </w:style>
  <w:style w:type="paragraph" w:styleId="UserStyle_24">
    <w:name w:val="ConsPlusCell"/>
    <w:next w:val="UserStyle_24"/>
    <w:link w:val="Normal"/>
    <w:rPr>
      <w:rFonts w:ascii="Arial" w:hAnsi="Arial" w:cs="Arial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25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UserStyle_25">
    <w:name w:val="Стандартный HTML Знак"/>
    <w:next w:val="UserStyle_25"/>
    <w:link w:val="HtmlPre"/>
    <w:uiPriority w:val="99"/>
    <w:rPr>
      <w:rFonts w:ascii="Courier New" w:hAnsi="Courier New" w:cs="Courier New"/>
    </w:rPr>
  </w:style>
  <w:style w:type="character" w:styleId="PageNumber">
    <w:name w:val="Номер страницы"/>
    <w:basedOn w:val="NormalCharacter"/>
    <w:next w:val="PageNumber"/>
    <w:link w:val="Normal"/>
    <w:uiPriority w:val="99"/>
  </w:style>
  <w:style w:type="paragraph" w:styleId="FootnoteText">
    <w:name w:val="Текст сноски"/>
    <w:basedOn w:val="Normal"/>
    <w:next w:val="FootnoteText"/>
    <w:link w:val="UserStyle_26"/>
    <w:rPr>
      <w:sz w:val="20"/>
      <w:szCs w:val="20"/>
    </w:rPr>
  </w:style>
  <w:style w:type="character" w:styleId="UserStyle_26">
    <w:name w:val="Текст сноски Знак"/>
    <w:basedOn w:val="NormalCharacter"/>
    <w:next w:val="UserStyle_26"/>
    <w:link w:val="FootnoteText"/>
  </w:style>
  <w:style w:type="character" w:styleId="FootnoteReference">
    <w:name w:val="Знак сноски"/>
    <w:next w:val="FootnoteReference"/>
    <w:link w:val="Normal"/>
    <w:rPr>
      <w:vertAlign w:val="superscript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27"/>
    <w:rPr>
      <w:sz w:val="20"/>
      <w:szCs w:val="20"/>
    </w:rPr>
  </w:style>
  <w:style w:type="character" w:styleId="UserStyle_27">
    <w:name w:val="Текст примечания Знак,!Равноширинный текст документа Знак"/>
    <w:basedOn w:val="NormalCharacter"/>
    <w:next w:val="UserStyle_27"/>
    <w:link w:val="AnnotationText"/>
  </w:style>
  <w:style w:type="paragraph" w:styleId="AnnotationSubject">
    <w:name w:val="Тема примечания"/>
    <w:basedOn w:val="AnnotationText"/>
    <w:next w:val="AnnotationText"/>
    <w:link w:val="UserStyle_28"/>
    <w:rPr>
      <w:b/>
      <w:bCs/>
      <w:lang w:val="en-US" w:eastAsia="en-US"/>
    </w:rPr>
  </w:style>
  <w:style w:type="character" w:styleId="UserStyle_28">
    <w:name w:val="Тема примечания Знак"/>
    <w:next w:val="UserStyle_28"/>
    <w:link w:val="AnnotationSubject"/>
    <w:rPr>
      <w:b/>
      <w:bCs/>
    </w:rPr>
  </w:style>
  <w:style w:type="paragraph" w:styleId="User">
    <w:name w:val="Без интервала"/>
    <w:next w:val="User"/>
    <w:link w:val="UserStyle_29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179">
    <w:name w:val="Абзац списка"/>
    <w:basedOn w:val="Normal"/>
    <w:next w:val="179"/>
    <w:link w:val="UserStyle_30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character" w:styleId="UserStyle_31">
    <w:name w:val="Основной шрифт абзаца1"/>
    <w:next w:val="UserStyle_31"/>
    <w:link w:val="Normal"/>
  </w:style>
  <w:style w:type="paragraph" w:styleId="UserStyle_32">
    <w:name w:val="ConsPlusDocList"/>
    <w:next w:val="Normal"/>
    <w:link w:val="Normal"/>
    <w:pPr>
      <w:spacing w:line="100" w:lineRule="atLeast"/>
    </w:pPr>
    <w:rPr>
      <w:rFonts w:ascii="Courier New" w:hAnsi="Courier New" w:cs="Courier New"/>
      <w:lang w:val="ru-RU" w:eastAsia="ar-SA" w:bidi="ar-SA"/>
    </w:rPr>
  </w:style>
  <w:style w:type="paragraph" w:styleId="UserStyle_33">
    <w:name w:val="Standard"/>
    <w:next w:val="UserStyle_33"/>
    <w:link w:val="Normal"/>
    <w:pPr>
      <w:widowControl w:val="off"/>
    </w:pPr>
    <w:rPr>
      <w:rFonts w:ascii="Arial" w:hAnsi="Arial" w:cs="Arial"/>
      <w:lang w:val="ru-RU" w:eastAsia="zh-CN" w:bidi="ar-SA"/>
    </w:rPr>
  </w:style>
  <w:style w:type="paragraph" w:styleId="ListBullet">
    <w:name w:val="Маркированный список"/>
    <w:basedOn w:val="Normal"/>
    <w:next w:val="ListBullet"/>
    <w:link w:val="Normal"/>
    <w:unhideWhenUsed/>
    <w:pPr>
      <w:numPr>
        <w:numId w:val="1"/>
        <w:ilvl w:val="0"/>
      </w:numPr>
      <w:contextualSpacing/>
    </w:pPr>
  </w:style>
  <w:style w:type="paragraph" w:styleId="UserStyle_34">
    <w:name w:val="a"/>
    <w:basedOn w:val="Normal"/>
    <w:next w:val="UserStyle_34"/>
    <w:link w:val="Normal"/>
    <w:pPr>
      <w:spacing w:before="100" w:beforeAutospacing="1" w:after="100" w:afterAutospacing="1"/>
    </w:pPr>
  </w:style>
  <w:style w:type="paragraph" w:styleId="UserStyle_35">
    <w:name w:val="Абзац списка2"/>
    <w:basedOn w:val="Normal"/>
    <w:next w:val="UserStyle_35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character" w:styleId="UserStyle_1">
    <w:name w:val="Заголовок 2 Знак,!Разделы документа Знак"/>
    <w:next w:val="UserStyle_1"/>
    <w:link w:val="Heading2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BodyTextIndent">
    <w:name w:val="Основной текст с отступом"/>
    <w:basedOn w:val="Normal"/>
    <w:next w:val="BodyTextIndent"/>
    <w:link w:val="UserStyle_36"/>
    <w:pPr>
      <w:spacing w:after="120"/>
      <w:ind w:left="283"/>
    </w:pPr>
    <w:rPr>
      <w:lang w:val="en-US" w:eastAsia="en-US"/>
    </w:rPr>
  </w:style>
  <w:style w:type="character" w:styleId="UserStyle_36">
    <w:name w:val="Основной текст с отступом Знак"/>
    <w:next w:val="UserStyle_36"/>
    <w:link w:val="BodyTextIndent"/>
    <w:rPr>
      <w:sz w:val="24"/>
      <w:szCs w:val="24"/>
    </w:rPr>
  </w:style>
  <w:style w:type="character" w:styleId="UserStyle_2">
    <w:name w:val="Заголовок 3 Знак,!Главы документа Знак"/>
    <w:next w:val="UserStyle_2"/>
    <w:link w:val="Heading3"/>
    <w:rPr>
      <w:rFonts w:ascii="Cambria" w:hAnsi="Cambria"/>
      <w:b/>
      <w:bCs/>
      <w:sz w:val="26"/>
      <w:szCs w:val="26"/>
      <w:lang w:val="en-US" w:eastAsia="en-US"/>
    </w:rPr>
  </w:style>
  <w:style w:type="character" w:styleId="UserStyle_4">
    <w:name w:val="Заголовок 5 Знак"/>
    <w:next w:val="UserStyle_4"/>
    <w:link w:val="Heading5"/>
    <w:semiHidden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UserStyle_6">
    <w:name w:val="Заголовок 9 Знак"/>
    <w:next w:val="UserStyle_6"/>
    <w:link w:val="Heading9"/>
    <w:rPr>
      <w:rFonts w:ascii="Arial" w:hAnsi="Arial" w:cs="Arial"/>
      <w:sz w:val="22"/>
      <w:szCs w:val="22"/>
    </w:rPr>
  </w:style>
  <w:style w:type="paragraph" w:styleId="Caption">
    <w:name w:val="Название объекта"/>
    <w:basedOn w:val="Normal"/>
    <w:next w:val="Caption"/>
    <w:link w:val="Normal"/>
    <w:qFormat/>
    <w:pPr>
      <w:widowControl w:val="off"/>
      <w:jc w:val="center"/>
    </w:pPr>
    <w:rPr>
      <w:b/>
      <w:sz w:val="28"/>
      <w:szCs w:val="20"/>
    </w:rPr>
  </w:style>
  <w:style w:type="paragraph" w:styleId="BodyText">
    <w:name w:val="Основной текст"/>
    <w:basedOn w:val="Normal"/>
    <w:next w:val="BodyText"/>
    <w:link w:val="UserStyle_37"/>
    <w:pPr>
      <w:jc w:val="both"/>
    </w:pPr>
    <w:rPr>
      <w:lang w:val="en-US" w:eastAsia="en-US"/>
    </w:rPr>
  </w:style>
  <w:style w:type="character" w:styleId="UserStyle_37">
    <w:name w:val="Основной текст Знак"/>
    <w:next w:val="UserStyle_37"/>
    <w:link w:val="BodyText"/>
    <w:rPr>
      <w:sz w:val="24"/>
      <w:szCs w:val="24"/>
      <w:lang w:val="en-US" w:eastAsia="en-US"/>
    </w:rPr>
  </w:style>
  <w:style w:type="paragraph" w:styleId="Subtitle">
    <w:name w:val="Подзаголовок"/>
    <w:basedOn w:val="Normal"/>
    <w:next w:val="Subtitle"/>
    <w:link w:val="UserStyle_38"/>
    <w:qFormat/>
    <w:pPr>
      <w:widowControl w:val="off"/>
      <w:jc w:val="center"/>
    </w:pPr>
    <w:rPr>
      <w:b/>
      <w:szCs w:val="20"/>
      <w:lang w:val="en-US" w:eastAsia="en-US"/>
    </w:rPr>
  </w:style>
  <w:style w:type="character" w:styleId="UserStyle_38">
    <w:name w:val="Подзаголовок Знак"/>
    <w:next w:val="UserStyle_38"/>
    <w:link w:val="Subtitle"/>
    <w:rPr>
      <w:b/>
      <w:sz w:val="24"/>
    </w:rPr>
  </w:style>
  <w:style w:type="paragraph" w:styleId="BodyTextIndent2">
    <w:name w:val="Основной текст с отступом 2"/>
    <w:basedOn w:val="Normal"/>
    <w:next w:val="BodyTextIndent2"/>
    <w:link w:val="UserStyle_39"/>
    <w:pPr>
      <w:spacing w:line="360" w:lineRule="auto"/>
      <w:ind w:firstLine="360"/>
      <w:jc w:val="both"/>
    </w:pPr>
    <w:rPr>
      <w:lang w:val="en-US" w:eastAsia="en-US"/>
    </w:rPr>
  </w:style>
  <w:style w:type="character" w:styleId="UserStyle_39">
    <w:name w:val="Основной текст с отступом 2 Знак"/>
    <w:next w:val="UserStyle_39"/>
    <w:link w:val="BodyTextIndent2"/>
    <w:rPr>
      <w:sz w:val="24"/>
      <w:szCs w:val="24"/>
      <w:lang w:val="en-US" w:eastAsia="en-US"/>
    </w:rPr>
  </w:style>
  <w:style w:type="paragraph" w:styleId="BodyTextIndent3">
    <w:name w:val="Основной текст с отступом 3"/>
    <w:basedOn w:val="Normal"/>
    <w:next w:val="BodyTextIndent3"/>
    <w:link w:val="UserStyle_40"/>
    <w:pPr>
      <w:spacing w:line="360" w:lineRule="auto"/>
      <w:ind w:firstLine="544"/>
      <w:jc w:val="both"/>
    </w:pPr>
    <w:rPr>
      <w:lang w:val="en-US" w:eastAsia="en-US"/>
    </w:rPr>
  </w:style>
  <w:style w:type="character" w:styleId="UserStyle_40">
    <w:name w:val="Основной текст с отступом 3 Знак"/>
    <w:next w:val="UserStyle_40"/>
    <w:link w:val="BodyTextIndent3"/>
    <w:rPr>
      <w:sz w:val="24"/>
      <w:szCs w:val="24"/>
    </w:rPr>
  </w:style>
  <w:style w:type="paragraph" w:styleId="UserStyle_41">
    <w:name w:val="Body Text 2"/>
    <w:basedOn w:val="Normal"/>
    <w:next w:val="UserStyle_41"/>
    <w:link w:val="Normal"/>
    <w:pPr>
      <w:widowControl w:val="off"/>
      <w:ind w:left="567"/>
    </w:pPr>
    <w:rPr>
      <w:szCs w:val="20"/>
    </w:rPr>
  </w:style>
  <w:style w:type="paragraph" w:styleId="UserStyle_42">
    <w:name w:val=" Знак Знак Знак1"/>
    <w:basedOn w:val="Normal"/>
    <w:next w:val="UserStyle_42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UserStyle_43">
    <w:name w:val="Сетка таблицы1"/>
    <w:basedOn w:val="TableNormal"/>
    <w:next w:val="TableGrid"/>
    <w:link w:val="Normal"/>
    <w:uiPriority w:val="59"/>
  </w:style>
  <w:style w:type="paragraph" w:styleId="BodyText2">
    <w:name w:val="Основной текст 2"/>
    <w:basedOn w:val="Normal"/>
    <w:next w:val="BodyText2"/>
    <w:link w:val="UserStyle_44"/>
    <w:pPr>
      <w:spacing w:after="120" w:line="480" w:lineRule="auto"/>
    </w:pPr>
    <w:rPr>
      <w:lang w:val="en-US" w:eastAsia="en-US"/>
    </w:rPr>
  </w:style>
  <w:style w:type="character" w:styleId="UserStyle_44">
    <w:name w:val="Основной текст 2 Знак"/>
    <w:next w:val="UserStyle_44"/>
    <w:link w:val="BodyText2"/>
    <w:rPr>
      <w:sz w:val="24"/>
      <w:szCs w:val="24"/>
      <w:lang w:val="en-US" w:eastAsia="en-US"/>
    </w:rPr>
  </w:style>
  <w:style w:type="paragraph" w:styleId="UserStyle_45">
    <w:name w:val=" Знак Знак Знак"/>
    <w:basedOn w:val="Normal"/>
    <w:next w:val="UserStyle_45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UserStyle_46">
    <w:name w:val=" Знак Знак Знак Знак Знак Знак"/>
    <w:basedOn w:val="Normal"/>
    <w:next w:val="UserStyle_46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UserStyle_47">
    <w:name w:val=" Знак Знак Знак Знак"/>
    <w:basedOn w:val="Normal"/>
    <w:next w:val="UserStyle_47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48">
    <w:name w:val="Основной текст 31"/>
    <w:basedOn w:val="Normal"/>
    <w:next w:val="UserStyle_48"/>
    <w:link w:val="Normal"/>
    <w:pPr>
      <w:jc w:val="both"/>
    </w:pPr>
    <w:rPr>
      <w:sz w:val="28"/>
      <w:lang w:eastAsia="ar-SA"/>
    </w:rPr>
  </w:style>
  <w:style w:type="paragraph" w:styleId="UserStyle_49">
    <w:name w:val=" Знак Знак Знак Знак Знак Знак Знак Знак Знак Знак Знак Знак Знак Знак Знак"/>
    <w:basedOn w:val="Normal"/>
    <w:next w:val="UserStyle_49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4f81bd"/>
    </w:rPr>
  </w:style>
  <w:style w:type="paragraph" w:styleId="266">
    <w:name w:val="Заголовок оглавления"/>
    <w:basedOn w:val="Heading1"/>
    <w:next w:val="Normal"/>
    <w:link w:val="Normal"/>
    <w:uiPriority w:val="39"/>
    <w:qFormat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 w:eastAsia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right" w:pos="9344" w:leader="dot"/>
      </w:tabs>
      <w:spacing w:line="360" w:lineRule="auto"/>
      <w:jc w:val="both"/>
    </w:p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ind w:left="240"/>
    </w:p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ind w:left="480"/>
    </w:p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UserStyle_50">
    <w:name w:val=" Знак Знак"/>
    <w:basedOn w:val="Normal"/>
    <w:next w:val="UserStyle_50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UserStyle_51">
    <w:name w:val="Body Text 3"/>
    <w:basedOn w:val="Normal"/>
    <w:next w:val="UserStyle_51"/>
    <w:link w:val="Normal"/>
    <w:rPr>
      <w:rFonts w:ascii="Arial" w:hAnsi="Arial"/>
      <w:sz w:val="28"/>
      <w:szCs w:val="20"/>
    </w:rPr>
  </w:style>
  <w:style w:type="paragraph" w:styleId="UserStyle_52">
    <w:name w:val=" Знак Знак Знак Знак Знак Знак Знак Знак Знак Знак Знак Знак Знак Знак Знак Знак Знак Знак Знак Знак Знак Знак Знак Знак"/>
    <w:basedOn w:val="Normal"/>
    <w:next w:val="UserStyle_52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53">
    <w:name w:val="-Текст1"/>
    <w:basedOn w:val="Normal"/>
    <w:next w:val="UserStyle_53"/>
    <w:link w:val="Normal"/>
    <w:pPr>
      <w:widowControl w:val="off"/>
      <w:ind w:firstLine="720"/>
      <w:jc w:val="both"/>
    </w:pPr>
    <w:rPr>
      <w:rFonts w:ascii="a_Timer" w:hAnsi="a_Timer"/>
      <w:snapToGrid w:val="0"/>
      <w:lang w:val="en-US"/>
    </w:rPr>
  </w:style>
  <w:style w:type="paragraph" w:styleId="UserStyle_54">
    <w:name w:val="Знак"/>
    <w:basedOn w:val="Normal"/>
    <w:next w:val="UserStyle_54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UserStyle_55">
    <w:name w:val="Цветовое выделение"/>
    <w:next w:val="UserStyle_55"/>
    <w:link w:val="Normal"/>
    <w:uiPriority w:val="99"/>
    <w:rPr>
      <w:b/>
      <w:bCs/>
      <w:color w:val="000080"/>
    </w:rPr>
  </w:style>
  <w:style w:type="character" w:styleId="UserStyle_56">
    <w:name w:val="Гипертекстовая ссылка"/>
    <w:next w:val="UserStyle_56"/>
    <w:link w:val="Normal"/>
    <w:uiPriority w:val="99"/>
    <w:rPr>
      <w:b/>
      <w:bCs/>
      <w:color w:val="008000"/>
    </w:rPr>
  </w:style>
  <w:style w:type="paragraph" w:styleId="UserStyle_57">
    <w:name w:val=" Знак"/>
    <w:basedOn w:val="Normal"/>
    <w:next w:val="UserStyle_57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29">
    <w:name w:val="Без интервала Знак"/>
    <w:next w:val="UserStyle_29"/>
    <w:link w:val="User"/>
    <w:uiPriority w:val="1"/>
    <w:locked/>
    <w:rPr>
      <w:rFonts w:ascii="Calibri" w:hAnsi="Calibri" w:eastAsia="Calibri"/>
      <w:sz w:val="22"/>
      <w:szCs w:val="22"/>
      <w:lang w:eastAsia="en-US" w:bidi="ar-SA"/>
    </w:rPr>
  </w:style>
  <w:style w:type="table" w:styleId="TableClassic1">
    <w:name w:val="Классическая таблица 1"/>
    <w:basedOn w:val="TableNormal"/>
    <w:next w:val="TableClassic1"/>
    <w:link w:val="Normal"/>
  </w:style>
  <w:style w:type="paragraph" w:styleId="UserStyle_58">
    <w:name w:val=" Знак1"/>
    <w:basedOn w:val="Normal"/>
    <w:next w:val="UserStyle_58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59">
    <w:name w:val="text"/>
    <w:basedOn w:val="Normal"/>
    <w:next w:val="UserStyle_59"/>
    <w:link w:val="Normal"/>
    <w:pPr>
      <w:spacing w:before="100" w:beforeAutospacing="1" w:after="100" w:afterAutospacing="1"/>
    </w:pPr>
    <w:rPr>
      <w:rFonts w:ascii="Arial" w:hAnsi="Arial" w:eastAsia="Calibri" w:cs="Arial"/>
      <w:color w:val="000000"/>
    </w:rPr>
  </w:style>
  <w:style w:type="paragraph" w:styleId="UserStyle_60">
    <w:name w:val="Знак Знак1 Знак"/>
    <w:basedOn w:val="Normal"/>
    <w:next w:val="UserStyle_60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UserStyle_61">
    <w:name w:val="Абзац списка1"/>
    <w:basedOn w:val="Normal"/>
    <w:next w:val="UserStyle_61"/>
    <w:link w:val="Normal"/>
    <w:pPr>
      <w:ind w:left="720"/>
    </w:pPr>
  </w:style>
  <w:style w:type="paragraph" w:styleId="UserStyle_62">
    <w:name w:val="ConsCell"/>
    <w:next w:val="UserStyle_62"/>
    <w:link w:val="Normal"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63">
    <w:name w:val="Font Style11"/>
    <w:next w:val="UserStyle_63"/>
    <w:link w:val="Normal"/>
    <w:rPr>
      <w:rFonts w:ascii="Times New Roman" w:hAnsi="Times New Roman" w:cs="Times New Roman"/>
      <w:sz w:val="26"/>
      <w:szCs w:val="26"/>
    </w:rPr>
  </w:style>
  <w:style w:type="paragraph" w:styleId="UserStyle_64">
    <w:name w:val="Style7"/>
    <w:basedOn w:val="Normal"/>
    <w:next w:val="UserStyle_64"/>
    <w:link w:val="Normal"/>
    <w:uiPriority w:val="99"/>
    <w:pPr>
      <w:widowControl w:val="off"/>
    </w:pPr>
  </w:style>
  <w:style w:type="paragraph" w:styleId="UserStyle_65">
    <w:name w:val="Style1"/>
    <w:basedOn w:val="Normal"/>
    <w:next w:val="UserStyle_65"/>
    <w:link w:val="Normal"/>
    <w:uiPriority w:val="99"/>
    <w:pPr>
      <w:widowControl w:val="off"/>
      <w:spacing w:line="337" w:lineRule="exact"/>
      <w:ind w:firstLine="696"/>
      <w:jc w:val="both"/>
    </w:pPr>
  </w:style>
  <w:style w:type="paragraph" w:styleId="UserStyle_66">
    <w:name w:val="Обычный1"/>
    <w:next w:val="UserStyle_66"/>
    <w:link w:val="Normal"/>
    <w:rPr>
      <w:lang w:val="ru-RU" w:eastAsia="ru-RU" w:bidi="ar-SA"/>
    </w:rPr>
  </w:style>
  <w:style w:type="character" w:styleId="UserStyle_67">
    <w:name w:val="Font Style54"/>
    <w:next w:val="UserStyle_67"/>
    <w:link w:val="Normal"/>
    <w:rPr>
      <w:rFonts w:ascii="Times New Roman" w:hAnsi="Times New Roman" w:cs="Times New Roman"/>
      <w:sz w:val="22"/>
      <w:szCs w:val="22"/>
    </w:rPr>
  </w:style>
  <w:style w:type="character" w:styleId="UserStyle_68">
    <w:name w:val="hl1"/>
    <w:next w:val="UserStyle_68"/>
    <w:link w:val="Normal"/>
    <w:rPr>
      <w:color w:val="4682b4"/>
    </w:rPr>
  </w:style>
  <w:style w:type="paragraph" w:styleId="UserStyle_69">
    <w:name w:val="Знак Знак2 Знак"/>
    <w:basedOn w:val="Normal"/>
    <w:next w:val="UserStyle_69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UserStyle_70">
    <w:name w:val="st"/>
    <w:basedOn w:val="NormalCharacter"/>
    <w:next w:val="UserStyle_70"/>
    <w:link w:val="Normal"/>
  </w:style>
  <w:style w:type="character" w:styleId="UserStyle_30">
    <w:name w:val="Абзац списка Знак"/>
    <w:next w:val="UserStyle_30"/>
    <w:link w:val="179"/>
    <w:uiPriority w:val="34"/>
    <w:locked/>
    <w:rPr>
      <w:rFonts w:ascii="Calibri" w:hAnsi="Calibri" w:eastAsia="Calibri"/>
      <w:sz w:val="22"/>
      <w:szCs w:val="22"/>
      <w:lang w:eastAsia="en-US"/>
    </w:rPr>
  </w:style>
  <w:style w:type="paragraph" w:styleId="UserStyle_71">
    <w:name w:val="Default"/>
    <w:next w:val="UserStyle_71"/>
    <w:link w:val="Normal"/>
    <w:rPr>
      <w:rFonts w:eastAsia="Calibri"/>
      <w:color w:val="000000"/>
      <w:sz w:val="24"/>
      <w:szCs w:val="24"/>
      <w:lang w:val="ru-RU" w:eastAsia="en-US" w:bidi="ar-SA"/>
    </w:rPr>
  </w:style>
  <w:style w:type="character" w:styleId="UserStyle_21">
    <w:name w:val="ConsPlusNormal Знак"/>
    <w:next w:val="UserStyle_21"/>
    <w:link w:val="UserStyle_20"/>
    <w:locked/>
    <w:rPr>
      <w:rFonts w:ascii="Arial" w:hAnsi="Arial" w:cs="Arial"/>
      <w:lang w:val="ru-RU" w:eastAsia="ru-RU" w:bidi="ar-SA"/>
    </w:rPr>
  </w:style>
  <w:style w:type="character" w:styleId="UserStyle_72">
    <w:name w:val="blk"/>
    <w:next w:val="UserStyle_72"/>
    <w:link w:val="Normal"/>
  </w:style>
  <w:style w:type="character" w:styleId="UserStyle_73">
    <w:name w:val="nobr"/>
    <w:next w:val="UserStyle_73"/>
    <w:link w:val="Normal"/>
  </w:style>
  <w:style w:type="character" w:styleId="UserStyle_74">
    <w:name w:val="Основной текст (2)_"/>
    <w:next w:val="UserStyle_74"/>
    <w:link w:val="UserStyle_75"/>
    <w:locked/>
    <w:rPr>
      <w:sz w:val="28"/>
      <w:szCs w:val="28"/>
      <w:shd w:val="clear" w:color="auto" w:fill="ffffff"/>
    </w:rPr>
  </w:style>
  <w:style w:type="paragraph" w:styleId="UserStyle_75">
    <w:name w:val="Основной текст (2)"/>
    <w:basedOn w:val="Normal"/>
    <w:next w:val="UserStyle_75"/>
    <w:link w:val="UserStyle_74"/>
    <w:pPr>
      <w:widowControl w:val="off"/>
      <w:shd w:val="clear" w:color="auto" w:fill="ffffff"/>
      <w:spacing w:before="360" w:after="180" w:line="0" w:lineRule="atLeast"/>
      <w:jc w:val="both"/>
    </w:pPr>
    <w:rPr>
      <w:sz w:val="28"/>
      <w:szCs w:val="28"/>
      <w:lang w:val="en-US" w:eastAsia="en-US"/>
    </w:rPr>
  </w:style>
  <w:style w:type="paragraph" w:styleId="EndnoteText">
    <w:name w:val="Текст концевой сноски"/>
    <w:basedOn w:val="Normal"/>
    <w:next w:val="EndnoteText"/>
    <w:link w:val="UserStyle_76"/>
    <w:uiPriority w:val="99"/>
    <w:unhideWhenUsed/>
    <w:rPr>
      <w:sz w:val="20"/>
      <w:szCs w:val="20"/>
    </w:rPr>
  </w:style>
  <w:style w:type="character" w:styleId="UserStyle_76">
    <w:name w:val="Текст концевой сноски Знак"/>
    <w:basedOn w:val="NormalCharacter"/>
    <w:next w:val="UserStyle_76"/>
    <w:link w:val="EndnoteText"/>
    <w:uiPriority w:val="99"/>
  </w:style>
  <w:style w:type="character" w:styleId="EndnoteReference">
    <w:name w:val="Знак концевой сноски"/>
    <w:next w:val="EndnoteReference"/>
    <w:link w:val="Normal"/>
    <w:uiPriority w:val="99"/>
    <w:unhideWhenUsed/>
    <w:rPr>
      <w:vertAlign w:val="superscript"/>
    </w:rPr>
  </w:style>
  <w:style w:type="character" w:styleId="UserStyle_3">
    <w:name w:val="Заголовок 4 Знак,!Параграфы/Статьи документа Знак"/>
    <w:next w:val="UserStyle_3"/>
    <w:link w:val="Heading4"/>
    <w:rPr>
      <w:rFonts w:ascii="Arial" w:hAnsi="Arial"/>
      <w:b/>
      <w:bCs/>
      <w:sz w:val="26"/>
      <w:szCs w:val="28"/>
    </w:rPr>
  </w:style>
  <w:style w:type="numbering" w:styleId="UserStyle_77">
    <w:name w:val="Нет списка1"/>
    <w:next w:val="NormalList"/>
    <w:link w:val="Normal"/>
    <w:semiHidden/>
  </w:style>
  <w:style w:type="table" w:styleId="UserStyle_78">
    <w:name w:val="Сетка таблицы2"/>
    <w:basedOn w:val="TableNormal"/>
    <w:next w:val="TableGrid"/>
    <w:link w:val="Normal"/>
    <w:uiPriority w:val="59"/>
  </w:style>
  <w:style w:type="paragraph" w:styleId="UserStyle_79">
    <w:name w:val="Нормальный (таблица)"/>
    <w:basedOn w:val="Normal"/>
    <w:next w:val="Normal"/>
    <w:link w:val="Normal"/>
    <w:uiPriority w:val="99"/>
    <w:pPr>
      <w:ind w:firstLine="567"/>
      <w:jc w:val="both"/>
    </w:pPr>
    <w:rPr>
      <w:rFonts w:ascii="Arial" w:hAnsi="Arial"/>
    </w:rPr>
  </w:style>
  <w:style w:type="paragraph" w:styleId="UserStyle_80">
    <w:name w:val="Прижатый влево"/>
    <w:basedOn w:val="Normal"/>
    <w:next w:val="Normal"/>
    <w:link w:val="Normal"/>
    <w:uiPriority w:val="99"/>
    <w:pPr>
      <w:ind w:firstLine="567"/>
      <w:jc w:val="both"/>
    </w:pPr>
    <w:rPr>
      <w:rFonts w:ascii="Arial" w:hAnsi="Arial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UserStyle_81">
    <w:name w:val="Title!Название НПА"/>
    <w:basedOn w:val="Normal"/>
    <w:next w:val="UserStyle_81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serStyle_82">
    <w:name w:val="Application!Приложение"/>
    <w:next w:val="UserStyle_82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83">
    <w:name w:val="Table!Таблица"/>
    <w:next w:val="UserStyle_83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84">
    <w:name w:val="Table!"/>
    <w:next w:val="UserStyle_83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paragraph" w:styleId="UserStyle_85">
    <w:name w:val="msonormalcxspmiddle"/>
    <w:basedOn w:val="Normal"/>
    <w:next w:val="UserStyle_85"/>
    <w:link w:val="Normal"/>
    <w:pP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styleId="UserStyle_86">
    <w:name w:val="NumberAndDate,!Дата и Номер"/>
    <w:next w:val="UserStyle_86"/>
    <w:link w:val="Normal"/>
    <w:qFormat/>
    <w:pPr>
      <w:jc w:val="center"/>
    </w:pPr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87">
    <w:name w:val="s_1"/>
    <w:basedOn w:val="Normal"/>
    <w:next w:val="UserStyle_87"/>
    <w:link w:val="Normal"/>
    <w:pPr>
      <w:spacing w:before="100" w:beforeAutospacing="1" w:after="100" w:afterAutospacing="1"/>
    </w:p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88">
    <w:name w:val="s_3"/>
    <w:basedOn w:val="Normal"/>
    <w:next w:val="UserStyle_88"/>
    <w:link w:val="Normal"/>
    <w:pPr>
      <w:spacing w:before="100" w:beforeAutospacing="1" w:after="100" w:afterAutospacing="1"/>
    </w:pPr>
  </w:style>
  <w:style w:type="paragraph" w:styleId="UserStyle_89">
    <w:name w:val="formattext"/>
    <w:basedOn w:val="Normal"/>
    <w:next w:val="UserStyle_89"/>
    <w:link w:val="Normal"/>
    <w:pPr>
      <w:spacing w:before="100" w:beforeAutospacing="1" w:after="100" w:afterAutospacing="1"/>
    </w:pPr>
  </w:style>
  <w:style w:type="character" w:styleId="UserStyle_5">
    <w:name w:val="Заголовок 6 Знак"/>
    <w:next w:val="UserStyle_5"/>
    <w:link w:val="Heading6"/>
    <w:semiHidden/>
    <w:rPr>
      <w:rFonts w:ascii="Calibri" w:hAnsi="Calibri" w:eastAsia="Times New Roman" w:cs="Times New Roman"/>
      <w:b/>
      <w:bCs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3767</Characters>
  <CharactersWithSpaces>4419</CharactersWithSpaces>
  <Company>SPecialiST RePack</Company>
  <DocSecurity>0</DocSecurity>
  <HyperlinksChanged>false</HyperlinksChanged>
  <Lines>31</Lines>
  <Pages>2</Pages>
  <Paragraphs>8</Paragraphs>
  <ScaleCrop>false</ScaleCrop>
  <SharedDoc>false</SharedDoc>
  <Template>Normal</Template>
  <Words>660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Наталья Николаевна Брусницина</cp:lastModifiedBy>
  <cp:revision>6</cp:revision>
  <dcterms:created xsi:type="dcterms:W3CDTF">2023-10-31T12:26:00Z</dcterms:created>
  <dcterms:modified xsi:type="dcterms:W3CDTF">2023-10-31T12:49:00Z</dcterms:modified>
  <cp:version>917504</cp:version>
</cp:coreProperties>
</file>