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4" w:rsidRPr="00DC374F" w:rsidRDefault="001A685C" w:rsidP="00314271">
      <w:pPr>
        <w:jc w:val="center"/>
        <w:rPr>
          <w:b/>
          <w:bCs/>
          <w:color w:val="000000"/>
          <w:sz w:val="26"/>
          <w:szCs w:val="26"/>
        </w:rPr>
      </w:pPr>
      <w:r w:rsidRPr="00DC374F">
        <w:rPr>
          <w:b/>
          <w:bCs/>
          <w:color w:val="000000"/>
          <w:sz w:val="26"/>
          <w:szCs w:val="26"/>
        </w:rPr>
        <w:t>АДМИНИСТРАЦИЯ</w:t>
      </w:r>
    </w:p>
    <w:p w:rsidR="001A685C" w:rsidRPr="00DC374F" w:rsidRDefault="002B52E4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2B52E4" w:rsidRPr="00DC374F" w:rsidRDefault="00986175" w:rsidP="00986175">
      <w:pPr>
        <w:jc w:val="center"/>
        <w:rPr>
          <w:sz w:val="26"/>
          <w:szCs w:val="26"/>
        </w:rPr>
      </w:pPr>
      <w:r w:rsidRPr="00DC374F">
        <w:rPr>
          <w:sz w:val="26"/>
          <w:szCs w:val="26"/>
        </w:rPr>
        <w:t>Кондинского района</w:t>
      </w:r>
    </w:p>
    <w:p w:rsidR="00986175" w:rsidRPr="00DC374F" w:rsidRDefault="00986175" w:rsidP="00986175">
      <w:pPr>
        <w:jc w:val="center"/>
        <w:rPr>
          <w:sz w:val="26"/>
          <w:szCs w:val="26"/>
        </w:rPr>
      </w:pPr>
      <w:r w:rsidRPr="00DC374F"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DC374F" w:rsidRDefault="001A685C" w:rsidP="001A685C">
      <w:pPr>
        <w:rPr>
          <w:color w:val="000000"/>
          <w:sz w:val="26"/>
          <w:szCs w:val="26"/>
        </w:rPr>
      </w:pPr>
    </w:p>
    <w:p w:rsidR="001A685C" w:rsidRPr="00DC374F" w:rsidRDefault="000F55FA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DC374F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DC374F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024"/>
        <w:gridCol w:w="1568"/>
        <w:gridCol w:w="1568"/>
      </w:tblGrid>
      <w:tr w:rsidR="00A91A75" w:rsidRPr="00DC374F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B24EC6" w:rsidP="00B04E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16</w:t>
            </w:r>
            <w:r w:rsidR="00B04ED2">
              <w:rPr>
                <w:color w:val="000000"/>
                <w:sz w:val="26"/>
                <w:szCs w:val="26"/>
              </w:rPr>
              <w:t xml:space="preserve"> января</w:t>
            </w:r>
            <w:r w:rsidR="00524651">
              <w:rPr>
                <w:color w:val="000000"/>
                <w:sz w:val="26"/>
                <w:szCs w:val="26"/>
              </w:rPr>
              <w:t xml:space="preserve"> </w:t>
            </w:r>
            <w:r w:rsidR="00CE23A4">
              <w:rPr>
                <w:color w:val="000000"/>
                <w:sz w:val="26"/>
                <w:szCs w:val="26"/>
              </w:rPr>
              <w:t>202</w:t>
            </w:r>
            <w:r w:rsidR="00B04ED2">
              <w:rPr>
                <w:color w:val="000000"/>
                <w:sz w:val="26"/>
                <w:szCs w:val="26"/>
              </w:rPr>
              <w:t>3</w:t>
            </w:r>
            <w:r w:rsidR="00D171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C374F" w:rsidRDefault="00A91A75" w:rsidP="00B04ED2">
            <w:pPr>
              <w:jc w:val="right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>№</w:t>
            </w:r>
            <w:r w:rsidR="00B24EC6">
              <w:rPr>
                <w:color w:val="000000"/>
                <w:sz w:val="26"/>
                <w:szCs w:val="26"/>
              </w:rPr>
              <w:t xml:space="preserve"> 7</w:t>
            </w:r>
            <w:r w:rsidR="00D17120">
              <w:rPr>
                <w:color w:val="000000"/>
                <w:sz w:val="26"/>
                <w:szCs w:val="26"/>
              </w:rPr>
              <w:t xml:space="preserve"> </w:t>
            </w:r>
            <w:r w:rsidR="001A407F" w:rsidRPr="00DC374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C374F" w:rsidTr="00CE23A4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986175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374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DC374F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97D" w:rsidRPr="00DC374F" w:rsidTr="00CF111A">
        <w:tc>
          <w:tcPr>
            <w:tcW w:w="6345" w:type="dxa"/>
          </w:tcPr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администрации </w:t>
            </w:r>
            <w:r w:rsidR="00986175" w:rsidRPr="00DC374F">
              <w:rPr>
                <w:sz w:val="26"/>
                <w:szCs w:val="26"/>
              </w:rPr>
              <w:t>сельского поселения Леуши</w:t>
            </w:r>
            <w:r w:rsidRPr="00DC374F">
              <w:rPr>
                <w:sz w:val="26"/>
                <w:szCs w:val="26"/>
              </w:rPr>
              <w:t xml:space="preserve"> </w:t>
            </w:r>
          </w:p>
          <w:p w:rsidR="00751233" w:rsidRPr="00DC374F" w:rsidRDefault="00751233" w:rsidP="00751233">
            <w:pPr>
              <w:rPr>
                <w:sz w:val="26"/>
                <w:szCs w:val="26"/>
              </w:rPr>
            </w:pPr>
            <w:r w:rsidRPr="00DC374F">
              <w:rPr>
                <w:sz w:val="26"/>
                <w:szCs w:val="26"/>
              </w:rPr>
              <w:t xml:space="preserve">от </w:t>
            </w:r>
            <w:r w:rsidR="00986175" w:rsidRPr="00DC374F">
              <w:rPr>
                <w:sz w:val="26"/>
                <w:szCs w:val="26"/>
              </w:rPr>
              <w:t>20 августа 2015</w:t>
            </w:r>
            <w:r w:rsidRPr="00DC374F">
              <w:rPr>
                <w:sz w:val="26"/>
                <w:szCs w:val="26"/>
              </w:rPr>
              <w:t xml:space="preserve"> года № </w:t>
            </w:r>
            <w:r w:rsidR="00986175" w:rsidRPr="00DC374F">
              <w:rPr>
                <w:sz w:val="26"/>
                <w:szCs w:val="26"/>
              </w:rPr>
              <w:t>136</w:t>
            </w:r>
            <w:r w:rsidRPr="00DC374F">
              <w:rPr>
                <w:sz w:val="26"/>
                <w:szCs w:val="26"/>
              </w:rPr>
              <w:t xml:space="preserve"> «Об утверждении реестра муниципальных услуг»</w:t>
            </w:r>
          </w:p>
          <w:p w:rsidR="002A397D" w:rsidRPr="00DC374F" w:rsidRDefault="002A397D" w:rsidP="00165A9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51233" w:rsidRPr="00314271" w:rsidRDefault="00751233" w:rsidP="00751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74F">
        <w:rPr>
          <w:sz w:val="26"/>
          <w:szCs w:val="26"/>
        </w:rPr>
        <w:t xml:space="preserve">В соответствии с </w:t>
      </w:r>
      <w:hyperlink r:id="rId8" w:history="1">
        <w:r w:rsidRPr="00DB7B6E">
          <w:rPr>
            <w:color w:val="000000"/>
            <w:sz w:val="26"/>
            <w:szCs w:val="26"/>
          </w:rPr>
          <w:t>Федеральным</w:t>
        </w:r>
        <w:r w:rsidR="00DB7B6E" w:rsidRPr="00DB7B6E">
          <w:rPr>
            <w:color w:val="000000"/>
            <w:sz w:val="26"/>
            <w:szCs w:val="26"/>
          </w:rPr>
          <w:t xml:space="preserve"> закон</w:t>
        </w:r>
      </w:hyperlink>
      <w:r w:rsidR="00614272" w:rsidRPr="00B24EC6">
        <w:rPr>
          <w:sz w:val="26"/>
          <w:szCs w:val="26"/>
        </w:rPr>
        <w:t>ом</w:t>
      </w:r>
      <w:r w:rsidRPr="00DB7B6E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</w:t>
      </w:r>
      <w:r w:rsidR="00614272">
        <w:rPr>
          <w:sz w:val="26"/>
          <w:szCs w:val="26"/>
        </w:rPr>
        <w:t xml:space="preserve">», </w:t>
      </w:r>
      <w:r w:rsidRPr="00DB7B6E">
        <w:rPr>
          <w:sz w:val="26"/>
          <w:szCs w:val="26"/>
        </w:rPr>
        <w:t>руководствуясь Типовым пе</w:t>
      </w:r>
      <w:r w:rsidRPr="00DC374F">
        <w:rPr>
          <w:sz w:val="26"/>
          <w:szCs w:val="26"/>
        </w:rPr>
        <w:t xml:space="preserve">речнем муниципальных услуг муниципальных образований Ханты-Мансийского автономного округа </w:t>
      </w:r>
      <w:r w:rsidR="00986175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Югры, одобренным на заседании Комиссии по проведению административной реформы и повышению качества </w:t>
      </w:r>
      <w:r w:rsidRPr="00314271">
        <w:rPr>
          <w:sz w:val="26"/>
          <w:szCs w:val="26"/>
        </w:rPr>
        <w:t xml:space="preserve">государственных и муниципальных услуг в Ханты-Мансийском автономном округе </w:t>
      </w:r>
      <w:r w:rsidR="00986175" w:rsidRPr="00314271">
        <w:rPr>
          <w:sz w:val="26"/>
          <w:szCs w:val="26"/>
        </w:rPr>
        <w:t>–</w:t>
      </w:r>
      <w:r w:rsidRPr="00314271">
        <w:rPr>
          <w:sz w:val="26"/>
          <w:szCs w:val="26"/>
        </w:rPr>
        <w:t xml:space="preserve"> </w:t>
      </w:r>
      <w:proofErr w:type="spellStart"/>
      <w:r w:rsidRPr="00314271">
        <w:rPr>
          <w:sz w:val="26"/>
          <w:szCs w:val="26"/>
        </w:rPr>
        <w:t>Югре</w:t>
      </w:r>
      <w:proofErr w:type="spellEnd"/>
      <w:r w:rsidR="00986175" w:rsidRPr="00314271">
        <w:rPr>
          <w:sz w:val="26"/>
          <w:szCs w:val="26"/>
        </w:rPr>
        <w:t xml:space="preserve"> </w:t>
      </w:r>
      <w:r w:rsidRPr="00314271">
        <w:rPr>
          <w:sz w:val="26"/>
          <w:szCs w:val="26"/>
        </w:rPr>
        <w:t xml:space="preserve">от </w:t>
      </w:r>
      <w:r w:rsidR="00B04ED2">
        <w:rPr>
          <w:sz w:val="26"/>
          <w:szCs w:val="26"/>
        </w:rPr>
        <w:t>0</w:t>
      </w:r>
      <w:r w:rsidR="00DB7B6E">
        <w:rPr>
          <w:sz w:val="26"/>
          <w:szCs w:val="26"/>
        </w:rPr>
        <w:t>8</w:t>
      </w:r>
      <w:r w:rsidR="00B04ED2">
        <w:rPr>
          <w:sz w:val="26"/>
          <w:szCs w:val="26"/>
        </w:rPr>
        <w:t xml:space="preserve"> декабря</w:t>
      </w:r>
      <w:r w:rsidR="00CE23A4">
        <w:rPr>
          <w:sz w:val="26"/>
          <w:szCs w:val="26"/>
        </w:rPr>
        <w:t xml:space="preserve"> 2022 года № 4</w:t>
      </w:r>
      <w:r w:rsidR="00DB7B6E">
        <w:rPr>
          <w:sz w:val="26"/>
          <w:szCs w:val="26"/>
        </w:rPr>
        <w:t>6</w:t>
      </w:r>
      <w:r w:rsidRPr="00111CEA">
        <w:rPr>
          <w:sz w:val="26"/>
          <w:szCs w:val="26"/>
        </w:rPr>
        <w:t>, администрация</w:t>
      </w:r>
      <w:r w:rsidRPr="00314271">
        <w:rPr>
          <w:sz w:val="26"/>
          <w:szCs w:val="26"/>
        </w:rPr>
        <w:t xml:space="preserve"> </w:t>
      </w:r>
      <w:r w:rsidR="00986175" w:rsidRPr="00314271">
        <w:rPr>
          <w:sz w:val="26"/>
          <w:szCs w:val="26"/>
        </w:rPr>
        <w:t>сельского поселения</w:t>
      </w:r>
      <w:r w:rsidRPr="00314271">
        <w:rPr>
          <w:sz w:val="26"/>
          <w:szCs w:val="26"/>
        </w:rPr>
        <w:t xml:space="preserve"> постановляет:</w:t>
      </w:r>
      <w:proofErr w:type="gramEnd"/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1.</w:t>
      </w:r>
      <w:r w:rsidRPr="00DC374F">
        <w:rPr>
          <w:sz w:val="26"/>
          <w:szCs w:val="26"/>
        </w:rPr>
        <w:tab/>
        <w:t xml:space="preserve">Внести в постановление администрации </w:t>
      </w:r>
      <w:r w:rsidR="00986175" w:rsidRPr="00DC374F">
        <w:rPr>
          <w:sz w:val="26"/>
          <w:szCs w:val="26"/>
        </w:rPr>
        <w:t xml:space="preserve">сельского </w:t>
      </w:r>
      <w:r w:rsidR="00735D1C" w:rsidRPr="00DC374F">
        <w:rPr>
          <w:sz w:val="26"/>
          <w:szCs w:val="26"/>
        </w:rPr>
        <w:t>поселения Леуши</w:t>
      </w:r>
      <w:r w:rsidRPr="00DC374F">
        <w:rPr>
          <w:sz w:val="26"/>
          <w:szCs w:val="26"/>
        </w:rPr>
        <w:t xml:space="preserve"> </w:t>
      </w:r>
      <w:r w:rsidR="00615671" w:rsidRPr="00DC374F">
        <w:rPr>
          <w:sz w:val="26"/>
          <w:szCs w:val="26"/>
        </w:rPr>
        <w:br/>
      </w:r>
      <w:r w:rsidRPr="00DC374F">
        <w:rPr>
          <w:sz w:val="26"/>
          <w:szCs w:val="26"/>
        </w:rPr>
        <w:t xml:space="preserve">от </w:t>
      </w:r>
      <w:r w:rsidR="00416C3E" w:rsidRPr="00DC374F">
        <w:rPr>
          <w:sz w:val="26"/>
          <w:szCs w:val="26"/>
        </w:rPr>
        <w:t>20 августа 2015</w:t>
      </w:r>
      <w:r w:rsidRPr="00DC374F">
        <w:rPr>
          <w:sz w:val="26"/>
          <w:szCs w:val="26"/>
        </w:rPr>
        <w:t xml:space="preserve"> года № </w:t>
      </w:r>
      <w:r w:rsidR="00416C3E" w:rsidRPr="00DC374F">
        <w:rPr>
          <w:sz w:val="26"/>
          <w:szCs w:val="26"/>
        </w:rPr>
        <w:t>136</w:t>
      </w:r>
      <w:r w:rsidRPr="00DC374F">
        <w:rPr>
          <w:sz w:val="26"/>
          <w:szCs w:val="26"/>
        </w:rPr>
        <w:t xml:space="preserve"> «Об утвержден</w:t>
      </w:r>
      <w:r w:rsidR="0060783F">
        <w:rPr>
          <w:sz w:val="26"/>
          <w:szCs w:val="26"/>
        </w:rPr>
        <w:t xml:space="preserve">ии реестра муниципальных услуг» </w:t>
      </w:r>
      <w:r w:rsidRPr="00DC374F">
        <w:rPr>
          <w:sz w:val="26"/>
          <w:szCs w:val="26"/>
        </w:rPr>
        <w:t>следующие изменения:</w:t>
      </w:r>
    </w:p>
    <w:p w:rsidR="00751233" w:rsidRPr="00DC374F" w:rsidRDefault="00751233" w:rsidP="0075123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Приложение к постановлению изложи</w:t>
      </w:r>
      <w:r w:rsidR="00416C3E" w:rsidRPr="00DC374F">
        <w:rPr>
          <w:sz w:val="26"/>
          <w:szCs w:val="26"/>
        </w:rPr>
        <w:t>ть в новой редакции (приложение</w:t>
      </w:r>
      <w:r w:rsidRPr="00DC374F">
        <w:rPr>
          <w:sz w:val="26"/>
          <w:szCs w:val="26"/>
        </w:rPr>
        <w:t>).</w:t>
      </w:r>
    </w:p>
    <w:p w:rsidR="00751233" w:rsidRPr="00DC374F" w:rsidRDefault="00751233" w:rsidP="00751233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2.</w:t>
      </w:r>
      <w:r w:rsidRPr="00DC374F">
        <w:rPr>
          <w:sz w:val="26"/>
          <w:szCs w:val="26"/>
        </w:rPr>
        <w:tab/>
      </w:r>
      <w:r w:rsidR="00175ADD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="00CE23A4" w:rsidRPr="00DC374F">
        <w:rPr>
          <w:sz w:val="26"/>
          <w:szCs w:val="26"/>
        </w:rPr>
        <w:t>разместить</w:t>
      </w:r>
      <w:proofErr w:type="gramEnd"/>
      <w:r w:rsidR="00CE23A4" w:rsidRPr="00CD34C0">
        <w:rPr>
          <w:sz w:val="26"/>
          <w:szCs w:val="26"/>
        </w:rPr>
        <w:t xml:space="preserve"> </w:t>
      </w:r>
      <w:r w:rsidR="00175ADD" w:rsidRPr="00CD34C0">
        <w:rPr>
          <w:sz w:val="26"/>
          <w:szCs w:val="26"/>
        </w:rPr>
        <w:t>н</w:t>
      </w:r>
      <w:r w:rsidR="00416C3E" w:rsidRPr="00CD34C0">
        <w:rPr>
          <w:sz w:val="26"/>
          <w:szCs w:val="26"/>
        </w:rPr>
        <w:t xml:space="preserve">астоящее </w:t>
      </w:r>
      <w:r w:rsidR="00D17120">
        <w:rPr>
          <w:sz w:val="26"/>
          <w:szCs w:val="26"/>
        </w:rPr>
        <w:t xml:space="preserve">постановление </w:t>
      </w:r>
      <w:r w:rsidRPr="00DC374F">
        <w:rPr>
          <w:color w:val="000000"/>
          <w:sz w:val="26"/>
          <w:szCs w:val="26"/>
        </w:rPr>
        <w:t>на официальном сайте</w:t>
      </w:r>
      <w:r w:rsidRPr="00DC374F">
        <w:rPr>
          <w:sz w:val="26"/>
          <w:szCs w:val="26"/>
        </w:rPr>
        <w:t xml:space="preserve"> органов местного самоуправления Кондинского район</w:t>
      </w:r>
      <w:r w:rsidR="00DC374F">
        <w:rPr>
          <w:sz w:val="26"/>
          <w:szCs w:val="26"/>
        </w:rPr>
        <w:t xml:space="preserve">а Ханты-Мансийского </w:t>
      </w:r>
      <w:r w:rsidRPr="00DC374F">
        <w:rPr>
          <w:sz w:val="26"/>
          <w:szCs w:val="26"/>
        </w:rPr>
        <w:t>автономного</w:t>
      </w:r>
      <w:r w:rsidR="00DC374F">
        <w:rPr>
          <w:sz w:val="26"/>
          <w:szCs w:val="26"/>
        </w:rPr>
        <w:t xml:space="preserve"> </w:t>
      </w:r>
      <w:r w:rsidRPr="00DC374F">
        <w:rPr>
          <w:sz w:val="26"/>
          <w:szCs w:val="26"/>
        </w:rPr>
        <w:t xml:space="preserve">округа </w:t>
      </w:r>
      <w:r w:rsidR="00416C3E" w:rsidRPr="00DC374F">
        <w:rPr>
          <w:sz w:val="26"/>
          <w:szCs w:val="26"/>
        </w:rPr>
        <w:t>–</w:t>
      </w:r>
      <w:r w:rsidRPr="00DC374F">
        <w:rPr>
          <w:sz w:val="26"/>
          <w:szCs w:val="26"/>
        </w:rPr>
        <w:t xml:space="preserve"> Югры. </w:t>
      </w:r>
    </w:p>
    <w:p w:rsidR="00751233" w:rsidRPr="00DC374F" w:rsidRDefault="00416C3E" w:rsidP="00416C3E">
      <w:pPr>
        <w:ind w:firstLine="709"/>
        <w:jc w:val="both"/>
        <w:rPr>
          <w:color w:val="000000"/>
          <w:sz w:val="26"/>
          <w:szCs w:val="26"/>
        </w:rPr>
      </w:pPr>
      <w:r w:rsidRPr="00DC374F">
        <w:rPr>
          <w:sz w:val="26"/>
          <w:szCs w:val="26"/>
        </w:rPr>
        <w:t xml:space="preserve">3. </w:t>
      </w:r>
      <w:r w:rsidR="00737F05">
        <w:rPr>
          <w:sz w:val="26"/>
          <w:szCs w:val="26"/>
        </w:rPr>
        <w:t>Настоящее п</w:t>
      </w:r>
      <w:r w:rsidRPr="00DC374F">
        <w:rPr>
          <w:sz w:val="26"/>
          <w:szCs w:val="26"/>
        </w:rPr>
        <w:t xml:space="preserve">остановление вступает в силу после его </w:t>
      </w:r>
      <w:r w:rsidR="004E02F3">
        <w:rPr>
          <w:sz w:val="26"/>
          <w:szCs w:val="26"/>
        </w:rPr>
        <w:t>подписания</w:t>
      </w:r>
      <w:r w:rsidRPr="00DC374F">
        <w:rPr>
          <w:sz w:val="26"/>
          <w:szCs w:val="26"/>
        </w:rPr>
        <w:t>.</w:t>
      </w:r>
    </w:p>
    <w:p w:rsidR="00751233" w:rsidRPr="00DC374F" w:rsidRDefault="00751233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p w:rsidR="00DC374F" w:rsidRPr="00DC374F" w:rsidRDefault="00DC374F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14"/>
        <w:gridCol w:w="1772"/>
        <w:gridCol w:w="3285"/>
      </w:tblGrid>
      <w:tr w:rsidR="001A685C" w:rsidRPr="00DC374F" w:rsidTr="00751233">
        <w:tc>
          <w:tcPr>
            <w:tcW w:w="4659" w:type="dxa"/>
          </w:tcPr>
          <w:p w:rsidR="001A685C" w:rsidRPr="00DC374F" w:rsidRDefault="00B04ED2" w:rsidP="00416C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416C3E" w:rsidRPr="00DC374F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1844" w:type="dxa"/>
          </w:tcPr>
          <w:p w:rsidR="001A685C" w:rsidRPr="00DC374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1C7B60" w:rsidRPr="00DC374F" w:rsidRDefault="00B04ED2" w:rsidP="00B04ED2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П.Н</w:t>
            </w:r>
            <w:r w:rsidR="00B24EC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1A407F" w:rsidRDefault="001A407F">
      <w:pPr>
        <w:rPr>
          <w:color w:val="000000"/>
          <w:sz w:val="16"/>
        </w:rPr>
      </w:pPr>
    </w:p>
    <w:p w:rsidR="00CB1978" w:rsidRDefault="00CB1978" w:rsidP="00165A93">
      <w:pPr>
        <w:rPr>
          <w:color w:val="000000"/>
          <w:sz w:val="16"/>
          <w:szCs w:val="16"/>
        </w:rPr>
        <w:sectPr w:rsidR="00CB1978" w:rsidSect="00CE23A4"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B1978" w:rsidRPr="00FF38CD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lastRenderedPageBreak/>
        <w:t>Приложение</w:t>
      </w:r>
      <w:r w:rsidR="0078091D">
        <w:t xml:space="preserve"> </w:t>
      </w:r>
    </w:p>
    <w:p w:rsidR="00CB1978" w:rsidRDefault="00CB1978" w:rsidP="00CB1978">
      <w:pPr>
        <w:shd w:val="clear" w:color="auto" w:fill="FFFFFF"/>
        <w:autoSpaceDE w:val="0"/>
        <w:autoSpaceDN w:val="0"/>
        <w:adjustRightInd w:val="0"/>
        <w:ind w:left="9926"/>
      </w:pPr>
      <w:r w:rsidRPr="00FF38CD">
        <w:t xml:space="preserve">к постановлению администрации </w:t>
      </w:r>
    </w:p>
    <w:p w:rsidR="00416C3E" w:rsidRPr="00FF38CD" w:rsidRDefault="00416C3E" w:rsidP="00CB1978">
      <w:pPr>
        <w:shd w:val="clear" w:color="auto" w:fill="FFFFFF"/>
        <w:autoSpaceDE w:val="0"/>
        <w:autoSpaceDN w:val="0"/>
        <w:adjustRightInd w:val="0"/>
        <w:ind w:left="9926"/>
      </w:pPr>
      <w:r>
        <w:t>сельского поселения Леуши</w:t>
      </w:r>
    </w:p>
    <w:p w:rsidR="00CB1978" w:rsidRPr="00FF38CD" w:rsidRDefault="00CB1978" w:rsidP="00CB1978">
      <w:pPr>
        <w:ind w:left="9926"/>
        <w:rPr>
          <w:color w:val="000000"/>
          <w:sz w:val="16"/>
          <w:szCs w:val="16"/>
        </w:rPr>
      </w:pPr>
      <w:r w:rsidRPr="00FF38CD">
        <w:t>от</w:t>
      </w:r>
      <w:r w:rsidR="00107DFE">
        <w:t xml:space="preserve"> </w:t>
      </w:r>
      <w:r w:rsidR="00B24EC6">
        <w:t>16.</w:t>
      </w:r>
      <w:r w:rsidR="00B04ED2">
        <w:t>01.2023</w:t>
      </w:r>
      <w:r w:rsidRPr="00FF38CD">
        <w:t xml:space="preserve"> № </w:t>
      </w:r>
      <w:r w:rsidR="00B24EC6">
        <w:t>7</w:t>
      </w:r>
    </w:p>
    <w:p w:rsidR="00853841" w:rsidRDefault="00CB1978" w:rsidP="00165A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CB1978" w:rsidRPr="00CB1978" w:rsidRDefault="00CB1978" w:rsidP="00CB1978">
      <w:pPr>
        <w:pStyle w:val="af6"/>
        <w:jc w:val="center"/>
        <w:rPr>
          <w:rFonts w:ascii="Times New Roman" w:hAnsi="Times New Roman"/>
          <w:bCs/>
          <w:color w:val="000000"/>
          <w:sz w:val="24"/>
          <w:szCs w:val="12"/>
        </w:rPr>
      </w:pPr>
      <w:r w:rsidRPr="00CB1978">
        <w:rPr>
          <w:rFonts w:ascii="Times New Roman" w:hAnsi="Times New Roman"/>
          <w:bCs/>
          <w:color w:val="000000"/>
          <w:sz w:val="24"/>
          <w:szCs w:val="12"/>
        </w:rPr>
        <w:t xml:space="preserve">Реестр муниципальных услуг муниципального образования </w:t>
      </w:r>
      <w:r w:rsidR="00416C3E">
        <w:rPr>
          <w:rFonts w:ascii="Times New Roman" w:hAnsi="Times New Roman"/>
          <w:bCs/>
          <w:color w:val="000000"/>
          <w:sz w:val="24"/>
          <w:szCs w:val="12"/>
        </w:rPr>
        <w:t>сельское поселение Леуши</w:t>
      </w:r>
    </w:p>
    <w:p w:rsidR="00CB1978" w:rsidRDefault="00CB1978" w:rsidP="00165A93">
      <w:pPr>
        <w:rPr>
          <w:color w:val="000000"/>
          <w:sz w:val="16"/>
          <w:szCs w:val="16"/>
        </w:rPr>
      </w:pPr>
    </w:p>
    <w:tbl>
      <w:tblPr>
        <w:tblW w:w="10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4"/>
        <w:gridCol w:w="1955"/>
        <w:gridCol w:w="1907"/>
        <w:gridCol w:w="1589"/>
        <w:gridCol w:w="54"/>
        <w:gridCol w:w="1241"/>
        <w:gridCol w:w="2621"/>
        <w:gridCol w:w="1565"/>
        <w:gridCol w:w="1895"/>
        <w:gridCol w:w="1529"/>
        <w:gridCol w:w="2525"/>
        <w:gridCol w:w="456"/>
        <w:gridCol w:w="2069"/>
        <w:gridCol w:w="912"/>
        <w:gridCol w:w="1613"/>
        <w:gridCol w:w="1367"/>
        <w:gridCol w:w="1157"/>
        <w:gridCol w:w="1823"/>
        <w:gridCol w:w="702"/>
        <w:gridCol w:w="2261"/>
        <w:gridCol w:w="246"/>
      </w:tblGrid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структурного подразделения администрации сельского поселения Леуши, ответственного за предоставление муниципальной услуги </w:t>
            </w:r>
          </w:p>
        </w:tc>
        <w:tc>
          <w:tcPr>
            <w:tcW w:w="207" w:type="pct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Получатели услуг</w:t>
            </w:r>
          </w:p>
        </w:tc>
        <w:tc>
          <w:tcPr>
            <w:tcW w:w="437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261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316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79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gridSpan w:val="2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pct"/>
            <w:gridSpan w:val="2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7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hideMark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pct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  <w:hideMark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сфере архивного дела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" w:type="pct"/>
          </w:tcPr>
          <w:p w:rsidR="00D36FE0" w:rsidRPr="006E4708" w:rsidRDefault="00D36FE0" w:rsidP="00607CE1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  <w:p w:rsidR="00662592" w:rsidRPr="00D36FE0" w:rsidRDefault="00662592" w:rsidP="00607CE1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52465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4E02F3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06 октября 2003 года 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6A76FD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Закон Ханты-Мансийского 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автономного округа - Югры от </w:t>
            </w:r>
            <w:r w:rsidR="00CD74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07 июня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2005</w:t>
            </w:r>
            <w:r w:rsidR="006A76FD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42-оз «Об архивном деле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F330C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втономном округе - 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Югре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жилищно-коммунального комплекса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662592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6" w:type="pct"/>
          </w:tcPr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23 ноября                      2009 года № 261-ФЗ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4E02F3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24 июня                       1998 года № 89-ФЗ «Об отходах производства и потребления»; </w:t>
            </w:r>
          </w:p>
          <w:p w:rsidR="00CD74E1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                      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2010 года № 190-ФЗ                                          «О теплоснабжении»; </w:t>
            </w:r>
          </w:p>
          <w:p w:rsidR="00CD74E1" w:rsidRPr="005B252A" w:rsidRDefault="00CD74E1" w:rsidP="00CD74E1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07 декабря 2011 года № 416-ФЗ «О водоснабжении и водоотведении»; </w:t>
            </w:r>
          </w:p>
          <w:p w:rsidR="004E02F3" w:rsidRPr="005B252A" w:rsidRDefault="004E02F3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4E02F3" w:rsidRPr="005B252A" w:rsidRDefault="00CD74E1" w:rsidP="004E02F3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26 февраля 2004 года № 109 «О ценообразовании в отношении электрической и тепловой эн</w:t>
            </w:r>
            <w:r>
              <w:rPr>
                <w:rFonts w:ascii="Times New Roman" w:hAnsi="Times New Roman"/>
                <w:sz w:val="16"/>
                <w:szCs w:val="16"/>
              </w:rPr>
              <w:t>ергии в Российской Федерации»; 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Российской Федерации от 23 мая                        2006 года № 306 «Об утверждении Правил установления и определения нормативов потребления коммунальных услуг»; </w:t>
            </w:r>
          </w:p>
          <w:p w:rsidR="00662592" w:rsidRPr="005B252A" w:rsidRDefault="00CD74E1" w:rsidP="00CD74E1">
            <w:pPr>
              <w:pStyle w:val="af6"/>
              <w:ind w:left="-13" w:firstLine="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4E02F3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23 мая                     2006 года № 307 «О порядке предоставления коммунальных услуг гражданам»</w:t>
            </w:r>
          </w:p>
        </w:tc>
        <w:tc>
          <w:tcPr>
            <w:tcW w:w="261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662592" w:rsidRPr="005B252A" w:rsidRDefault="0066259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662592" w:rsidRPr="005B252A" w:rsidRDefault="00CE23A4" w:rsidP="005B25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trike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разрешений на право вырубки зеленых </w:t>
            </w:r>
          </w:p>
        </w:tc>
        <w:tc>
          <w:tcPr>
            <w:tcW w:w="318" w:type="pct"/>
          </w:tcPr>
          <w:p w:rsidR="00662592" w:rsidRPr="005B252A" w:rsidRDefault="00662592" w:rsidP="00B7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274" w:type="pct"/>
            <w:gridSpan w:val="2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5B252A">
              <w:rPr>
                <w:sz w:val="16"/>
                <w:szCs w:val="16"/>
              </w:rPr>
              <w:t>предприниматели</w:t>
            </w:r>
            <w:proofErr w:type="gramEnd"/>
            <w:r w:rsidRPr="005B252A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437" w:type="pct"/>
          </w:tcPr>
          <w:p w:rsidR="00662592" w:rsidRPr="005B252A" w:rsidRDefault="00662592" w:rsidP="00B7165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постановление Правительства Российской Федерации от </w:t>
            </w:r>
            <w:r w:rsidR="006A76FD" w:rsidRPr="005B252A">
              <w:rPr>
                <w:sz w:val="16"/>
                <w:szCs w:val="16"/>
              </w:rPr>
              <w:t xml:space="preserve">             </w:t>
            </w:r>
            <w:r w:rsidRPr="005B252A">
              <w:rPr>
                <w:sz w:val="16"/>
                <w:szCs w:val="16"/>
              </w:rPr>
              <w:t xml:space="preserve">24 февраля 2009 года № 160 «О порядке установления охранных зон объектов </w:t>
            </w:r>
            <w:proofErr w:type="spellStart"/>
            <w:r w:rsidRPr="005B252A">
              <w:rPr>
                <w:sz w:val="16"/>
                <w:szCs w:val="16"/>
              </w:rPr>
              <w:t>электросетевого</w:t>
            </w:r>
            <w:proofErr w:type="spellEnd"/>
            <w:r w:rsidRPr="005B252A">
              <w:rPr>
                <w:sz w:val="16"/>
                <w:szCs w:val="16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4A1208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62592" w:rsidRPr="005B252A">
              <w:rPr>
                <w:sz w:val="16"/>
                <w:szCs w:val="16"/>
              </w:rPr>
              <w:t xml:space="preserve">риказ Госстроя Российской Федерации от 15 декабря </w:t>
            </w:r>
            <w:r w:rsidR="006A76FD" w:rsidRPr="005B252A">
              <w:rPr>
                <w:sz w:val="16"/>
                <w:szCs w:val="16"/>
              </w:rPr>
              <w:t xml:space="preserve">                        </w:t>
            </w:r>
            <w:r w:rsidR="00662592" w:rsidRPr="005B252A">
              <w:rPr>
                <w:sz w:val="16"/>
                <w:szCs w:val="16"/>
              </w:rPr>
              <w:t xml:space="preserve">1999 года  № 153 «Об утверждении Правил создания, охраны и содержания зеленых насаждений в городах Российской Федерации»; </w:t>
            </w:r>
          </w:p>
          <w:p w:rsidR="00662592" w:rsidRPr="005B252A" w:rsidRDefault="00CD74E1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62592" w:rsidRPr="005B252A">
              <w:rPr>
                <w:sz w:val="16"/>
                <w:szCs w:val="16"/>
              </w:rPr>
              <w:t xml:space="preserve">ешение Совета депутатов </w:t>
            </w:r>
            <w:r w:rsidR="004A1208" w:rsidRPr="005B252A">
              <w:rPr>
                <w:sz w:val="16"/>
                <w:szCs w:val="16"/>
              </w:rPr>
              <w:t>сельского</w:t>
            </w:r>
            <w:r w:rsidR="00662592" w:rsidRPr="005B252A">
              <w:rPr>
                <w:sz w:val="16"/>
                <w:szCs w:val="16"/>
              </w:rPr>
              <w:t xml:space="preserve"> поселения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 xml:space="preserve"> от </w:t>
            </w:r>
            <w:r w:rsidR="004A1208" w:rsidRPr="005B252A">
              <w:rPr>
                <w:sz w:val="16"/>
                <w:szCs w:val="16"/>
              </w:rPr>
              <w:t>21 августа 2017 года № 53</w:t>
            </w:r>
            <w:r w:rsidR="00662592" w:rsidRPr="005B252A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4A1208" w:rsidRPr="005B252A">
              <w:rPr>
                <w:sz w:val="16"/>
                <w:szCs w:val="16"/>
              </w:rPr>
              <w:lastRenderedPageBreak/>
              <w:t>сельское</w:t>
            </w:r>
            <w:r w:rsidR="00662592" w:rsidRPr="005B252A">
              <w:rPr>
                <w:sz w:val="16"/>
                <w:szCs w:val="16"/>
              </w:rPr>
              <w:t xml:space="preserve"> поселение </w:t>
            </w:r>
            <w:r w:rsidR="004A1208" w:rsidRPr="005B252A">
              <w:rPr>
                <w:sz w:val="16"/>
                <w:szCs w:val="16"/>
              </w:rPr>
              <w:t>Леуши</w:t>
            </w:r>
            <w:r w:rsidR="00662592" w:rsidRPr="005B252A">
              <w:rPr>
                <w:sz w:val="16"/>
                <w:szCs w:val="16"/>
              </w:rPr>
              <w:t>»;</w:t>
            </w:r>
          </w:p>
          <w:p w:rsidR="00662592" w:rsidRPr="005B252A" w:rsidRDefault="00CD74E1" w:rsidP="004A12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A1208" w:rsidRPr="005B252A">
              <w:rPr>
                <w:sz w:val="16"/>
                <w:szCs w:val="16"/>
              </w:rPr>
              <w:t>остановление Госстандарта Российской Федерации от 11 октября 1993 года № 221 «</w:t>
            </w:r>
            <w:r w:rsidR="00662592" w:rsidRPr="005B252A">
              <w:rPr>
                <w:sz w:val="16"/>
                <w:szCs w:val="16"/>
              </w:rPr>
              <w:t xml:space="preserve"> ГОСТ </w:t>
            </w:r>
            <w:proofErr w:type="gramStart"/>
            <w:r w:rsidR="00662592" w:rsidRPr="005B252A">
              <w:rPr>
                <w:sz w:val="16"/>
                <w:szCs w:val="16"/>
              </w:rPr>
              <w:t>Р</w:t>
            </w:r>
            <w:proofErr w:type="gramEnd"/>
            <w:r w:rsidR="00662592" w:rsidRPr="005B252A">
              <w:rPr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255" w:type="pct"/>
          </w:tcPr>
          <w:p w:rsidR="00662592" w:rsidRPr="005B252A" w:rsidRDefault="00662592" w:rsidP="00607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662592" w:rsidRPr="005B252A" w:rsidRDefault="00662592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 сфере жилищных отношений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B20135" w:rsidRPr="005B252A" w:rsidRDefault="00B20135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е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 и физические лица</w:t>
            </w:r>
          </w:p>
        </w:tc>
        <w:tc>
          <w:tcPr>
            <w:tcW w:w="437" w:type="pct"/>
          </w:tcPr>
          <w:p w:rsidR="00407227" w:rsidRPr="005B252A" w:rsidRDefault="00407227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Жилищный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 xml:space="preserve"> кодекс Российской Федерации;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Федер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альный закон от 06 октября 2003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года</w:t>
            </w:r>
            <w:r w:rsidR="00CD74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662592" w:rsidRPr="005B252A" w:rsidRDefault="00662592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</w:t>
            </w:r>
            <w:r w:rsidR="00407227" w:rsidRPr="005B252A">
              <w:rPr>
                <w:rFonts w:ascii="Times New Roman" w:hAnsi="Times New Roman"/>
                <w:sz w:val="16"/>
                <w:szCs w:val="16"/>
              </w:rPr>
              <w:t xml:space="preserve">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перепланируемого жилого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</w:p>
          <w:p w:rsidR="00662592" w:rsidRPr="005B252A" w:rsidRDefault="00BB08AE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З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662592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662592" w:rsidRPr="005B252A" w:rsidRDefault="00BE2F2F" w:rsidP="007809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662592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C0BAF" w:rsidRPr="005B252A" w:rsidRDefault="003C0BAF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C16EB9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662592" w:rsidRPr="005B252A" w:rsidRDefault="00662592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62592" w:rsidRPr="005B252A" w:rsidRDefault="00662592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услуг»;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662592" w:rsidRPr="005B252A" w:rsidRDefault="00CD74E1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62592" w:rsidRPr="005B252A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662592" w:rsidRPr="005B252A" w:rsidRDefault="00C16EB9" w:rsidP="00F70D2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(или) перепланировка требуются для обеспечения использования такого помещения в качестве жилого или не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жилого помещения)</w:t>
            </w:r>
          </w:p>
        </w:tc>
        <w:tc>
          <w:tcPr>
            <w:tcW w:w="316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BB08AE"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BB08AE" w:rsidRPr="005B252A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252A">
              <w:rPr>
                <w:rFonts w:ascii="Times New Roman" w:hAnsi="Times New Roman"/>
                <w:sz w:val="16"/>
                <w:szCs w:val="16"/>
              </w:rPr>
              <w:t xml:space="preserve">План переводимого помещения с его техническим описанием (в случае, если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переводимое помещение является жилым, технический паспорт переустраиваемого такого помещения </w:t>
            </w:r>
            <w:r w:rsidR="00BB08AE" w:rsidRPr="005B252A">
              <w:rPr>
                <w:rFonts w:ascii="Times New Roman" w:hAnsi="Times New Roman"/>
                <w:sz w:val="16"/>
                <w:szCs w:val="16"/>
              </w:rPr>
              <w:t>(Центр имущественных отношений).</w:t>
            </w:r>
            <w:proofErr w:type="gramEnd"/>
          </w:p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255" w:type="pct"/>
          </w:tcPr>
          <w:p w:rsidR="00662592" w:rsidRPr="005B252A" w:rsidRDefault="00662592" w:rsidP="00607CE1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" w:type="pct"/>
          </w:tcPr>
          <w:p w:rsidR="004364F0" w:rsidRPr="00B53B79" w:rsidRDefault="004364F0" w:rsidP="00CD74E1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 w:val="restart"/>
          </w:tcPr>
          <w:p w:rsidR="004364F0" w:rsidRPr="005B252A" w:rsidRDefault="004364F0" w:rsidP="00B53B7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26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316" w:type="pct"/>
          </w:tcPr>
          <w:p w:rsidR="004364F0" w:rsidRPr="005B252A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непригодным</w:t>
            </w:r>
            <w:proofErr w:type="gramEnd"/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 xml:space="preserve">Выдача копий правоустанавливающих документов на жилое помещение, право на которое не зарегистрировано в ЕГРП на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недвижимое имущество и сделок с ним</w:t>
            </w:r>
          </w:p>
          <w:p w:rsidR="004364F0" w:rsidRPr="00B53B79" w:rsidRDefault="004364F0" w:rsidP="00607CE1">
            <w:pPr>
              <w:jc w:val="center"/>
            </w:pP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 (содержащая общедоступные сведения о зарегистрированных правах на объект </w:t>
            </w:r>
            <w:r w:rsidRPr="00B53B79">
              <w:rPr>
                <w:rFonts w:ascii="Times New Roman" w:hAnsi="Times New Roman"/>
                <w:sz w:val="16"/>
                <w:szCs w:val="16"/>
              </w:rPr>
              <w:lastRenderedPageBreak/>
              <w:t>недвижимости) (</w:t>
            </w:r>
            <w:proofErr w:type="spellStart"/>
            <w:r w:rsidRPr="00B53B79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316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26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265" w:type="pct"/>
            <w:vMerge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4364F0" w:rsidRPr="00B53B79" w:rsidRDefault="004364F0" w:rsidP="00607CE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6" w:type="pct"/>
            <w:vMerge w:val="restart"/>
          </w:tcPr>
          <w:p w:rsidR="004364F0" w:rsidRPr="00B53B79" w:rsidRDefault="004364F0" w:rsidP="00607CE1">
            <w:pPr>
              <w:jc w:val="center"/>
            </w:pPr>
            <w:r w:rsidRPr="00B53B79">
              <w:rPr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B53B79">
              <w:rPr>
                <w:sz w:val="16"/>
                <w:szCs w:val="16"/>
              </w:rPr>
              <w:t>Росреестр</w:t>
            </w:r>
            <w:proofErr w:type="spellEnd"/>
            <w:r w:rsidRPr="00B53B79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364F0" w:rsidRPr="005B252A" w:rsidTr="00B53B79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4364F0" w:rsidRPr="00B53B79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4364F0" w:rsidRPr="00B53B79" w:rsidRDefault="004364F0" w:rsidP="00607CE1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B79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316" w:type="pct"/>
            <w:vMerge/>
          </w:tcPr>
          <w:p w:rsidR="004364F0" w:rsidRPr="005B252A" w:rsidRDefault="004364F0" w:rsidP="00B53B79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4364F0" w:rsidRPr="005B252A" w:rsidRDefault="004364F0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53B7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B53B79" w:rsidRPr="005B252A" w:rsidRDefault="00B53B79" w:rsidP="00BE2F2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6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8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B53B79" w:rsidRPr="005B252A" w:rsidRDefault="00B53B7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437" w:type="pct"/>
          </w:tcPr>
          <w:p w:rsidR="00B53B79" w:rsidRPr="005B252A" w:rsidRDefault="00B53B7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28 января  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61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Сведения из Единого государственного реестра недвижимости о правах на садовый дом или жилой дом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B53B79" w:rsidRPr="005B252A" w:rsidRDefault="00B53B7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Принятие на учет граждан в качестве, нуждающихся в жилых помещениях </w:t>
            </w:r>
          </w:p>
          <w:p w:rsidR="003546BE" w:rsidRPr="005B252A" w:rsidRDefault="003546BE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Внесение изменений в сведения о гражданах, нуждающихся в предоставлении жилого помещения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Закон 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»; </w:t>
            </w:r>
          </w:p>
          <w:p w:rsidR="003546BE" w:rsidRPr="005B252A" w:rsidRDefault="003546BE" w:rsidP="000F5E71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Акт оценки рыночной стоимости движимого, недвижимого имущества, находящегося в собственности заявителя и членов его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связанные с </w:t>
            </w:r>
            <w:r w:rsidRPr="005B252A">
              <w:rPr>
                <w:sz w:val="16"/>
                <w:szCs w:val="16"/>
              </w:rPr>
              <w:lastRenderedPageBreak/>
              <w:t>прохождением обучения, выдаваемые организациями, осуществляющими образовательную деятельность.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невозможно.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316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размере пенсии за период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Сведений о размере социальных выплат за </w:t>
            </w:r>
            <w:r w:rsidRPr="005B252A">
              <w:rPr>
                <w:sz w:val="16"/>
                <w:szCs w:val="16"/>
              </w:rPr>
              <w:lastRenderedPageBreak/>
              <w:t>период (включая пенсию) (ПФР).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Югры).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(ФМС).</w:t>
            </w:r>
          </w:p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546BE" w:rsidRPr="00E466E9" w:rsidRDefault="003546BE" w:rsidP="005E748C">
            <w:pPr>
              <w:shd w:val="clear" w:color="auto" w:fill="FAFAFA"/>
              <w:spacing w:before="100" w:beforeAutospacing="1"/>
              <w:jc w:val="both"/>
              <w:outlineLvl w:val="3"/>
              <w:rPr>
                <w:rFonts w:eastAsia="Calibri"/>
                <w:sz w:val="16"/>
                <w:szCs w:val="16"/>
              </w:rPr>
            </w:pPr>
            <w:r w:rsidRPr="00E466E9">
              <w:rPr>
                <w:rFonts w:eastAsia="Calibri"/>
                <w:sz w:val="16"/>
                <w:szCs w:val="16"/>
              </w:rPr>
              <w:t xml:space="preserve">Снятие с учета граждан, </w:t>
            </w:r>
            <w:r w:rsidRPr="00E466E9">
              <w:rPr>
                <w:rFonts w:eastAsia="Calibri"/>
                <w:sz w:val="16"/>
                <w:szCs w:val="16"/>
              </w:rPr>
              <w:lastRenderedPageBreak/>
              <w:t>нуждающихся в предоставлении жилого помещения</w:t>
            </w:r>
          </w:p>
        </w:tc>
        <w:tc>
          <w:tcPr>
            <w:tcW w:w="265" w:type="pct"/>
            <w:vMerge/>
          </w:tcPr>
          <w:p w:rsidR="003546BE" w:rsidRPr="005B252A" w:rsidRDefault="003546BE" w:rsidP="00E50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D27CB7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Федерации»;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Справка об отсутствии иного жилья на территории населённого пункта на условиях договора социального найма, найма у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заявителя и совершеннолетних членов семьи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3546BE" w:rsidRPr="005B252A" w:rsidRDefault="00B04ED2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3546BE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                         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Справки о наличии или отсутствии недвижимого имущества в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D27CB7">
            <w:pPr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  <w:r w:rsidRPr="005B252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5B252A">
              <w:rPr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10" w:history="1">
              <w:r w:rsidRPr="005B252A">
                <w:rPr>
                  <w:rStyle w:val="af0"/>
                  <w:color w:val="000000"/>
                  <w:sz w:val="16"/>
                  <w:szCs w:val="16"/>
                  <w:lang w:eastAsia="en-US"/>
                </w:rPr>
                <w:t>перечню</w:t>
              </w:r>
            </w:hyperlink>
            <w:r w:rsidRPr="005B252A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5B252A">
              <w:rPr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</w:t>
            </w:r>
            <w:r w:rsidRPr="005B252A">
              <w:rPr>
                <w:sz w:val="16"/>
                <w:szCs w:val="16"/>
                <w:lang w:eastAsia="en-US"/>
              </w:rPr>
              <w:lastRenderedPageBreak/>
              <w:t>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55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2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318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Жилищный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AC746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3546BE" w:rsidRPr="005B252A" w:rsidRDefault="003546BE" w:rsidP="00B71655">
            <w:pPr>
              <w:spacing w:after="24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B252A">
              <w:rPr>
                <w:sz w:val="16"/>
                <w:szCs w:val="16"/>
              </w:rPr>
              <w:br/>
            </w:r>
          </w:p>
        </w:tc>
        <w:tc>
          <w:tcPr>
            <w:tcW w:w="255" w:type="pct"/>
          </w:tcPr>
          <w:p w:rsidR="003546BE" w:rsidRPr="005B252A" w:rsidRDefault="003546BE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1266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2D4622" w:rsidRDefault="003546BE" w:rsidP="002D4622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04 июля 1991 года № 1541-1 «О приватизации жилищного фонда в Российской Федерации»;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374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976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 xml:space="preserve">Сведения о наличии либо отсутствии регистрации по месту жительства заявителя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(ФМС)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546BE" w:rsidRPr="005B252A" w:rsidTr="0089040B">
        <w:trPr>
          <w:gridAfter w:val="11"/>
          <w:wAfter w:w="2523" w:type="pct"/>
          <w:trHeight w:val="1685"/>
        </w:trPr>
        <w:tc>
          <w:tcPr>
            <w:tcW w:w="83" w:type="pct"/>
            <w:gridSpan w:val="2"/>
            <w:vMerge w:val="restart"/>
          </w:tcPr>
          <w:p w:rsidR="003546BE" w:rsidRPr="005B252A" w:rsidRDefault="003546BE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18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  <w:vMerge w:val="restart"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Российской Федерации от 04 июля 1991 года № 1541-1 «О приватизации жилищного фонда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Федерации; </w:t>
            </w:r>
          </w:p>
          <w:p w:rsidR="003546BE" w:rsidRPr="005B252A" w:rsidRDefault="003546BE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546BE" w:rsidRPr="005B252A" w:rsidRDefault="003546BE" w:rsidP="00DF0EDE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  <w:vMerge w:val="restart"/>
          </w:tcPr>
          <w:p w:rsidR="003546BE" w:rsidRPr="005B252A" w:rsidRDefault="003546BE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</w:p>
          <w:p w:rsidR="003546BE" w:rsidRPr="005B252A" w:rsidRDefault="003546BE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3546BE" w:rsidRPr="005B252A" w:rsidRDefault="003546BE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3546BE" w:rsidRPr="005B252A" w:rsidTr="0089040B">
        <w:trPr>
          <w:gridAfter w:val="11"/>
          <w:wAfter w:w="2523" w:type="pct"/>
          <w:trHeight w:val="2610"/>
        </w:trPr>
        <w:tc>
          <w:tcPr>
            <w:tcW w:w="83" w:type="pct"/>
            <w:gridSpan w:val="2"/>
            <w:vMerge/>
          </w:tcPr>
          <w:p w:rsidR="003546BE" w:rsidRPr="005B252A" w:rsidRDefault="003546BE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3546BE" w:rsidRPr="005B252A" w:rsidRDefault="003546BE" w:rsidP="00B716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546BE" w:rsidRPr="005B252A" w:rsidRDefault="003546BE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3546BE" w:rsidRPr="005B252A" w:rsidRDefault="003546BE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3546BE" w:rsidRPr="005B252A" w:rsidRDefault="003546BE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221602">
        <w:trPr>
          <w:gridAfter w:val="11"/>
          <w:wAfter w:w="2523" w:type="pct"/>
          <w:trHeight w:val="6366"/>
        </w:trPr>
        <w:tc>
          <w:tcPr>
            <w:tcW w:w="83" w:type="pct"/>
            <w:gridSpan w:val="2"/>
          </w:tcPr>
          <w:p w:rsidR="00F521C9" w:rsidRPr="005B252A" w:rsidRDefault="00F521C9" w:rsidP="00B04ED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B04ED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6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437" w:type="pc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3D1C35" w:rsidRDefault="00F521C9" w:rsidP="00F521C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записей актов гражданского состояния </w:t>
            </w:r>
            <w:r>
              <w:rPr>
                <w:rFonts w:eastAsia="Calibri"/>
                <w:sz w:val="16"/>
                <w:szCs w:val="16"/>
              </w:rPr>
              <w:t xml:space="preserve">о рождении, о заключении брака. </w:t>
            </w:r>
            <w:r w:rsidRPr="003D1C35">
              <w:rPr>
                <w:rFonts w:eastAsia="Calibri"/>
                <w:sz w:val="16"/>
                <w:szCs w:val="16"/>
              </w:rPr>
              <w:t>Сведения из Единого государственного реестра юридических лиц, в случае подачи заявления представителем (юридическим лицом)</w:t>
            </w:r>
            <w:r>
              <w:rPr>
                <w:rFonts w:eastAsia="Calibri"/>
                <w:sz w:val="16"/>
                <w:szCs w:val="16"/>
              </w:rPr>
              <w:t>.</w:t>
            </w:r>
            <w:r w:rsidRPr="003D1C35">
              <w:rPr>
                <w:rFonts w:eastAsia="Calibri"/>
                <w:sz w:val="16"/>
                <w:szCs w:val="16"/>
              </w:rPr>
              <w:t xml:space="preserve">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Default="00F521C9" w:rsidP="00683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F521C9" w:rsidRPr="003D1C35" w:rsidRDefault="00F521C9" w:rsidP="006837F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703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B252A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Признание граждан </w:t>
            </w:r>
            <w:proofErr w:type="gramStart"/>
            <w:r w:rsidRPr="002D4622">
              <w:rPr>
                <w:sz w:val="16"/>
                <w:szCs w:val="16"/>
              </w:rPr>
              <w:t>малоимущими</w:t>
            </w:r>
            <w:proofErr w:type="gramEnd"/>
            <w:r w:rsidRPr="002D4622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318" w:type="pct"/>
          </w:tcPr>
          <w:p w:rsidR="00F521C9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  <w:p w:rsidR="00F521C9" w:rsidRPr="00F521C9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F521C9" w:rsidRPr="00F521C9" w:rsidRDefault="00F521C9" w:rsidP="005E748C">
            <w:pPr>
              <w:jc w:val="center"/>
              <w:rPr>
                <w:bCs/>
                <w:sz w:val="16"/>
                <w:szCs w:val="16"/>
              </w:rPr>
            </w:pPr>
            <w:r w:rsidRPr="00F521C9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16" w:type="pct"/>
            <w:gridSpan w:val="2"/>
          </w:tcPr>
          <w:p w:rsidR="00F521C9" w:rsidRPr="00F521C9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F521C9" w:rsidRDefault="00F521C9" w:rsidP="00221602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Выписка из ЕГРИП (ФНС)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>Сведения о трудовой деятельности (ПФР)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F521C9" w:rsidRPr="00F521C9" w:rsidRDefault="00F521C9" w:rsidP="002216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F521C9">
              <w:rPr>
                <w:rFonts w:eastAsia="Calibri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</w:tc>
        <w:tc>
          <w:tcPr>
            <w:tcW w:w="255" w:type="pct"/>
          </w:tcPr>
          <w:p w:rsidR="00F521C9" w:rsidRPr="00F521C9" w:rsidRDefault="00F521C9" w:rsidP="00221602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1C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"/>
          <w:wAfter w:w="41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земельных отношений</w:t>
            </w: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</w:tr>
      <w:tr w:rsidR="00F521C9" w:rsidRPr="005B252A" w:rsidTr="00DC528A">
        <w:trPr>
          <w:gridAfter w:val="11"/>
          <w:wAfter w:w="2523" w:type="pct"/>
          <w:trHeight w:val="870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3D1C35">
              <w:rPr>
                <w:rFonts w:eastAsia="Calibri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3D1C35">
              <w:rPr>
                <w:rFonts w:eastAsia="Calibri"/>
                <w:sz w:val="16"/>
                <w:szCs w:val="16"/>
              </w:rPr>
              <w:t>земельными участками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5B252A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5B252A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24EC6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разрешения на использование земель </w:t>
            </w:r>
            <w:r w:rsidRPr="006427F0">
              <w:rPr>
                <w:sz w:val="16"/>
                <w:szCs w:val="16"/>
              </w:rPr>
              <w:t>или земельн</w:t>
            </w:r>
            <w:r w:rsidR="001D5CD9" w:rsidRPr="006427F0">
              <w:rPr>
                <w:sz w:val="16"/>
                <w:szCs w:val="16"/>
              </w:rPr>
              <w:t>ого участка</w:t>
            </w:r>
            <w:r w:rsidRPr="006427F0">
              <w:rPr>
                <w:sz w:val="16"/>
                <w:szCs w:val="16"/>
              </w:rPr>
              <w:t>, которые находятся в муниципальной собственности, без предоставления</w:t>
            </w:r>
            <w:r w:rsidRPr="005B252A">
              <w:rPr>
                <w:sz w:val="16"/>
                <w:szCs w:val="16"/>
              </w:rPr>
              <w:t xml:space="preserve"> земельных участков и установления сервитута, публичного сервитута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25 октября                   2001 года № 137-ФЗ «О введении в действие Земельного кодекса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DC528A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13 июля                     2015 года № 218-ФЗ «О государственной регистрации недвижимости»;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09 февраля                 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</w:t>
            </w:r>
            <w:r w:rsidR="00DC528A">
              <w:rPr>
                <w:rFonts w:ascii="Times New Roman" w:hAnsi="Times New Roman"/>
                <w:sz w:val="16"/>
                <w:szCs w:val="16"/>
              </w:rPr>
              <w:t xml:space="preserve">дерации от 27 ноября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 xml:space="preserve">2014 года № 1244 «Об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№ 26-оз «О 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18 апреля 2007 года № 36-оз «О рассмотрении обращений граждан в органах государственной власти Ханты-Мансийского автономного округа – Югры»;</w:t>
            </w:r>
          </w:p>
          <w:p w:rsidR="00F521C9" w:rsidRPr="003D1C35" w:rsidRDefault="00F521C9" w:rsidP="006837F5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                             округа – Югры от 11 июня 2010 года №</w:t>
            </w:r>
            <w:r w:rsidRPr="003D1C3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F521C9" w:rsidRPr="003D1C35" w:rsidRDefault="00DC528A" w:rsidP="00CE27F0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остановление Правительства Ханты-Мансийского автономного                                  округа – Югры от 19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июня 2015 года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lastRenderedPageBreak/>
              <w:t>сервитутов в Ханты-Мансийском</w:t>
            </w:r>
            <w:r w:rsidR="00F521C9" w:rsidRPr="003D1C35">
              <w:rPr>
                <w:sz w:val="16"/>
                <w:szCs w:val="16"/>
              </w:rPr>
              <w:t xml:space="preserve"> </w:t>
            </w:r>
            <w:r w:rsidR="00CE27F0">
              <w:rPr>
                <w:rFonts w:ascii="Times New Roman" w:hAnsi="Times New Roman"/>
                <w:sz w:val="16"/>
                <w:szCs w:val="16"/>
              </w:rPr>
              <w:t xml:space="preserve">автономном </w:t>
            </w:r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округе – </w:t>
            </w:r>
            <w:proofErr w:type="spellStart"/>
            <w:r w:rsidR="00F521C9"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="00F521C9" w:rsidRPr="003D1C35"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5B252A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B252A">
              <w:rPr>
                <w:sz w:val="16"/>
                <w:szCs w:val="16"/>
              </w:rPr>
              <w:t>Роснедра</w:t>
            </w:r>
            <w:proofErr w:type="spellEnd"/>
            <w:r w:rsidRPr="005B252A">
              <w:rPr>
                <w:sz w:val="16"/>
                <w:szCs w:val="16"/>
              </w:rPr>
              <w:t>/</w:t>
            </w:r>
            <w:proofErr w:type="spellStart"/>
            <w:r w:rsidRPr="005B252A">
              <w:rPr>
                <w:sz w:val="16"/>
                <w:szCs w:val="16"/>
              </w:rPr>
              <w:t>Депнедра</w:t>
            </w:r>
            <w:proofErr w:type="spellEnd"/>
            <w:r w:rsidRPr="005B252A">
              <w:rPr>
                <w:sz w:val="16"/>
                <w:szCs w:val="16"/>
              </w:rPr>
              <w:t xml:space="preserve"> и природных ресурсов Ханты-Мансийского автономного округа - Югры)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 1 статьи 39.34 </w:t>
            </w:r>
            <w:r w:rsidRPr="005B252A">
              <w:rPr>
                <w:sz w:val="16"/>
                <w:szCs w:val="16"/>
              </w:rPr>
              <w:lastRenderedPageBreak/>
              <w:t>Земельного кодекса Российской Федерации, а именно: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</w:t>
            </w:r>
            <w:r w:rsidRPr="005B252A">
              <w:rPr>
                <w:sz w:val="16"/>
                <w:szCs w:val="16"/>
              </w:rPr>
              <w:lastRenderedPageBreak/>
              <w:t>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E22C8F" w:rsidP="00403DD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  <w:p w:rsidR="00F521C9" w:rsidRPr="005B252A" w:rsidRDefault="00F521C9" w:rsidP="00B71655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акта о переводе земель или земельных участков в составе таких земель из одной категории в другую 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 w:val="restart"/>
          </w:tcPr>
          <w:p w:rsidR="00CE27F0" w:rsidRDefault="00F521C9" w:rsidP="00B71655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Статья 8 Земельног</w:t>
            </w:r>
            <w:r w:rsidR="00CE27F0">
              <w:rPr>
                <w:sz w:val="16"/>
                <w:szCs w:val="16"/>
              </w:rPr>
              <w:t>о кодекса Российской Федерации;</w:t>
            </w:r>
          </w:p>
          <w:p w:rsidR="00F521C9" w:rsidRPr="005B252A" w:rsidRDefault="00CE27F0" w:rsidP="00B71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521C9" w:rsidRPr="005B252A">
              <w:rPr>
                <w:sz w:val="16"/>
                <w:szCs w:val="16"/>
              </w:rPr>
              <w:t>татья 2 Федерального закона от 21 декабря 2004 года № 172-ФЗ «О переводе земель или земельных участков из одной категории в другую»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B71655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5B252A">
              <w:rPr>
                <w:sz w:val="16"/>
                <w:szCs w:val="16"/>
              </w:rPr>
              <w:t>Росприроднадзор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B716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F8147E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</w:t>
            </w:r>
            <w:r w:rsidR="00F8147E">
              <w:rPr>
                <w:sz w:val="16"/>
                <w:szCs w:val="16"/>
              </w:rPr>
              <w:t xml:space="preserve">з ЕГРИП (ФНС) </w:t>
            </w:r>
            <w:r w:rsidRPr="005B252A">
              <w:rPr>
                <w:sz w:val="16"/>
                <w:szCs w:val="16"/>
              </w:rPr>
              <w:t>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8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11.10, 39.11, 39.14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B71655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 w:val="restart"/>
          </w:tcPr>
          <w:p w:rsidR="00F521C9" w:rsidRPr="005B252A" w:rsidRDefault="00F521C9" w:rsidP="00582D3B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582D3B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CE27F0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о юридическом ли</w:t>
            </w:r>
            <w:r w:rsidR="00CE27F0">
              <w:rPr>
                <w:sz w:val="16"/>
                <w:szCs w:val="16"/>
              </w:rPr>
              <w:t>це, являющемся заявителем (ФНС).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в отношении СНТ или ОНТ (ФНС)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исключением случаев, если право на </w:t>
            </w:r>
            <w:r w:rsidRPr="005B2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исходный земельный участок зарегистрировано в ЕГРН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B252A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B252A">
              <w:rPr>
                <w:sz w:val="16"/>
                <w:szCs w:val="16"/>
              </w:rPr>
              <w:t>ых</w:t>
            </w:r>
            <w:proofErr w:type="spellEnd"/>
            <w:r w:rsidRPr="005B252A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5B252A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»: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сведения о регистрации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по месту жительства либо по месту пребывания гражданина и членов его семьи; (ФМС);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1" w:history="1">
              <w:r w:rsidRPr="005B252A">
                <w:rPr>
                  <w:sz w:val="16"/>
                  <w:szCs w:val="16"/>
                </w:rPr>
                <w:t>подпунктах 2</w:t>
              </w:r>
            </w:hyperlink>
            <w:r w:rsidRPr="005B252A">
              <w:rPr>
                <w:sz w:val="16"/>
                <w:szCs w:val="16"/>
              </w:rPr>
              <w:t xml:space="preserve"> – </w:t>
            </w:r>
            <w:hyperlink r:id="rId12" w:history="1">
              <w:r w:rsidRPr="005B252A">
                <w:rPr>
                  <w:sz w:val="16"/>
                  <w:szCs w:val="16"/>
                </w:rPr>
                <w:t>4 пункта 2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);</w:t>
            </w:r>
            <w:proofErr w:type="gramEnd"/>
          </w:p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</w:t>
            </w:r>
            <w:r w:rsidRPr="005B252A">
              <w:rPr>
                <w:sz w:val="16"/>
                <w:szCs w:val="16"/>
              </w:rPr>
              <w:lastRenderedPageBreak/>
              <w:t xml:space="preserve">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 xml:space="preserve">»); сведения об отнесении гражданина к категории, указанной в </w:t>
            </w:r>
            <w:hyperlink r:id="rId13" w:history="1">
              <w:r w:rsidRPr="005B252A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B252A">
              <w:rPr>
                <w:sz w:val="16"/>
                <w:szCs w:val="16"/>
              </w:rPr>
              <w:t xml:space="preserve"> Закона </w:t>
            </w:r>
            <w:r w:rsidRPr="005B252A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B252A">
              <w:rPr>
                <w:sz w:val="16"/>
                <w:szCs w:val="16"/>
              </w:rPr>
              <w:t>в</w:t>
            </w:r>
            <w:proofErr w:type="gramEnd"/>
            <w:r w:rsidRPr="005B252A">
              <w:rPr>
                <w:sz w:val="16"/>
                <w:szCs w:val="16"/>
              </w:rPr>
              <w:t xml:space="preserve"> </w:t>
            </w:r>
            <w:proofErr w:type="gramStart"/>
            <w:r w:rsidRPr="005B252A">
              <w:rPr>
                <w:sz w:val="16"/>
                <w:szCs w:val="16"/>
              </w:rPr>
              <w:t>Ханты-Мансийском</w:t>
            </w:r>
            <w:proofErr w:type="gramEnd"/>
            <w:r w:rsidRPr="005B252A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B252A">
              <w:rPr>
                <w:sz w:val="16"/>
                <w:szCs w:val="16"/>
              </w:rPr>
              <w:t>Югре</w:t>
            </w:r>
            <w:proofErr w:type="spellEnd"/>
            <w:r w:rsidRPr="005B252A">
              <w:rPr>
                <w:sz w:val="16"/>
                <w:szCs w:val="16"/>
              </w:rPr>
              <w:t>»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5B252A">
              <w:rPr>
                <w:sz w:val="16"/>
                <w:szCs w:val="16"/>
              </w:rPr>
              <w:lastRenderedPageBreak/>
              <w:t>участка, договор пользования водными биологическими ресурсами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FF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5B252A">
              <w:rPr>
                <w:color w:val="FF0000"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>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B252A">
              <w:rPr>
                <w:sz w:val="16"/>
                <w:szCs w:val="16"/>
              </w:rPr>
              <w:t>округа-Югры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B7165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Утвержденный в установленном Правительством Российской Федерации порядке перечень </w:t>
            </w:r>
            <w:r w:rsidRPr="005B252A">
              <w:rPr>
                <w:sz w:val="16"/>
                <w:szCs w:val="16"/>
              </w:rPr>
              <w:lastRenderedPageBreak/>
              <w:t>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2D4622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2D462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2D4622">
              <w:rPr>
                <w:color w:val="000000"/>
                <w:sz w:val="16"/>
                <w:szCs w:val="16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Статьи 39.3, 39.6, 39.13, 39,14 Земельного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B71655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</w:t>
            </w:r>
            <w:r w:rsidRPr="005B252A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25501D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ЕГРИП (ФНС) индивидуальные предприни</w:t>
            </w:r>
            <w:r w:rsidR="00EC3D4B">
              <w:rPr>
                <w:color w:val="000000"/>
                <w:sz w:val="16"/>
                <w:szCs w:val="16"/>
              </w:rPr>
              <w:t xml:space="preserve">матели, выписка из ЕГРЮЛ (ФНС) </w:t>
            </w: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6E4708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Установление сервитута (публичного сервитута) в отношении земельного участка, находящегося в муниципальной собственности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EC3D4B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ЕГРИП (для индивид</w:t>
            </w:r>
            <w:r w:rsidR="00EC3D4B">
              <w:rPr>
                <w:sz w:val="16"/>
                <w:szCs w:val="16"/>
              </w:rPr>
              <w:t>уальных предпринимателей) (ФНС).</w:t>
            </w:r>
          </w:p>
          <w:p w:rsidR="00EC3D4B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</w:t>
            </w:r>
            <w:r>
              <w:rPr>
                <w:sz w:val="16"/>
                <w:szCs w:val="16"/>
              </w:rPr>
              <w:t>РЮЛ (для юридических лиц) (ФНС).</w:t>
            </w:r>
          </w:p>
          <w:p w:rsidR="00F521C9" w:rsidRPr="005B252A" w:rsidRDefault="00EC3D4B" w:rsidP="005E7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F521C9" w:rsidRPr="005B252A">
              <w:rPr>
                <w:sz w:val="16"/>
                <w:szCs w:val="16"/>
              </w:rPr>
              <w:t>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="00F521C9" w:rsidRPr="005B252A">
              <w:rPr>
                <w:sz w:val="16"/>
                <w:szCs w:val="16"/>
              </w:rPr>
              <w:t>Росреестр</w:t>
            </w:r>
            <w:proofErr w:type="spellEnd"/>
            <w:r w:rsidR="00F521C9"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</w:t>
            </w:r>
            <w:r w:rsidRPr="005B252A">
              <w:rPr>
                <w:sz w:val="16"/>
                <w:szCs w:val="16"/>
              </w:rPr>
              <w:lastRenderedPageBreak/>
              <w:t xml:space="preserve">приложением схемы границ сервитута на кадастровом плане территории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5B252A">
              <w:rPr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</w:t>
            </w:r>
            <w:r>
              <w:rPr>
                <w:bCs/>
                <w:sz w:val="16"/>
                <w:szCs w:val="16"/>
              </w:rPr>
              <w:t xml:space="preserve">муниципальной собственности, </w:t>
            </w:r>
            <w:r w:rsidRPr="005B252A">
              <w:rPr>
                <w:bCs/>
                <w:sz w:val="16"/>
                <w:szCs w:val="16"/>
              </w:rPr>
              <w:t>и земельных участков, находящихся в частной собственности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D17120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Постановка граждан на учет в качестве лиц, </w:t>
            </w:r>
            <w:r w:rsidRPr="006427F0">
              <w:rPr>
                <w:sz w:val="16"/>
                <w:szCs w:val="16"/>
              </w:rPr>
              <w:t>имеющих право на предоставление земельных участков</w:t>
            </w:r>
            <w:r w:rsidR="00614272" w:rsidRPr="006427F0">
              <w:rPr>
                <w:sz w:val="16"/>
                <w:szCs w:val="16"/>
              </w:rPr>
              <w:t>,</w:t>
            </w:r>
            <w:r w:rsidRPr="006427F0">
              <w:rPr>
                <w:sz w:val="16"/>
                <w:szCs w:val="16"/>
              </w:rPr>
              <w:t xml:space="preserve"> </w:t>
            </w:r>
            <w:r w:rsidR="00614272" w:rsidRPr="006427F0">
              <w:rPr>
                <w:sz w:val="16"/>
                <w:szCs w:val="16"/>
              </w:rPr>
              <w:t xml:space="preserve">находящихся в муниципальной собственности, </w:t>
            </w:r>
            <w:r w:rsidRPr="006427F0">
              <w:rPr>
                <w:sz w:val="16"/>
                <w:szCs w:val="16"/>
              </w:rPr>
              <w:t>в собственность</w:t>
            </w:r>
            <w:r w:rsidRPr="005B252A">
              <w:rPr>
                <w:sz w:val="16"/>
                <w:szCs w:val="16"/>
              </w:rPr>
              <w:t xml:space="preserve"> бесплатно</w:t>
            </w:r>
          </w:p>
        </w:tc>
        <w:tc>
          <w:tcPr>
            <w:tcW w:w="318" w:type="pct"/>
          </w:tcPr>
          <w:p w:rsidR="00F521C9" w:rsidRPr="005B252A" w:rsidRDefault="00F521C9" w:rsidP="00D17120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3D1C35">
              <w:rPr>
                <w:rFonts w:ascii="Times New Roman" w:hAnsi="Times New Roman"/>
                <w:iCs/>
                <w:sz w:val="16"/>
                <w:szCs w:val="16"/>
              </w:rPr>
              <w:t xml:space="preserve">Федеральный закон от 27 июля                        2010 года </w:t>
            </w:r>
            <w:hyperlink r:id="rId14" w:history="1">
              <w:r w:rsidRPr="003D1C35">
                <w:rPr>
                  <w:rFonts w:ascii="Times New Roman" w:hAnsi="Times New Roman"/>
                  <w:iCs/>
                  <w:sz w:val="16"/>
                  <w:szCs w:val="16"/>
                </w:rPr>
                <w:t>№ 210-ФЗ</w:t>
              </w:r>
            </w:hyperlink>
            <w:r w:rsidRPr="003D1C35">
              <w:rPr>
                <w:rFonts w:ascii="Times New Roman" w:hAnsi="Times New Roman"/>
                <w:iCs/>
                <w:sz w:val="16"/>
                <w:szCs w:val="16"/>
              </w:rPr>
              <w:t xml:space="preserve"> «Об организации предоставления государственных и муниципальных услуг»; </w:t>
            </w:r>
          </w:p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0</w:t>
            </w:r>
            <w:r w:rsidR="003761C0">
              <w:rPr>
                <w:rFonts w:ascii="Times New Roman" w:hAnsi="Times New Roman"/>
                <w:sz w:val="16"/>
                <w:szCs w:val="16"/>
              </w:rPr>
              <w:t>3 мая 2000 года</w:t>
            </w:r>
            <w:r w:rsidRPr="003D1C35">
              <w:rPr>
                <w:rFonts w:ascii="Times New Roman" w:hAnsi="Times New Roman"/>
                <w:sz w:val="16"/>
                <w:szCs w:val="16"/>
              </w:rPr>
              <w:t xml:space="preserve"> № 26-оз «О 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»; </w:t>
            </w:r>
          </w:p>
          <w:p w:rsidR="00F521C9" w:rsidRPr="003D1C35" w:rsidRDefault="00F521C9" w:rsidP="009B2EF0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   № 57-оз «О регулировании отдельных жилищных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F521C9" w:rsidRPr="003D1C35" w:rsidRDefault="00F521C9" w:rsidP="001F330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Сведения о регистрации по месту жительства либо по месту пребывания гражд</w:t>
            </w:r>
            <w:r w:rsidR="003761C0">
              <w:rPr>
                <w:rFonts w:ascii="Times New Roman" w:hAnsi="Times New Roman"/>
                <w:sz w:val="16"/>
                <w:szCs w:val="16"/>
              </w:rPr>
              <w:t>анина и членов его семьи (ОМВД).</w:t>
            </w:r>
          </w:p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                            в отношени</w:t>
            </w:r>
            <w:r w:rsidR="003761C0">
              <w:rPr>
                <w:rFonts w:ascii="Times New Roman" w:hAnsi="Times New Roman"/>
                <w:sz w:val="16"/>
                <w:szCs w:val="16"/>
              </w:rPr>
              <w:t>и гражданина и членов его семьи.</w:t>
            </w:r>
          </w:p>
          <w:p w:rsidR="00F521C9" w:rsidRPr="003D1C35" w:rsidRDefault="00F521C9" w:rsidP="006837F5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>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208"/>
        </w:trPr>
        <w:tc>
          <w:tcPr>
            <w:tcW w:w="83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3761C0" w:rsidRPr="005B252A" w:rsidRDefault="003761C0" w:rsidP="00C16EB9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274" w:type="pct"/>
            <w:gridSpan w:val="2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  <w:lang w:eastAsia="en-US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FE1FF9" w:rsidP="00C16EB9">
            <w:pPr>
              <w:jc w:val="both"/>
              <w:rPr>
                <w:sz w:val="16"/>
                <w:szCs w:val="16"/>
              </w:rPr>
            </w:pPr>
            <w:hyperlink r:id="rId15" w:history="1">
              <w:r w:rsidR="003761C0" w:rsidRPr="003D1C35">
                <w:rPr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3D1C35">
              <w:rPr>
                <w:sz w:val="16"/>
                <w:szCs w:val="16"/>
              </w:rPr>
              <w:t>ых</w:t>
            </w:r>
            <w:proofErr w:type="spellEnd"/>
            <w:r w:rsidRPr="003D1C35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ЕГРЮЛ или из ЕГРИП (ФНС)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Договор о комплексном освоении территории</w:t>
            </w:r>
            <w:r w:rsidRPr="005B252A">
              <w:rPr>
                <w:b/>
                <w:sz w:val="16"/>
                <w:szCs w:val="16"/>
              </w:rPr>
              <w:t xml:space="preserve"> </w:t>
            </w:r>
            <w:r w:rsidRPr="005B252A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B252A">
              <w:rPr>
                <w:sz w:val="16"/>
                <w:szCs w:val="16"/>
              </w:rPr>
              <w:t>Депимущества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B252A">
              <w:rPr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Выписка из документа территориального планирования или </w:t>
            </w:r>
            <w:r w:rsidRPr="005B252A">
              <w:rPr>
                <w:sz w:val="16"/>
                <w:szCs w:val="16"/>
              </w:rPr>
              <w:lastRenderedPageBreak/>
              <w:t xml:space="preserve">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B252A">
              <w:rPr>
                <w:sz w:val="16"/>
                <w:szCs w:val="16"/>
              </w:rPr>
              <w:t>электро</w:t>
            </w:r>
            <w:proofErr w:type="spellEnd"/>
            <w:r w:rsidRPr="005B252A">
              <w:rPr>
                <w:sz w:val="16"/>
                <w:szCs w:val="16"/>
              </w:rPr>
              <w:t>-, тепл</w:t>
            </w:r>
            <w:proofErr w:type="gramStart"/>
            <w:r w:rsidRPr="005B252A">
              <w:rPr>
                <w:sz w:val="16"/>
                <w:szCs w:val="16"/>
              </w:rPr>
              <w:t>о-</w:t>
            </w:r>
            <w:proofErr w:type="gramEnd"/>
            <w:r w:rsidRPr="005B252A">
              <w:rPr>
                <w:sz w:val="16"/>
                <w:szCs w:val="16"/>
              </w:rPr>
              <w:t xml:space="preserve">, </w:t>
            </w:r>
            <w:proofErr w:type="spellStart"/>
            <w:r w:rsidRPr="005B252A">
              <w:rPr>
                <w:sz w:val="16"/>
                <w:szCs w:val="16"/>
              </w:rPr>
              <w:t>газо</w:t>
            </w:r>
            <w:proofErr w:type="spellEnd"/>
            <w:r w:rsidRPr="005B252A">
              <w:rPr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</w:t>
            </w:r>
            <w:r>
              <w:rPr>
                <w:sz w:val="16"/>
                <w:szCs w:val="16"/>
              </w:rPr>
              <w:t>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B252A">
              <w:rPr>
                <w:sz w:val="16"/>
                <w:szCs w:val="16"/>
              </w:rPr>
              <w:t>Деппромышленности</w:t>
            </w:r>
            <w:proofErr w:type="spellEnd"/>
            <w:r w:rsidRPr="005B252A">
              <w:rPr>
                <w:sz w:val="16"/>
                <w:szCs w:val="16"/>
              </w:rPr>
              <w:t xml:space="preserve"> Ханты-Мансийского автономного округа</w:t>
            </w:r>
            <w:r w:rsidR="00F8147E">
              <w:rPr>
                <w:sz w:val="16"/>
                <w:szCs w:val="16"/>
              </w:rPr>
              <w:t xml:space="preserve"> </w:t>
            </w:r>
            <w:proofErr w:type="gramStart"/>
            <w:r w:rsidR="00F8147E">
              <w:rPr>
                <w:sz w:val="16"/>
                <w:szCs w:val="16"/>
              </w:rPr>
              <w:t>–</w:t>
            </w:r>
            <w:r w:rsidRPr="005B252A">
              <w:rPr>
                <w:sz w:val="16"/>
                <w:szCs w:val="16"/>
              </w:rPr>
              <w:t>Ю</w:t>
            </w:r>
            <w:proofErr w:type="gramEnd"/>
            <w:r w:rsidRPr="005B252A">
              <w:rPr>
                <w:sz w:val="16"/>
                <w:szCs w:val="16"/>
              </w:rPr>
              <w:t>гры).</w:t>
            </w:r>
          </w:p>
          <w:p w:rsidR="003761C0" w:rsidRPr="003D1C35" w:rsidRDefault="003761C0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" w:type="pct"/>
            <w:vMerge w:val="restart"/>
            <w:tcBorders>
              <w:bottom w:val="single" w:sz="4" w:space="0" w:color="auto"/>
            </w:tcBorders>
          </w:tcPr>
          <w:p w:rsidR="003761C0" w:rsidRPr="005B252A" w:rsidRDefault="003761C0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3761C0" w:rsidRPr="005B252A" w:rsidTr="00221602">
        <w:trPr>
          <w:gridAfter w:val="11"/>
          <w:wAfter w:w="2523" w:type="pct"/>
          <w:trHeight w:val="2566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320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89040B">
        <w:trPr>
          <w:gridAfter w:val="11"/>
          <w:wAfter w:w="2523" w:type="pct"/>
          <w:trHeight w:val="70"/>
        </w:trPr>
        <w:tc>
          <w:tcPr>
            <w:tcW w:w="83" w:type="pct"/>
            <w:gridSpan w:val="2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274" w:type="pct"/>
            <w:gridSpan w:val="2"/>
            <w:vMerge/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761C0" w:rsidRPr="005B252A" w:rsidRDefault="003761C0" w:rsidP="006837F5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61C0" w:rsidRPr="005B252A" w:rsidTr="00221602">
        <w:trPr>
          <w:gridAfter w:val="11"/>
          <w:wAfter w:w="2523" w:type="pct"/>
          <w:trHeight w:val="3742"/>
        </w:trPr>
        <w:tc>
          <w:tcPr>
            <w:tcW w:w="83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proofErr w:type="gramStart"/>
            <w:r w:rsidRPr="005B252A">
              <w:rPr>
                <w:sz w:val="16"/>
                <w:szCs w:val="16"/>
              </w:rPr>
              <w:t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683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3761C0" w:rsidRPr="005B252A" w:rsidRDefault="003761C0" w:rsidP="00C16EB9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6E4708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Предоставление земельного участка, находящегося в </w:t>
            </w:r>
            <w:r w:rsidRPr="005B252A">
              <w:rPr>
                <w:sz w:val="16"/>
                <w:szCs w:val="16"/>
              </w:rPr>
              <w:lastRenderedPageBreak/>
              <w:t>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8" w:type="pct"/>
          </w:tcPr>
          <w:p w:rsidR="00F521C9" w:rsidRPr="005B252A" w:rsidRDefault="00F521C9" w:rsidP="00D17120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 xml:space="preserve">Отдел жилищно-коммунального хозяйства </w:t>
            </w:r>
            <w:r w:rsidRPr="005B252A">
              <w:rPr>
                <w:bCs/>
                <w:color w:val="000000"/>
                <w:sz w:val="16"/>
                <w:szCs w:val="16"/>
              </w:rPr>
              <w:lastRenderedPageBreak/>
              <w:t>администрации сельского поселения Леуши</w:t>
            </w:r>
          </w:p>
        </w:tc>
        <w:tc>
          <w:tcPr>
            <w:tcW w:w="207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437" w:type="pct"/>
          </w:tcPr>
          <w:p w:rsidR="00F521C9" w:rsidRPr="003D1C35" w:rsidRDefault="00FE1FF9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F521C9" w:rsidRPr="003D1C35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F521C9" w:rsidRPr="003D1C3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F521C9" w:rsidRPr="003D1C35" w:rsidRDefault="00F521C9" w:rsidP="00371C96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</w:t>
            </w:r>
            <w:r w:rsidRPr="003D1C3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»;</w:t>
            </w:r>
          </w:p>
          <w:p w:rsidR="00F521C9" w:rsidRPr="003D1C35" w:rsidRDefault="00F521C9" w:rsidP="00371C96">
            <w:pPr>
              <w:pStyle w:val="1"/>
              <w:jc w:val="both"/>
              <w:rPr>
                <w:rFonts w:ascii="Times New Roman" w:hAnsi="Times New Roman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D1C35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D1C35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</w:t>
            </w:r>
            <w:proofErr w:type="spellStart"/>
            <w:r w:rsidRPr="003D1C35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3D1C35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</w:tcPr>
          <w:p w:rsidR="00F521C9" w:rsidRPr="005E748C" w:rsidRDefault="00F521C9" w:rsidP="005E748C">
            <w:pPr>
              <w:jc w:val="center"/>
              <w:rPr>
                <w:sz w:val="16"/>
                <w:szCs w:val="16"/>
              </w:rPr>
            </w:pPr>
            <w:r w:rsidRPr="005E748C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нной территории.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E74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проект планировки и утвержден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ный проект межевания территории.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(об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це, являющемся заявителем (ФНС).</w:t>
            </w:r>
          </w:p>
          <w:p w:rsidR="00F521C9" w:rsidRPr="005E748C" w:rsidRDefault="00F521C9" w:rsidP="005E7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5E748C">
              <w:rPr>
                <w:rFonts w:ascii="Times New Roman" w:hAnsi="Times New Roman" w:cs="Times New Roman"/>
                <w:sz w:val="16"/>
                <w:szCs w:val="16"/>
              </w:rPr>
              <w:t>) на испрашиваем</w:t>
            </w:r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 xml:space="preserve">ом земельном участке) </w:t>
            </w:r>
            <w:proofErr w:type="spellStart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="003761C0" w:rsidRPr="005E74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" w:type="pct"/>
          </w:tcPr>
          <w:p w:rsidR="00F521C9" w:rsidRPr="005E748C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48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E22C8F" w:rsidP="00AD2B01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318" w:type="pct"/>
          </w:tcPr>
          <w:p w:rsidR="00F521C9" w:rsidRPr="005B252A" w:rsidRDefault="00F521C9" w:rsidP="00180529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Градостроительный кодекс Российской Федерации;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                   от 06 октября 2003 года                  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Федеральный закон                 от 27 июля 2010 года            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постановление Правительства                           Ханты-Мансийского автономного                         округа - Югры                       от 11 июля 2014 года                № 257-п «Об установлении перечня случаев, при которых не требуется получение разрешения на строительство на территории Ханты-Мансийского автономного                         округа - Югры»;</w:t>
            </w:r>
          </w:p>
          <w:p w:rsidR="00F521C9" w:rsidRPr="005B252A" w:rsidRDefault="00F521C9" w:rsidP="000155C9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316" w:type="pct"/>
          </w:tcPr>
          <w:p w:rsidR="00F521C9" w:rsidRPr="005B252A" w:rsidRDefault="00F521C9" w:rsidP="005E748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55" w:type="pct"/>
          </w:tcPr>
          <w:p w:rsidR="00F521C9" w:rsidRPr="005B252A" w:rsidRDefault="00F521C9" w:rsidP="005E748C">
            <w:pPr>
              <w:pStyle w:val="af3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Присвоение адреса </w:t>
            </w:r>
            <w:r w:rsidRPr="005B252A">
              <w:rPr>
                <w:sz w:val="16"/>
                <w:szCs w:val="16"/>
              </w:rPr>
              <w:lastRenderedPageBreak/>
              <w:t>объекту адресации, изменение и аннулирование такого адреса</w:t>
            </w:r>
          </w:p>
          <w:p w:rsidR="00F521C9" w:rsidRPr="005B252A" w:rsidRDefault="00F521C9" w:rsidP="001F330C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</w:t>
            </w:r>
            <w:r w:rsidRPr="005B252A">
              <w:rPr>
                <w:sz w:val="16"/>
                <w:szCs w:val="16"/>
              </w:rPr>
              <w:lastRenderedPageBreak/>
              <w:t>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Юридические, </w:t>
            </w:r>
            <w:r w:rsidRPr="005B252A">
              <w:rPr>
                <w:sz w:val="16"/>
                <w:szCs w:val="16"/>
              </w:rPr>
              <w:lastRenderedPageBreak/>
              <w:t>физические лица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Пункт 4 части 1 статьи 8 </w:t>
            </w:r>
            <w:r w:rsidRPr="005B252A">
              <w:rPr>
                <w:sz w:val="16"/>
                <w:szCs w:val="16"/>
              </w:rPr>
              <w:lastRenderedPageBreak/>
              <w:t xml:space="preserve">Градостроительного кодекса Российской Федерации; 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Пункт 21 части 1статьи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муниципальных услуг»; 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F521C9" w:rsidRPr="005B252A" w:rsidRDefault="00F521C9" w:rsidP="002478DA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Устав муниципального образования сельское поселение Леуши Кондинского муниципального района Ханты-Мансийского автономного округа – Югры</w:t>
            </w:r>
          </w:p>
        </w:tc>
        <w:tc>
          <w:tcPr>
            <w:tcW w:w="261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3761C0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Выписка из ЕГРН </w:t>
            </w:r>
            <w:r w:rsidRPr="005B252A">
              <w:rPr>
                <w:color w:val="000000"/>
                <w:sz w:val="16"/>
                <w:szCs w:val="16"/>
              </w:rPr>
              <w:lastRenderedPageBreak/>
              <w:t>(ЕГРП) (содержащая общедоступные сведения о зарегистрированных правах на о</w:t>
            </w:r>
            <w:r w:rsidR="003761C0">
              <w:rPr>
                <w:color w:val="000000"/>
                <w:sz w:val="16"/>
                <w:szCs w:val="16"/>
              </w:rPr>
              <w:t>бъект недвижимости)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Выписка из ЕГРН (ЕГРП) о правах н</w:t>
            </w:r>
            <w:r w:rsidR="003761C0">
              <w:rPr>
                <w:color w:val="000000"/>
                <w:sz w:val="16"/>
                <w:szCs w:val="16"/>
              </w:rPr>
              <w:t>а земельный участок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Кадастровый паспорт объекта недвижимости или кадастровая выписка об о</w:t>
            </w:r>
            <w:r w:rsidR="003761C0">
              <w:rPr>
                <w:color w:val="000000"/>
                <w:sz w:val="16"/>
                <w:szCs w:val="16"/>
              </w:rPr>
              <w:t>бъекте недвижимости (</w:t>
            </w:r>
            <w:proofErr w:type="spellStart"/>
            <w:r w:rsidR="003761C0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="003761C0">
              <w:rPr>
                <w:color w:val="000000"/>
                <w:sz w:val="16"/>
                <w:szCs w:val="16"/>
              </w:rPr>
              <w:t>).</w:t>
            </w:r>
          </w:p>
          <w:p w:rsidR="00F521C9" w:rsidRPr="005B252A" w:rsidRDefault="00F521C9" w:rsidP="005E748C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5B252A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r w:rsidR="003761C0">
              <w:rPr>
                <w:spacing w:val="-1"/>
                <w:sz w:val="16"/>
                <w:szCs w:val="16"/>
              </w:rPr>
              <w:t>.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B252A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5B252A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B252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1087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5B252A">
              <w:rPr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5B252A">
              <w:rPr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318" w:type="pct"/>
            <w:vMerge w:val="restar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bCs/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37" w:type="pct"/>
            <w:vMerge w:val="restart"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3D1C35">
              <w:rPr>
                <w:rFonts w:eastAsia="Calibri"/>
                <w:sz w:val="16"/>
                <w:szCs w:val="16"/>
              </w:rPr>
              <w:t>Статьями 45.1 Федерального закона от 06 октября 2003 года            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  <w:vMerge w:val="restart"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35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1C35">
              <w:rPr>
                <w:sz w:val="16"/>
                <w:szCs w:val="16"/>
              </w:rPr>
              <w:t>Росреестр</w:t>
            </w:r>
            <w:proofErr w:type="spellEnd"/>
            <w:r w:rsidRPr="003D1C35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  <w:vMerge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3D1C35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3D1C35" w:rsidRDefault="00F521C9" w:rsidP="006837F5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3D1C35" w:rsidRDefault="00F521C9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</w:tcPr>
          <w:p w:rsidR="00F521C9" w:rsidRPr="003D1C35" w:rsidRDefault="00F521C9" w:rsidP="005E748C">
            <w:pPr>
              <w:jc w:val="center"/>
              <w:rPr>
                <w:sz w:val="16"/>
                <w:szCs w:val="16"/>
              </w:rPr>
            </w:pPr>
            <w:r w:rsidRPr="003D1C35">
              <w:rPr>
                <w:sz w:val="16"/>
                <w:szCs w:val="16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22C8F" w:rsidRPr="005B252A" w:rsidTr="0089040B">
        <w:trPr>
          <w:gridAfter w:val="11"/>
          <w:wAfter w:w="2523" w:type="pct"/>
          <w:trHeight w:val="1290"/>
        </w:trPr>
        <w:tc>
          <w:tcPr>
            <w:tcW w:w="83" w:type="pct"/>
            <w:gridSpan w:val="2"/>
          </w:tcPr>
          <w:p w:rsidR="00E22C8F" w:rsidRPr="005B252A" w:rsidRDefault="00E22C8F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26" w:type="pct"/>
          </w:tcPr>
          <w:p w:rsidR="00E22C8F" w:rsidRPr="006E4708" w:rsidRDefault="00E22C8F" w:rsidP="00E22C8F">
            <w:pPr>
              <w:jc w:val="both"/>
              <w:rPr>
                <w:sz w:val="16"/>
                <w:szCs w:val="16"/>
                <w:highlight w:val="yellow"/>
              </w:rPr>
            </w:pPr>
            <w:r w:rsidRPr="006E4708">
              <w:rPr>
                <w:sz w:val="16"/>
                <w:szCs w:val="16"/>
              </w:rPr>
              <w:t>Предоставление разрешения на осуществление земляных работ</w:t>
            </w:r>
          </w:p>
          <w:p w:rsidR="00E22C8F" w:rsidRPr="006E4708" w:rsidRDefault="00E22C8F" w:rsidP="001F330C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</w:t>
            </w:r>
            <w:r w:rsidR="00221602" w:rsidRPr="006E4708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274" w:type="pct"/>
            <w:gridSpan w:val="2"/>
          </w:tcPr>
          <w:p w:rsidR="00E22C8F" w:rsidRPr="006E4708" w:rsidRDefault="00E22C8F" w:rsidP="00C631FD">
            <w:pPr>
              <w:jc w:val="center"/>
              <w:rPr>
                <w:bCs/>
                <w:sz w:val="16"/>
                <w:szCs w:val="16"/>
              </w:rPr>
            </w:pPr>
            <w:r w:rsidRPr="006E4708">
              <w:rPr>
                <w:bCs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E22C8F" w:rsidRPr="006E4708" w:rsidRDefault="006A627C" w:rsidP="00423A42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 xml:space="preserve">Юридические или </w:t>
            </w:r>
            <w:r w:rsidR="004F7A14" w:rsidRPr="006E4708">
              <w:rPr>
                <w:sz w:val="16"/>
                <w:szCs w:val="16"/>
              </w:rPr>
              <w:t xml:space="preserve">физические лица, </w:t>
            </w:r>
            <w:r w:rsidR="00423A42" w:rsidRPr="006E4708">
              <w:rPr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437" w:type="pct"/>
          </w:tcPr>
          <w:p w:rsidR="00423A42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Конституция Российской Федерации;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Кодекс Российской Федерации об административных правонарушениях от 30 декабря 2001 года № 195-ФЗ;</w:t>
            </w:r>
          </w:p>
          <w:p w:rsidR="00423A42" w:rsidRPr="006E4708" w:rsidRDefault="00423A42" w:rsidP="00423A4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30 апреля 2011 года № 63-ФЗ «Об электронной подписи»;</w:t>
            </w:r>
          </w:p>
          <w:p w:rsidR="00E22C8F" w:rsidRPr="006E4708" w:rsidRDefault="00423A42" w:rsidP="00423A42">
            <w:pPr>
              <w:ind w:left="-13"/>
              <w:jc w:val="both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23A42" w:rsidRPr="006E4708" w:rsidRDefault="00423A42" w:rsidP="00423A42">
            <w:pPr>
              <w:pStyle w:val="af6"/>
              <w:ind w:left="-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423A42" w:rsidRPr="006E4708" w:rsidRDefault="00423A42" w:rsidP="00423A42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 xml:space="preserve"> от 15 декабря 2020 года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  <w:r w:rsidR="00C631FD" w:rsidRPr="006E470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631FD" w:rsidRPr="006E4708" w:rsidRDefault="00C631FD" w:rsidP="00423A42">
            <w:pPr>
              <w:pStyle w:val="af6"/>
              <w:jc w:val="both"/>
              <w:rPr>
                <w:rFonts w:eastAsia="Calibri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Леуши.</w:t>
            </w:r>
          </w:p>
        </w:tc>
        <w:tc>
          <w:tcPr>
            <w:tcW w:w="261" w:type="pct"/>
          </w:tcPr>
          <w:p w:rsidR="00E22C8F" w:rsidRPr="006E4708" w:rsidRDefault="00423A42" w:rsidP="005E748C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423A42" w:rsidRPr="006E4708" w:rsidRDefault="00423A42" w:rsidP="00423A42">
            <w:pPr>
              <w:jc w:val="center"/>
              <w:rPr>
                <w:sz w:val="16"/>
                <w:szCs w:val="16"/>
              </w:rPr>
            </w:pPr>
            <w:proofErr w:type="gramStart"/>
            <w:r w:rsidRPr="006E4708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  <w:p w:rsidR="00423A42" w:rsidRPr="006E4708" w:rsidRDefault="00423A42" w:rsidP="00423A42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708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6E4708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6E4708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E22C8F" w:rsidRPr="006E4708" w:rsidRDefault="00E22C8F" w:rsidP="005E74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</w:tcPr>
          <w:p w:rsidR="00E22C8F" w:rsidRPr="006E4708" w:rsidRDefault="00423A42" w:rsidP="001F330C">
            <w:pPr>
              <w:jc w:val="center"/>
              <w:rPr>
                <w:sz w:val="16"/>
                <w:szCs w:val="16"/>
              </w:rPr>
            </w:pPr>
            <w:r w:rsidRPr="006E4708">
              <w:rPr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t>В сфере распоряжением муниципальным имуществом</w:t>
            </w:r>
          </w:p>
        </w:tc>
        <w:tc>
          <w:tcPr>
            <w:tcW w:w="421" w:type="pct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  <w:tc>
          <w:tcPr>
            <w:tcW w:w="418" w:type="pct"/>
            <w:gridSpan w:val="2"/>
          </w:tcPr>
          <w:p w:rsidR="00F521C9" w:rsidRPr="005B252A" w:rsidRDefault="00F521C9" w:rsidP="006837F5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625E2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2D4622" w:rsidRDefault="00F521C9" w:rsidP="00625E2B">
            <w:pPr>
              <w:jc w:val="both"/>
              <w:rPr>
                <w:sz w:val="16"/>
                <w:szCs w:val="16"/>
              </w:rPr>
            </w:pPr>
            <w:r w:rsidRPr="002D4622">
              <w:rPr>
                <w:sz w:val="16"/>
                <w:szCs w:val="16"/>
              </w:rPr>
              <w:t xml:space="preserve">Предоставление информации об объектах учета, содержащейся в реестре имущества, об </w:t>
            </w:r>
            <w:r w:rsidRPr="002D4622">
              <w:rPr>
                <w:sz w:val="16"/>
                <w:szCs w:val="16"/>
              </w:rPr>
              <w:lastRenderedPageBreak/>
              <w:t>объектах учета из реестра муниципального имущества</w:t>
            </w:r>
          </w:p>
          <w:p w:rsidR="00F521C9" w:rsidRPr="00625E2B" w:rsidRDefault="00F521C9" w:rsidP="001F330C">
            <w:pPr>
              <w:pStyle w:val="af6"/>
              <w:jc w:val="both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Выдача (направление) заявителю выписки из реестра муниципального </w:t>
            </w:r>
            <w:r w:rsidRPr="005B252A">
              <w:rPr>
                <w:rFonts w:ascii="Times New Roman" w:hAnsi="Times New Roman"/>
                <w:sz w:val="16"/>
                <w:szCs w:val="16"/>
              </w:rPr>
              <w:lastRenderedPageBreak/>
              <w:t>имущества;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lastRenderedPageBreak/>
              <w:t xml:space="preserve">Отдел жилищно-коммунального хозяйства администрации </w:t>
            </w:r>
            <w:r w:rsidRPr="005B252A">
              <w:rPr>
                <w:sz w:val="16"/>
                <w:szCs w:val="16"/>
              </w:rPr>
              <w:lastRenderedPageBreak/>
              <w:t>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Юридические и физические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Федерации»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625E2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625E2B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pStyle w:val="ConsPlusNormal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B252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1F330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B252A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5B252A">
              <w:rPr>
                <w:sz w:val="16"/>
                <w:szCs w:val="16"/>
              </w:rPr>
              <w:t>от</w:t>
            </w:r>
            <w:proofErr w:type="gramEnd"/>
            <w:r w:rsidRPr="005B252A">
              <w:rPr>
                <w:sz w:val="16"/>
                <w:szCs w:val="16"/>
              </w:rPr>
              <w:t xml:space="preserve"> указанных в заявлении 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транспортного обслуживания и дорожной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B85163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Предоставление информации пользователям автомобильных дорог общего пользования местного значения  </w:t>
            </w:r>
          </w:p>
        </w:tc>
        <w:tc>
          <w:tcPr>
            <w:tcW w:w="318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ноября 2010 года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DD6077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C55FD4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4" w:type="pct"/>
            <w:gridSpan w:val="9"/>
          </w:tcPr>
          <w:p w:rsidR="00F521C9" w:rsidRPr="005B252A" w:rsidRDefault="00F521C9" w:rsidP="00DD149F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семьи и материнства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5771BF">
            <w:pPr>
              <w:jc w:val="both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437" w:type="pct"/>
          </w:tcPr>
          <w:p w:rsidR="00F521C9" w:rsidRPr="005B252A" w:rsidRDefault="00F521C9" w:rsidP="002D04BF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Семейный кодекс Российской Федерации;</w:t>
            </w:r>
          </w:p>
          <w:p w:rsidR="00F521C9" w:rsidRPr="005B252A" w:rsidRDefault="00F521C9" w:rsidP="00180283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9A1263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DD6077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осуществления предпринимательской деятельности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 w:val="restart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  <w:vMerge w:val="restart"/>
          </w:tcPr>
          <w:p w:rsidR="00F521C9" w:rsidRPr="005B252A" w:rsidRDefault="00F521C9" w:rsidP="005E748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437" w:type="pct"/>
            <w:vMerge w:val="restar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Пункт 10 части 1 статьи 14 Федерального закона                           от 06 октября 2003 года                № 131-ФЗ «Об общих принципах организации местного самоуправления в Российской Федерации»;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                          от 27 июля 2010 года                      № 210-ФЗ «Об организации предоставления государственных и муниципальных услуг»;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постановление Правительства Российской Федерации от 10 марта               2007 года № 148 «Об утверждении правил выдачи разрешений на право организации розничного рынка»; </w:t>
            </w:r>
          </w:p>
          <w:p w:rsidR="00F521C9" w:rsidRPr="005B252A" w:rsidRDefault="00F521C9" w:rsidP="008C2691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 xml:space="preserve">Устав муниципального образования сельское поселение Леуши Кондинского муниципального района Ханты-Мансийского автономного округа – Югры </w:t>
            </w:r>
          </w:p>
        </w:tc>
        <w:tc>
          <w:tcPr>
            <w:tcW w:w="261" w:type="pct"/>
            <w:vMerge w:val="restart"/>
          </w:tcPr>
          <w:p w:rsidR="00F521C9" w:rsidRPr="005B252A" w:rsidRDefault="00F521C9" w:rsidP="005E748C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  <w:vMerge w:val="restart"/>
          </w:tcPr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ЕГРЮЛ (</w:t>
            </w:r>
            <w:r w:rsidR="00E26AFC">
              <w:rPr>
                <w:rFonts w:ascii="Times New Roman" w:hAnsi="Times New Roman"/>
                <w:sz w:val="16"/>
                <w:szCs w:val="16"/>
              </w:rPr>
              <w:t>ФНС).</w:t>
            </w:r>
          </w:p>
          <w:p w:rsidR="00F521C9" w:rsidRPr="005B252A" w:rsidRDefault="00F521C9" w:rsidP="005E748C">
            <w:pPr>
              <w:pStyle w:val="af6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5B252A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B25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</w:tcPr>
          <w:p w:rsidR="00F521C9" w:rsidRPr="005B252A" w:rsidRDefault="00F521C9" w:rsidP="005E748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  <w:vMerge/>
          </w:tcPr>
          <w:p w:rsidR="00F521C9" w:rsidRPr="005B252A" w:rsidRDefault="00F521C9" w:rsidP="001F330C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F521C9" w:rsidRPr="005B252A" w:rsidRDefault="00F521C9" w:rsidP="005E748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274" w:type="pct"/>
            <w:gridSpan w:val="2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vMerge/>
          </w:tcPr>
          <w:p w:rsidR="00F521C9" w:rsidRPr="005B252A" w:rsidRDefault="00F521C9" w:rsidP="001F33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F521C9" w:rsidRPr="005B252A" w:rsidRDefault="00F521C9" w:rsidP="001F330C">
            <w:pPr>
              <w:pStyle w:val="af6"/>
              <w:tabs>
                <w:tab w:val="left" w:pos="20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</w:tcPr>
          <w:p w:rsidR="00F521C9" w:rsidRPr="005B252A" w:rsidRDefault="00F521C9" w:rsidP="001F330C">
            <w:pPr>
              <w:pStyle w:val="af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6E5BC3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 сфере трудового законодательства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E22C8F" w:rsidP="00AA0482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521C9"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proofErr w:type="gramStart"/>
            <w:r w:rsidRPr="005B252A">
              <w:rPr>
                <w:color w:val="000000"/>
                <w:sz w:val="16"/>
                <w:szCs w:val="16"/>
              </w:rPr>
              <w:t>-ф</w:t>
            </w:r>
            <w:proofErr w:type="gramEnd"/>
            <w:r w:rsidRPr="005B252A">
              <w:rPr>
                <w:color w:val="000000"/>
                <w:sz w:val="16"/>
                <w:szCs w:val="16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37" w:type="pct"/>
          </w:tcPr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Статья 303 Трудового кодекса Российской Федерации;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5B252A">
              <w:rPr>
                <w:sz w:val="16"/>
                <w:szCs w:val="16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521C9" w:rsidRPr="005B252A" w:rsidRDefault="00F521C9" w:rsidP="001F330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F521C9" w:rsidRPr="005B252A" w:rsidRDefault="00F521C9" w:rsidP="001F330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1F330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521C9" w:rsidRPr="005B252A" w:rsidTr="0089040B">
        <w:trPr>
          <w:gridAfter w:val="11"/>
          <w:wAfter w:w="2523" w:type="pct"/>
          <w:trHeight w:val="68"/>
        </w:trPr>
        <w:tc>
          <w:tcPr>
            <w:tcW w:w="2477" w:type="pct"/>
            <w:gridSpan w:val="11"/>
          </w:tcPr>
          <w:p w:rsidR="00F521C9" w:rsidRPr="005B252A" w:rsidRDefault="00F521C9" w:rsidP="001F3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252A">
              <w:rPr>
                <w:b/>
                <w:color w:val="000000"/>
                <w:sz w:val="16"/>
                <w:szCs w:val="16"/>
              </w:rPr>
              <w:t>В сфере налогового законодательства</w:t>
            </w:r>
          </w:p>
        </w:tc>
      </w:tr>
      <w:tr w:rsidR="00F521C9" w:rsidRPr="004E02F3" w:rsidTr="0089040B">
        <w:trPr>
          <w:gridAfter w:val="11"/>
          <w:wAfter w:w="2523" w:type="pct"/>
          <w:trHeight w:val="68"/>
        </w:trPr>
        <w:tc>
          <w:tcPr>
            <w:tcW w:w="83" w:type="pct"/>
            <w:gridSpan w:val="2"/>
          </w:tcPr>
          <w:p w:rsidR="00F521C9" w:rsidRPr="005B252A" w:rsidRDefault="00F521C9" w:rsidP="00E22C8F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E22C8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5B252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pct"/>
          </w:tcPr>
          <w:p w:rsidR="00F521C9" w:rsidRPr="005B252A" w:rsidRDefault="00F521C9" w:rsidP="00C55FD4">
            <w:pPr>
              <w:jc w:val="both"/>
              <w:rPr>
                <w:color w:val="000000"/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налогах и сборах</w:t>
            </w:r>
          </w:p>
        </w:tc>
        <w:tc>
          <w:tcPr>
            <w:tcW w:w="318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74" w:type="pct"/>
            <w:gridSpan w:val="2"/>
          </w:tcPr>
          <w:p w:rsidR="00F521C9" w:rsidRPr="005B252A" w:rsidRDefault="00F521C9" w:rsidP="00E26AFC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207" w:type="pct"/>
          </w:tcPr>
          <w:p w:rsidR="00F521C9" w:rsidRPr="005B252A" w:rsidRDefault="00F521C9" w:rsidP="00E26AFC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437" w:type="pct"/>
          </w:tcPr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F521C9" w:rsidRPr="005B252A" w:rsidRDefault="00F521C9" w:rsidP="009D0D9C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B252A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61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16" w:type="pct"/>
          </w:tcPr>
          <w:p w:rsidR="00F521C9" w:rsidRPr="005B252A" w:rsidRDefault="00F521C9" w:rsidP="00C16EB9">
            <w:pPr>
              <w:jc w:val="center"/>
              <w:rPr>
                <w:color w:val="000000"/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55" w:type="pct"/>
          </w:tcPr>
          <w:p w:rsidR="00F521C9" w:rsidRPr="005B252A" w:rsidRDefault="00F521C9" w:rsidP="00C16EB9">
            <w:pPr>
              <w:jc w:val="center"/>
              <w:rPr>
                <w:sz w:val="16"/>
                <w:szCs w:val="16"/>
              </w:rPr>
            </w:pPr>
            <w:r w:rsidRPr="005B252A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</w:tbl>
    <w:p w:rsidR="00CB1978" w:rsidRDefault="00CB1978" w:rsidP="00165A93">
      <w:pPr>
        <w:rPr>
          <w:color w:val="000000"/>
          <w:sz w:val="16"/>
          <w:szCs w:val="16"/>
        </w:rPr>
      </w:pPr>
    </w:p>
    <w:p w:rsidR="0078091D" w:rsidRDefault="0078091D" w:rsidP="00165A93">
      <w:pPr>
        <w:rPr>
          <w:color w:val="000000"/>
          <w:sz w:val="16"/>
          <w:szCs w:val="16"/>
        </w:rPr>
      </w:pPr>
    </w:p>
    <w:sectPr w:rsidR="0078091D" w:rsidSect="008D094D">
      <w:headerReference w:type="first" r:id="rId17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21" w:rsidRDefault="007D3621">
      <w:r>
        <w:separator/>
      </w:r>
    </w:p>
  </w:endnote>
  <w:endnote w:type="continuationSeparator" w:id="0">
    <w:p w:rsidR="007D3621" w:rsidRDefault="007D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21" w:rsidRDefault="007D3621">
      <w:r>
        <w:separator/>
      </w:r>
    </w:p>
  </w:footnote>
  <w:footnote w:type="continuationSeparator" w:id="0">
    <w:p w:rsidR="007D3621" w:rsidRDefault="007D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E" w:rsidRDefault="00DB7B6E" w:rsidP="008B329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6E" w:rsidRDefault="00DB7B6E" w:rsidP="008B329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2C8"/>
    <w:multiLevelType w:val="hybridMultilevel"/>
    <w:tmpl w:val="901AD368"/>
    <w:lvl w:ilvl="0" w:tplc="86E6CC8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07909"/>
    <w:multiLevelType w:val="hybridMultilevel"/>
    <w:tmpl w:val="F59A9A6C"/>
    <w:lvl w:ilvl="0" w:tplc="F94437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F02E8B"/>
    <w:multiLevelType w:val="multilevel"/>
    <w:tmpl w:val="6F661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E3473"/>
    <w:multiLevelType w:val="multilevel"/>
    <w:tmpl w:val="88A0D7F2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5313F"/>
    <w:multiLevelType w:val="hybridMultilevel"/>
    <w:tmpl w:val="5C245ECA"/>
    <w:lvl w:ilvl="0" w:tplc="5DE823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C47D3"/>
    <w:multiLevelType w:val="multilevel"/>
    <w:tmpl w:val="724892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C132A76"/>
    <w:multiLevelType w:val="hybridMultilevel"/>
    <w:tmpl w:val="9AC602FE"/>
    <w:lvl w:ilvl="0" w:tplc="4C5AA7A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5142D7"/>
    <w:multiLevelType w:val="hybridMultilevel"/>
    <w:tmpl w:val="1DA4795A"/>
    <w:lvl w:ilvl="0" w:tplc="69CC0E1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1"/>
  </w:num>
  <w:num w:numId="3">
    <w:abstractNumId w:val="12"/>
  </w:num>
  <w:num w:numId="4">
    <w:abstractNumId w:val="44"/>
  </w:num>
  <w:num w:numId="5">
    <w:abstractNumId w:val="38"/>
  </w:num>
  <w:num w:numId="6">
    <w:abstractNumId w:val="31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43"/>
  </w:num>
  <w:num w:numId="16">
    <w:abstractNumId w:val="28"/>
  </w:num>
  <w:num w:numId="17">
    <w:abstractNumId w:val="3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5"/>
  </w:num>
  <w:num w:numId="23">
    <w:abstractNumId w:val="40"/>
  </w:num>
  <w:num w:numId="24">
    <w:abstractNumId w:val="2"/>
  </w:num>
  <w:num w:numId="25">
    <w:abstractNumId w:val="22"/>
  </w:num>
  <w:num w:numId="26">
    <w:abstractNumId w:val="35"/>
  </w:num>
  <w:num w:numId="27">
    <w:abstractNumId w:val="29"/>
  </w:num>
  <w:num w:numId="28">
    <w:abstractNumId w:val="45"/>
  </w:num>
  <w:num w:numId="29">
    <w:abstractNumId w:val="27"/>
  </w:num>
  <w:num w:numId="30">
    <w:abstractNumId w:val="10"/>
  </w:num>
  <w:num w:numId="31">
    <w:abstractNumId w:val="36"/>
  </w:num>
  <w:num w:numId="32">
    <w:abstractNumId w:val="34"/>
  </w:num>
  <w:num w:numId="33">
    <w:abstractNumId w:val="42"/>
  </w:num>
  <w:num w:numId="34">
    <w:abstractNumId w:val="16"/>
  </w:num>
  <w:num w:numId="35">
    <w:abstractNumId w:val="13"/>
  </w:num>
  <w:num w:numId="36">
    <w:abstractNumId w:val="1"/>
  </w:num>
  <w:num w:numId="37">
    <w:abstractNumId w:val="8"/>
  </w:num>
  <w:num w:numId="38">
    <w:abstractNumId w:val="39"/>
  </w:num>
  <w:num w:numId="39">
    <w:abstractNumId w:val="21"/>
  </w:num>
  <w:num w:numId="40">
    <w:abstractNumId w:val="17"/>
  </w:num>
  <w:num w:numId="41">
    <w:abstractNumId w:val="33"/>
  </w:num>
  <w:num w:numId="42">
    <w:abstractNumId w:val="23"/>
  </w:num>
  <w:num w:numId="43">
    <w:abstractNumId w:val="6"/>
  </w:num>
  <w:num w:numId="44">
    <w:abstractNumId w:val="4"/>
  </w:num>
  <w:num w:numId="45">
    <w:abstractNumId w:val="32"/>
  </w:num>
  <w:num w:numId="46">
    <w:abstractNumId w:val="47"/>
  </w:num>
  <w:num w:numId="47">
    <w:abstractNumId w:val="3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0B16"/>
    <w:rsid w:val="000112D6"/>
    <w:rsid w:val="0001184A"/>
    <w:rsid w:val="00011961"/>
    <w:rsid w:val="000121C2"/>
    <w:rsid w:val="000132F1"/>
    <w:rsid w:val="00013DED"/>
    <w:rsid w:val="00014B97"/>
    <w:rsid w:val="000155C9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0B6A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18E6"/>
    <w:rsid w:val="000623FA"/>
    <w:rsid w:val="00064C2A"/>
    <w:rsid w:val="00065C62"/>
    <w:rsid w:val="00066634"/>
    <w:rsid w:val="000670D1"/>
    <w:rsid w:val="0006754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21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6CB3"/>
    <w:rsid w:val="000A7C7B"/>
    <w:rsid w:val="000A7D82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2C0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8BC"/>
    <w:rsid w:val="000F4908"/>
    <w:rsid w:val="000F55FA"/>
    <w:rsid w:val="000F5B8E"/>
    <w:rsid w:val="000F5E71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DFE"/>
    <w:rsid w:val="00111CEA"/>
    <w:rsid w:val="00112C4C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7FD"/>
    <w:rsid w:val="00143FDC"/>
    <w:rsid w:val="001451BE"/>
    <w:rsid w:val="00145711"/>
    <w:rsid w:val="001460E1"/>
    <w:rsid w:val="00146E0A"/>
    <w:rsid w:val="00147812"/>
    <w:rsid w:val="00151D16"/>
    <w:rsid w:val="00151D6F"/>
    <w:rsid w:val="0015241D"/>
    <w:rsid w:val="001531F4"/>
    <w:rsid w:val="0015475C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ADD"/>
    <w:rsid w:val="00175C72"/>
    <w:rsid w:val="001777BA"/>
    <w:rsid w:val="00180283"/>
    <w:rsid w:val="00180529"/>
    <w:rsid w:val="00180B19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A69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D98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CD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0C"/>
    <w:rsid w:val="001F33B7"/>
    <w:rsid w:val="001F37D5"/>
    <w:rsid w:val="001F404A"/>
    <w:rsid w:val="001F5501"/>
    <w:rsid w:val="001F5BBC"/>
    <w:rsid w:val="001F5EA0"/>
    <w:rsid w:val="001F6BDD"/>
    <w:rsid w:val="00201D6F"/>
    <w:rsid w:val="00202FA9"/>
    <w:rsid w:val="00204677"/>
    <w:rsid w:val="00204870"/>
    <w:rsid w:val="00205BCA"/>
    <w:rsid w:val="00207157"/>
    <w:rsid w:val="00207E3C"/>
    <w:rsid w:val="00211A1D"/>
    <w:rsid w:val="00211D6C"/>
    <w:rsid w:val="002152F2"/>
    <w:rsid w:val="00215570"/>
    <w:rsid w:val="00215686"/>
    <w:rsid w:val="002171B7"/>
    <w:rsid w:val="00220855"/>
    <w:rsid w:val="00220EF3"/>
    <w:rsid w:val="00221602"/>
    <w:rsid w:val="00223201"/>
    <w:rsid w:val="00224B18"/>
    <w:rsid w:val="00225864"/>
    <w:rsid w:val="00226BEB"/>
    <w:rsid w:val="002270D0"/>
    <w:rsid w:val="00227511"/>
    <w:rsid w:val="0023134E"/>
    <w:rsid w:val="002327B7"/>
    <w:rsid w:val="00232CD5"/>
    <w:rsid w:val="002335AC"/>
    <w:rsid w:val="00235D3E"/>
    <w:rsid w:val="002373AE"/>
    <w:rsid w:val="00237740"/>
    <w:rsid w:val="00240AE3"/>
    <w:rsid w:val="00241305"/>
    <w:rsid w:val="00243DD2"/>
    <w:rsid w:val="00245C5C"/>
    <w:rsid w:val="002474E8"/>
    <w:rsid w:val="002478DA"/>
    <w:rsid w:val="00251B9A"/>
    <w:rsid w:val="00251C8C"/>
    <w:rsid w:val="00252455"/>
    <w:rsid w:val="002535E8"/>
    <w:rsid w:val="00253B0B"/>
    <w:rsid w:val="00254C66"/>
    <w:rsid w:val="0025501D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2A6F"/>
    <w:rsid w:val="00273F63"/>
    <w:rsid w:val="00274C5D"/>
    <w:rsid w:val="00276CB4"/>
    <w:rsid w:val="00277FD8"/>
    <w:rsid w:val="002806B3"/>
    <w:rsid w:val="0028097A"/>
    <w:rsid w:val="00281FD4"/>
    <w:rsid w:val="002834D5"/>
    <w:rsid w:val="00283AC7"/>
    <w:rsid w:val="00285809"/>
    <w:rsid w:val="00286759"/>
    <w:rsid w:val="00286845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2E4"/>
    <w:rsid w:val="002B5733"/>
    <w:rsid w:val="002B5A8E"/>
    <w:rsid w:val="002B6A69"/>
    <w:rsid w:val="002B6B12"/>
    <w:rsid w:val="002B6D89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421F"/>
    <w:rsid w:val="002C5B71"/>
    <w:rsid w:val="002C7847"/>
    <w:rsid w:val="002D04BF"/>
    <w:rsid w:val="002D0B60"/>
    <w:rsid w:val="002D0FB8"/>
    <w:rsid w:val="002D1D26"/>
    <w:rsid w:val="002D32FE"/>
    <w:rsid w:val="002D33A1"/>
    <w:rsid w:val="002D38A0"/>
    <w:rsid w:val="002D4622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2CA"/>
    <w:rsid w:val="002F166A"/>
    <w:rsid w:val="002F2A02"/>
    <w:rsid w:val="002F354F"/>
    <w:rsid w:val="002F3863"/>
    <w:rsid w:val="002F59D2"/>
    <w:rsid w:val="002F5C18"/>
    <w:rsid w:val="002F701E"/>
    <w:rsid w:val="00302AA1"/>
    <w:rsid w:val="00302B3F"/>
    <w:rsid w:val="00304C58"/>
    <w:rsid w:val="003064C4"/>
    <w:rsid w:val="003073DD"/>
    <w:rsid w:val="003074ED"/>
    <w:rsid w:val="00311731"/>
    <w:rsid w:val="00311818"/>
    <w:rsid w:val="00314271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81E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08"/>
    <w:rsid w:val="003437C0"/>
    <w:rsid w:val="00344263"/>
    <w:rsid w:val="0034582A"/>
    <w:rsid w:val="00345F6C"/>
    <w:rsid w:val="003473CB"/>
    <w:rsid w:val="00347473"/>
    <w:rsid w:val="00347A56"/>
    <w:rsid w:val="00351E63"/>
    <w:rsid w:val="00352907"/>
    <w:rsid w:val="00353D4E"/>
    <w:rsid w:val="003542E7"/>
    <w:rsid w:val="003546BE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1C96"/>
    <w:rsid w:val="003744FA"/>
    <w:rsid w:val="003761C0"/>
    <w:rsid w:val="003766E8"/>
    <w:rsid w:val="003768EA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1D8"/>
    <w:rsid w:val="00392ABB"/>
    <w:rsid w:val="00394307"/>
    <w:rsid w:val="00397060"/>
    <w:rsid w:val="00397566"/>
    <w:rsid w:val="003A0CEC"/>
    <w:rsid w:val="003A1E83"/>
    <w:rsid w:val="003A2B2A"/>
    <w:rsid w:val="003A375E"/>
    <w:rsid w:val="003A3C50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0BAF"/>
    <w:rsid w:val="003C1544"/>
    <w:rsid w:val="003C2E1D"/>
    <w:rsid w:val="003C2F40"/>
    <w:rsid w:val="003C387F"/>
    <w:rsid w:val="003C4D8D"/>
    <w:rsid w:val="003C5FBE"/>
    <w:rsid w:val="003C7125"/>
    <w:rsid w:val="003D1BE8"/>
    <w:rsid w:val="003D1C3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2CD"/>
    <w:rsid w:val="003E2892"/>
    <w:rsid w:val="003E6B1C"/>
    <w:rsid w:val="003E7C7C"/>
    <w:rsid w:val="003F0262"/>
    <w:rsid w:val="003F1137"/>
    <w:rsid w:val="003F25C5"/>
    <w:rsid w:val="003F284C"/>
    <w:rsid w:val="003F2949"/>
    <w:rsid w:val="003F2E89"/>
    <w:rsid w:val="003F35B7"/>
    <w:rsid w:val="003F4542"/>
    <w:rsid w:val="003F57FD"/>
    <w:rsid w:val="003F5836"/>
    <w:rsid w:val="003F659C"/>
    <w:rsid w:val="003F673A"/>
    <w:rsid w:val="003F6B30"/>
    <w:rsid w:val="003F6B89"/>
    <w:rsid w:val="003F7233"/>
    <w:rsid w:val="003F754A"/>
    <w:rsid w:val="004009D9"/>
    <w:rsid w:val="00400D35"/>
    <w:rsid w:val="00401B00"/>
    <w:rsid w:val="00401FAD"/>
    <w:rsid w:val="00402623"/>
    <w:rsid w:val="00402634"/>
    <w:rsid w:val="00402F95"/>
    <w:rsid w:val="00403DDB"/>
    <w:rsid w:val="00404353"/>
    <w:rsid w:val="00406A6D"/>
    <w:rsid w:val="00407227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16C3E"/>
    <w:rsid w:val="00422A79"/>
    <w:rsid w:val="00423A42"/>
    <w:rsid w:val="004249B5"/>
    <w:rsid w:val="00425F9F"/>
    <w:rsid w:val="0042675A"/>
    <w:rsid w:val="004277B4"/>
    <w:rsid w:val="004325CE"/>
    <w:rsid w:val="00432853"/>
    <w:rsid w:val="0043381D"/>
    <w:rsid w:val="00433E0C"/>
    <w:rsid w:val="0043540A"/>
    <w:rsid w:val="004364F0"/>
    <w:rsid w:val="004366D3"/>
    <w:rsid w:val="00437497"/>
    <w:rsid w:val="00440730"/>
    <w:rsid w:val="004419E2"/>
    <w:rsid w:val="0044237A"/>
    <w:rsid w:val="00443C29"/>
    <w:rsid w:val="00445939"/>
    <w:rsid w:val="00445960"/>
    <w:rsid w:val="00446A19"/>
    <w:rsid w:val="00446E1A"/>
    <w:rsid w:val="00447034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2A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8FC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208"/>
    <w:rsid w:val="004A1A8E"/>
    <w:rsid w:val="004A236C"/>
    <w:rsid w:val="004A55B5"/>
    <w:rsid w:val="004A5EF4"/>
    <w:rsid w:val="004A6CD6"/>
    <w:rsid w:val="004A6D97"/>
    <w:rsid w:val="004A7E83"/>
    <w:rsid w:val="004B02DA"/>
    <w:rsid w:val="004B1910"/>
    <w:rsid w:val="004B1AE6"/>
    <w:rsid w:val="004B3EBF"/>
    <w:rsid w:val="004B49E0"/>
    <w:rsid w:val="004B5717"/>
    <w:rsid w:val="004B5A62"/>
    <w:rsid w:val="004B5F2D"/>
    <w:rsid w:val="004B64CE"/>
    <w:rsid w:val="004B7025"/>
    <w:rsid w:val="004B7500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503"/>
    <w:rsid w:val="004D663D"/>
    <w:rsid w:val="004D6985"/>
    <w:rsid w:val="004D6FE5"/>
    <w:rsid w:val="004E02B5"/>
    <w:rsid w:val="004E02F3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0CF"/>
    <w:rsid w:val="004E7274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4F7A14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7E0"/>
    <w:rsid w:val="00521D8F"/>
    <w:rsid w:val="005229A3"/>
    <w:rsid w:val="00524651"/>
    <w:rsid w:val="00525305"/>
    <w:rsid w:val="00526424"/>
    <w:rsid w:val="00526988"/>
    <w:rsid w:val="00527945"/>
    <w:rsid w:val="00531C9F"/>
    <w:rsid w:val="005338AB"/>
    <w:rsid w:val="005349B9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A30"/>
    <w:rsid w:val="00554076"/>
    <w:rsid w:val="005547AE"/>
    <w:rsid w:val="00555307"/>
    <w:rsid w:val="005555A8"/>
    <w:rsid w:val="0055583E"/>
    <w:rsid w:val="00556C59"/>
    <w:rsid w:val="00556D1F"/>
    <w:rsid w:val="005570A3"/>
    <w:rsid w:val="005571DA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09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1BF"/>
    <w:rsid w:val="005774CF"/>
    <w:rsid w:val="00580740"/>
    <w:rsid w:val="00581A93"/>
    <w:rsid w:val="0058285D"/>
    <w:rsid w:val="00582D3B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5F3"/>
    <w:rsid w:val="005A5CAD"/>
    <w:rsid w:val="005A616D"/>
    <w:rsid w:val="005A739D"/>
    <w:rsid w:val="005B072E"/>
    <w:rsid w:val="005B187C"/>
    <w:rsid w:val="005B252A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48C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83F"/>
    <w:rsid w:val="00607943"/>
    <w:rsid w:val="00607CE1"/>
    <w:rsid w:val="006100EB"/>
    <w:rsid w:val="00610262"/>
    <w:rsid w:val="00610C13"/>
    <w:rsid w:val="00611026"/>
    <w:rsid w:val="00611AE5"/>
    <w:rsid w:val="006120DB"/>
    <w:rsid w:val="00612542"/>
    <w:rsid w:val="00614272"/>
    <w:rsid w:val="00615671"/>
    <w:rsid w:val="00615B17"/>
    <w:rsid w:val="0061607A"/>
    <w:rsid w:val="006162FD"/>
    <w:rsid w:val="00617636"/>
    <w:rsid w:val="00617FC3"/>
    <w:rsid w:val="006212FC"/>
    <w:rsid w:val="00621B98"/>
    <w:rsid w:val="00622AA5"/>
    <w:rsid w:val="006235C2"/>
    <w:rsid w:val="00623ADA"/>
    <w:rsid w:val="006240BC"/>
    <w:rsid w:val="006241B3"/>
    <w:rsid w:val="00625039"/>
    <w:rsid w:val="0062509C"/>
    <w:rsid w:val="0062515A"/>
    <w:rsid w:val="006251A9"/>
    <w:rsid w:val="00625686"/>
    <w:rsid w:val="00625E2B"/>
    <w:rsid w:val="0062661D"/>
    <w:rsid w:val="00630D30"/>
    <w:rsid w:val="00631603"/>
    <w:rsid w:val="00631943"/>
    <w:rsid w:val="00632710"/>
    <w:rsid w:val="00632BEC"/>
    <w:rsid w:val="00634107"/>
    <w:rsid w:val="006355EB"/>
    <w:rsid w:val="00635FDA"/>
    <w:rsid w:val="00636415"/>
    <w:rsid w:val="00636D82"/>
    <w:rsid w:val="00636EBA"/>
    <w:rsid w:val="00637225"/>
    <w:rsid w:val="00637900"/>
    <w:rsid w:val="00637965"/>
    <w:rsid w:val="00637B1B"/>
    <w:rsid w:val="0064077A"/>
    <w:rsid w:val="00640ECF"/>
    <w:rsid w:val="006427F0"/>
    <w:rsid w:val="006431C4"/>
    <w:rsid w:val="00643651"/>
    <w:rsid w:val="00645715"/>
    <w:rsid w:val="006461D5"/>
    <w:rsid w:val="006477DC"/>
    <w:rsid w:val="00650267"/>
    <w:rsid w:val="00650F4A"/>
    <w:rsid w:val="006516FE"/>
    <w:rsid w:val="00653BE4"/>
    <w:rsid w:val="00654836"/>
    <w:rsid w:val="00655424"/>
    <w:rsid w:val="00656F8B"/>
    <w:rsid w:val="00662592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7F5"/>
    <w:rsid w:val="00683A24"/>
    <w:rsid w:val="0068488F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35BF"/>
    <w:rsid w:val="006A410B"/>
    <w:rsid w:val="006A627C"/>
    <w:rsid w:val="006A76FD"/>
    <w:rsid w:val="006A7B06"/>
    <w:rsid w:val="006B172D"/>
    <w:rsid w:val="006B5D6B"/>
    <w:rsid w:val="006B678C"/>
    <w:rsid w:val="006B7026"/>
    <w:rsid w:val="006B790D"/>
    <w:rsid w:val="006C0B34"/>
    <w:rsid w:val="006C1224"/>
    <w:rsid w:val="006C6980"/>
    <w:rsid w:val="006C759E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2863"/>
    <w:rsid w:val="006E4708"/>
    <w:rsid w:val="006E57DB"/>
    <w:rsid w:val="006E5BC3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27D9B"/>
    <w:rsid w:val="0073017A"/>
    <w:rsid w:val="007302A0"/>
    <w:rsid w:val="00730AEF"/>
    <w:rsid w:val="00731AE4"/>
    <w:rsid w:val="00732D7F"/>
    <w:rsid w:val="007333FC"/>
    <w:rsid w:val="0073458E"/>
    <w:rsid w:val="007358CB"/>
    <w:rsid w:val="00735D1C"/>
    <w:rsid w:val="0073671D"/>
    <w:rsid w:val="00737F05"/>
    <w:rsid w:val="00741959"/>
    <w:rsid w:val="00741986"/>
    <w:rsid w:val="00741A06"/>
    <w:rsid w:val="00741B4F"/>
    <w:rsid w:val="00745D0E"/>
    <w:rsid w:val="007466F9"/>
    <w:rsid w:val="00746D9C"/>
    <w:rsid w:val="0074721F"/>
    <w:rsid w:val="00747CA0"/>
    <w:rsid w:val="00750AA3"/>
    <w:rsid w:val="00751233"/>
    <w:rsid w:val="0075142D"/>
    <w:rsid w:val="00751A03"/>
    <w:rsid w:val="0075381D"/>
    <w:rsid w:val="007539CE"/>
    <w:rsid w:val="00754B1C"/>
    <w:rsid w:val="00755240"/>
    <w:rsid w:val="00757140"/>
    <w:rsid w:val="0076014D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378A"/>
    <w:rsid w:val="00775636"/>
    <w:rsid w:val="00775A63"/>
    <w:rsid w:val="007762E4"/>
    <w:rsid w:val="00776ACA"/>
    <w:rsid w:val="00776FE9"/>
    <w:rsid w:val="0078091D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3CD4"/>
    <w:rsid w:val="00794996"/>
    <w:rsid w:val="00796CC2"/>
    <w:rsid w:val="007A214F"/>
    <w:rsid w:val="007A306D"/>
    <w:rsid w:val="007A57B6"/>
    <w:rsid w:val="007A6725"/>
    <w:rsid w:val="007B1795"/>
    <w:rsid w:val="007B2172"/>
    <w:rsid w:val="007B47BD"/>
    <w:rsid w:val="007B624D"/>
    <w:rsid w:val="007B624E"/>
    <w:rsid w:val="007B6C95"/>
    <w:rsid w:val="007B6F43"/>
    <w:rsid w:val="007B782A"/>
    <w:rsid w:val="007B7D5C"/>
    <w:rsid w:val="007C0278"/>
    <w:rsid w:val="007C0A8B"/>
    <w:rsid w:val="007C13C0"/>
    <w:rsid w:val="007C1E8A"/>
    <w:rsid w:val="007C2871"/>
    <w:rsid w:val="007C454B"/>
    <w:rsid w:val="007C70B9"/>
    <w:rsid w:val="007D0973"/>
    <w:rsid w:val="007D1257"/>
    <w:rsid w:val="007D2169"/>
    <w:rsid w:val="007D2DCF"/>
    <w:rsid w:val="007D3376"/>
    <w:rsid w:val="007D3621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89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07958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7A3"/>
    <w:rsid w:val="00831BF5"/>
    <w:rsid w:val="008334D8"/>
    <w:rsid w:val="00833FC3"/>
    <w:rsid w:val="008352D3"/>
    <w:rsid w:val="008356BE"/>
    <w:rsid w:val="00835AA4"/>
    <w:rsid w:val="00835C6E"/>
    <w:rsid w:val="00836049"/>
    <w:rsid w:val="008361C7"/>
    <w:rsid w:val="008407AF"/>
    <w:rsid w:val="008407CD"/>
    <w:rsid w:val="00840B5B"/>
    <w:rsid w:val="00842355"/>
    <w:rsid w:val="0084353B"/>
    <w:rsid w:val="00843CA8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841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66DEC"/>
    <w:rsid w:val="008723CA"/>
    <w:rsid w:val="00872DC7"/>
    <w:rsid w:val="00873C23"/>
    <w:rsid w:val="00874618"/>
    <w:rsid w:val="00874696"/>
    <w:rsid w:val="0088020E"/>
    <w:rsid w:val="0088058C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87F53"/>
    <w:rsid w:val="008901BE"/>
    <w:rsid w:val="0089040B"/>
    <w:rsid w:val="00891D8B"/>
    <w:rsid w:val="0089479C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3290"/>
    <w:rsid w:val="008B3A4A"/>
    <w:rsid w:val="008B404D"/>
    <w:rsid w:val="008B4C5F"/>
    <w:rsid w:val="008B6CE6"/>
    <w:rsid w:val="008B6D64"/>
    <w:rsid w:val="008B6EA2"/>
    <w:rsid w:val="008B7944"/>
    <w:rsid w:val="008C0501"/>
    <w:rsid w:val="008C1D38"/>
    <w:rsid w:val="008C1E2F"/>
    <w:rsid w:val="008C2691"/>
    <w:rsid w:val="008C316A"/>
    <w:rsid w:val="008C4F06"/>
    <w:rsid w:val="008C5398"/>
    <w:rsid w:val="008C57B6"/>
    <w:rsid w:val="008C69F6"/>
    <w:rsid w:val="008C6ABD"/>
    <w:rsid w:val="008C6C8A"/>
    <w:rsid w:val="008D094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B7D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0D39"/>
    <w:rsid w:val="008F173B"/>
    <w:rsid w:val="008F1CC7"/>
    <w:rsid w:val="008F23C9"/>
    <w:rsid w:val="008F35D3"/>
    <w:rsid w:val="008F41B9"/>
    <w:rsid w:val="008F61EC"/>
    <w:rsid w:val="008F65CC"/>
    <w:rsid w:val="008F6D8B"/>
    <w:rsid w:val="009016D6"/>
    <w:rsid w:val="00902ADD"/>
    <w:rsid w:val="00902F55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07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0CA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4B03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175"/>
    <w:rsid w:val="00986A43"/>
    <w:rsid w:val="00986C40"/>
    <w:rsid w:val="00986D00"/>
    <w:rsid w:val="009871DF"/>
    <w:rsid w:val="0098733C"/>
    <w:rsid w:val="009873C5"/>
    <w:rsid w:val="009873EB"/>
    <w:rsid w:val="00987E6E"/>
    <w:rsid w:val="009906F8"/>
    <w:rsid w:val="00990A7F"/>
    <w:rsid w:val="00990D2A"/>
    <w:rsid w:val="0099120C"/>
    <w:rsid w:val="009926F6"/>
    <w:rsid w:val="00993F87"/>
    <w:rsid w:val="0099551C"/>
    <w:rsid w:val="00995E2D"/>
    <w:rsid w:val="00996754"/>
    <w:rsid w:val="0099712E"/>
    <w:rsid w:val="00997420"/>
    <w:rsid w:val="009A0D43"/>
    <w:rsid w:val="009A0F87"/>
    <w:rsid w:val="009A1263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2EF0"/>
    <w:rsid w:val="009B354A"/>
    <w:rsid w:val="009B39FF"/>
    <w:rsid w:val="009B4BF0"/>
    <w:rsid w:val="009B52C0"/>
    <w:rsid w:val="009B5303"/>
    <w:rsid w:val="009B5426"/>
    <w:rsid w:val="009B5A4D"/>
    <w:rsid w:val="009B6499"/>
    <w:rsid w:val="009B64E7"/>
    <w:rsid w:val="009B664C"/>
    <w:rsid w:val="009B68E0"/>
    <w:rsid w:val="009B7EF0"/>
    <w:rsid w:val="009C0114"/>
    <w:rsid w:val="009C196C"/>
    <w:rsid w:val="009C273A"/>
    <w:rsid w:val="009C3392"/>
    <w:rsid w:val="009C3DE7"/>
    <w:rsid w:val="009C4F04"/>
    <w:rsid w:val="009C54CA"/>
    <w:rsid w:val="009C5552"/>
    <w:rsid w:val="009C5E96"/>
    <w:rsid w:val="009C5EE6"/>
    <w:rsid w:val="009C6F55"/>
    <w:rsid w:val="009C7A8A"/>
    <w:rsid w:val="009C7DC4"/>
    <w:rsid w:val="009D0D9C"/>
    <w:rsid w:val="009D1C36"/>
    <w:rsid w:val="009D347E"/>
    <w:rsid w:val="009D68CC"/>
    <w:rsid w:val="009D70AD"/>
    <w:rsid w:val="009D75D3"/>
    <w:rsid w:val="009E1EFB"/>
    <w:rsid w:val="009E2A69"/>
    <w:rsid w:val="009E4DC8"/>
    <w:rsid w:val="009E656A"/>
    <w:rsid w:val="009E6914"/>
    <w:rsid w:val="009E6C5B"/>
    <w:rsid w:val="009F2F60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24B"/>
    <w:rsid w:val="00A06EAD"/>
    <w:rsid w:val="00A10455"/>
    <w:rsid w:val="00A12206"/>
    <w:rsid w:val="00A1267C"/>
    <w:rsid w:val="00A1307C"/>
    <w:rsid w:val="00A13C77"/>
    <w:rsid w:val="00A14048"/>
    <w:rsid w:val="00A1443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EBD"/>
    <w:rsid w:val="00A50FC4"/>
    <w:rsid w:val="00A5173E"/>
    <w:rsid w:val="00A526B5"/>
    <w:rsid w:val="00A52B20"/>
    <w:rsid w:val="00A539D6"/>
    <w:rsid w:val="00A5415F"/>
    <w:rsid w:val="00A546AF"/>
    <w:rsid w:val="00A54B15"/>
    <w:rsid w:val="00A553AC"/>
    <w:rsid w:val="00A55FF2"/>
    <w:rsid w:val="00A56B57"/>
    <w:rsid w:val="00A56C7F"/>
    <w:rsid w:val="00A60179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7B86"/>
    <w:rsid w:val="00A67FF2"/>
    <w:rsid w:val="00A717FE"/>
    <w:rsid w:val="00A71ABC"/>
    <w:rsid w:val="00A71DFA"/>
    <w:rsid w:val="00A725F7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191"/>
    <w:rsid w:val="00A86DE2"/>
    <w:rsid w:val="00A91A75"/>
    <w:rsid w:val="00A924F0"/>
    <w:rsid w:val="00A92AE2"/>
    <w:rsid w:val="00A9321B"/>
    <w:rsid w:val="00A93947"/>
    <w:rsid w:val="00A93BB6"/>
    <w:rsid w:val="00A95896"/>
    <w:rsid w:val="00A97E5F"/>
    <w:rsid w:val="00AA0482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05D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7D1"/>
    <w:rsid w:val="00AC5D07"/>
    <w:rsid w:val="00AC63C4"/>
    <w:rsid w:val="00AC746B"/>
    <w:rsid w:val="00AC771D"/>
    <w:rsid w:val="00AD024E"/>
    <w:rsid w:val="00AD08B5"/>
    <w:rsid w:val="00AD0CA0"/>
    <w:rsid w:val="00AD18D4"/>
    <w:rsid w:val="00AD1A71"/>
    <w:rsid w:val="00AD2971"/>
    <w:rsid w:val="00AD2B0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0AB0"/>
    <w:rsid w:val="00B03429"/>
    <w:rsid w:val="00B045BA"/>
    <w:rsid w:val="00B04ED2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35"/>
    <w:rsid w:val="00B2018B"/>
    <w:rsid w:val="00B21630"/>
    <w:rsid w:val="00B2262C"/>
    <w:rsid w:val="00B239EC"/>
    <w:rsid w:val="00B24716"/>
    <w:rsid w:val="00B24928"/>
    <w:rsid w:val="00B24EC6"/>
    <w:rsid w:val="00B259ED"/>
    <w:rsid w:val="00B25E24"/>
    <w:rsid w:val="00B2748F"/>
    <w:rsid w:val="00B30B67"/>
    <w:rsid w:val="00B30CBC"/>
    <w:rsid w:val="00B30D6A"/>
    <w:rsid w:val="00B3218E"/>
    <w:rsid w:val="00B32F86"/>
    <w:rsid w:val="00B33B23"/>
    <w:rsid w:val="00B344C6"/>
    <w:rsid w:val="00B3470E"/>
    <w:rsid w:val="00B37077"/>
    <w:rsid w:val="00B4000B"/>
    <w:rsid w:val="00B40CCB"/>
    <w:rsid w:val="00B41657"/>
    <w:rsid w:val="00B4314C"/>
    <w:rsid w:val="00B4333A"/>
    <w:rsid w:val="00B43586"/>
    <w:rsid w:val="00B43BC3"/>
    <w:rsid w:val="00B43C07"/>
    <w:rsid w:val="00B44685"/>
    <w:rsid w:val="00B44F95"/>
    <w:rsid w:val="00B45345"/>
    <w:rsid w:val="00B47503"/>
    <w:rsid w:val="00B47537"/>
    <w:rsid w:val="00B476EC"/>
    <w:rsid w:val="00B5004F"/>
    <w:rsid w:val="00B5019E"/>
    <w:rsid w:val="00B514D2"/>
    <w:rsid w:val="00B52C5C"/>
    <w:rsid w:val="00B52D4D"/>
    <w:rsid w:val="00B53334"/>
    <w:rsid w:val="00B53B79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655"/>
    <w:rsid w:val="00B72B27"/>
    <w:rsid w:val="00B734A1"/>
    <w:rsid w:val="00B73D91"/>
    <w:rsid w:val="00B7469E"/>
    <w:rsid w:val="00B7656C"/>
    <w:rsid w:val="00B76AE9"/>
    <w:rsid w:val="00B80581"/>
    <w:rsid w:val="00B81734"/>
    <w:rsid w:val="00B829DF"/>
    <w:rsid w:val="00B85163"/>
    <w:rsid w:val="00B857FF"/>
    <w:rsid w:val="00B86053"/>
    <w:rsid w:val="00B86232"/>
    <w:rsid w:val="00B87429"/>
    <w:rsid w:val="00B87904"/>
    <w:rsid w:val="00B90B33"/>
    <w:rsid w:val="00B913B0"/>
    <w:rsid w:val="00B91A2A"/>
    <w:rsid w:val="00B91B50"/>
    <w:rsid w:val="00B94AE2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2CB1"/>
    <w:rsid w:val="00BA33C7"/>
    <w:rsid w:val="00BA3555"/>
    <w:rsid w:val="00BA42E1"/>
    <w:rsid w:val="00BA4D52"/>
    <w:rsid w:val="00BA577E"/>
    <w:rsid w:val="00BA5EA6"/>
    <w:rsid w:val="00BB08AE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0EFC"/>
    <w:rsid w:val="00BE1CF0"/>
    <w:rsid w:val="00BE1EDE"/>
    <w:rsid w:val="00BE2F2F"/>
    <w:rsid w:val="00BE35E7"/>
    <w:rsid w:val="00BE457C"/>
    <w:rsid w:val="00BE4CC6"/>
    <w:rsid w:val="00BE54E7"/>
    <w:rsid w:val="00BE5D16"/>
    <w:rsid w:val="00BE664E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656"/>
    <w:rsid w:val="00BF79C0"/>
    <w:rsid w:val="00C001DA"/>
    <w:rsid w:val="00C02C29"/>
    <w:rsid w:val="00C040BD"/>
    <w:rsid w:val="00C05B0A"/>
    <w:rsid w:val="00C077BC"/>
    <w:rsid w:val="00C07A0A"/>
    <w:rsid w:val="00C10769"/>
    <w:rsid w:val="00C11C22"/>
    <w:rsid w:val="00C11C56"/>
    <w:rsid w:val="00C124A6"/>
    <w:rsid w:val="00C13D8A"/>
    <w:rsid w:val="00C150ED"/>
    <w:rsid w:val="00C16502"/>
    <w:rsid w:val="00C16EB9"/>
    <w:rsid w:val="00C17828"/>
    <w:rsid w:val="00C2080E"/>
    <w:rsid w:val="00C20D7F"/>
    <w:rsid w:val="00C21F48"/>
    <w:rsid w:val="00C237B5"/>
    <w:rsid w:val="00C24446"/>
    <w:rsid w:val="00C24BF7"/>
    <w:rsid w:val="00C25140"/>
    <w:rsid w:val="00C251C6"/>
    <w:rsid w:val="00C25AAC"/>
    <w:rsid w:val="00C263BA"/>
    <w:rsid w:val="00C264DF"/>
    <w:rsid w:val="00C2656A"/>
    <w:rsid w:val="00C26A5D"/>
    <w:rsid w:val="00C26ED4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5FD4"/>
    <w:rsid w:val="00C56658"/>
    <w:rsid w:val="00C569D4"/>
    <w:rsid w:val="00C57818"/>
    <w:rsid w:val="00C6194C"/>
    <w:rsid w:val="00C621C8"/>
    <w:rsid w:val="00C631FD"/>
    <w:rsid w:val="00C636C8"/>
    <w:rsid w:val="00C63F4B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C86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97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2BE"/>
    <w:rsid w:val="00CD34C0"/>
    <w:rsid w:val="00CD37F7"/>
    <w:rsid w:val="00CD4B04"/>
    <w:rsid w:val="00CD5078"/>
    <w:rsid w:val="00CD5A93"/>
    <w:rsid w:val="00CD628F"/>
    <w:rsid w:val="00CD71CB"/>
    <w:rsid w:val="00CD74E1"/>
    <w:rsid w:val="00CD7CEF"/>
    <w:rsid w:val="00CE034D"/>
    <w:rsid w:val="00CE0E7C"/>
    <w:rsid w:val="00CE10FD"/>
    <w:rsid w:val="00CE23A4"/>
    <w:rsid w:val="00CE27F0"/>
    <w:rsid w:val="00CE31CF"/>
    <w:rsid w:val="00CE3594"/>
    <w:rsid w:val="00CE405E"/>
    <w:rsid w:val="00CE6F7E"/>
    <w:rsid w:val="00CE7418"/>
    <w:rsid w:val="00CF0E3B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63A"/>
    <w:rsid w:val="00D158A7"/>
    <w:rsid w:val="00D163F9"/>
    <w:rsid w:val="00D16AB6"/>
    <w:rsid w:val="00D17120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CB7"/>
    <w:rsid w:val="00D27DAA"/>
    <w:rsid w:val="00D311D4"/>
    <w:rsid w:val="00D31A0D"/>
    <w:rsid w:val="00D322C9"/>
    <w:rsid w:val="00D3299B"/>
    <w:rsid w:val="00D32B65"/>
    <w:rsid w:val="00D32CA2"/>
    <w:rsid w:val="00D34342"/>
    <w:rsid w:val="00D344BA"/>
    <w:rsid w:val="00D3481A"/>
    <w:rsid w:val="00D35033"/>
    <w:rsid w:val="00D36FE0"/>
    <w:rsid w:val="00D40630"/>
    <w:rsid w:val="00D42ACF"/>
    <w:rsid w:val="00D443A3"/>
    <w:rsid w:val="00D443B0"/>
    <w:rsid w:val="00D46095"/>
    <w:rsid w:val="00D47D2D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0A9"/>
    <w:rsid w:val="00D61921"/>
    <w:rsid w:val="00D631A1"/>
    <w:rsid w:val="00D65008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4F5A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B7B6E"/>
    <w:rsid w:val="00DC374F"/>
    <w:rsid w:val="00DC3B28"/>
    <w:rsid w:val="00DC3FEB"/>
    <w:rsid w:val="00DC4B42"/>
    <w:rsid w:val="00DC528A"/>
    <w:rsid w:val="00DC712A"/>
    <w:rsid w:val="00DC73CF"/>
    <w:rsid w:val="00DD0680"/>
    <w:rsid w:val="00DD149F"/>
    <w:rsid w:val="00DD28FC"/>
    <w:rsid w:val="00DD2ABE"/>
    <w:rsid w:val="00DD423C"/>
    <w:rsid w:val="00DD43D5"/>
    <w:rsid w:val="00DD549A"/>
    <w:rsid w:val="00DD6077"/>
    <w:rsid w:val="00DD62F9"/>
    <w:rsid w:val="00DD658C"/>
    <w:rsid w:val="00DD76A0"/>
    <w:rsid w:val="00DE04FE"/>
    <w:rsid w:val="00DE1C16"/>
    <w:rsid w:val="00DE24D0"/>
    <w:rsid w:val="00DE3652"/>
    <w:rsid w:val="00DE3892"/>
    <w:rsid w:val="00DE4B1D"/>
    <w:rsid w:val="00DE5366"/>
    <w:rsid w:val="00DE6EAE"/>
    <w:rsid w:val="00DE76AB"/>
    <w:rsid w:val="00DE77E4"/>
    <w:rsid w:val="00DF0B37"/>
    <w:rsid w:val="00DF0EDE"/>
    <w:rsid w:val="00DF0F5A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4C5"/>
    <w:rsid w:val="00E15E8C"/>
    <w:rsid w:val="00E16212"/>
    <w:rsid w:val="00E162FD"/>
    <w:rsid w:val="00E163C1"/>
    <w:rsid w:val="00E179CC"/>
    <w:rsid w:val="00E209EC"/>
    <w:rsid w:val="00E20D5E"/>
    <w:rsid w:val="00E21262"/>
    <w:rsid w:val="00E22C8F"/>
    <w:rsid w:val="00E236DE"/>
    <w:rsid w:val="00E2389F"/>
    <w:rsid w:val="00E25E80"/>
    <w:rsid w:val="00E26AFC"/>
    <w:rsid w:val="00E26DDB"/>
    <w:rsid w:val="00E309B2"/>
    <w:rsid w:val="00E319DB"/>
    <w:rsid w:val="00E31B40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0B2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79D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3D4B"/>
    <w:rsid w:val="00EC48A2"/>
    <w:rsid w:val="00EC60DC"/>
    <w:rsid w:val="00EC658C"/>
    <w:rsid w:val="00EC6962"/>
    <w:rsid w:val="00EC71B0"/>
    <w:rsid w:val="00EC7FB2"/>
    <w:rsid w:val="00ED097A"/>
    <w:rsid w:val="00ED0D4A"/>
    <w:rsid w:val="00ED3ACB"/>
    <w:rsid w:val="00ED5895"/>
    <w:rsid w:val="00ED72C1"/>
    <w:rsid w:val="00ED771B"/>
    <w:rsid w:val="00ED7E57"/>
    <w:rsid w:val="00EE145A"/>
    <w:rsid w:val="00EE2890"/>
    <w:rsid w:val="00EE2C68"/>
    <w:rsid w:val="00EE4EF0"/>
    <w:rsid w:val="00EE64FE"/>
    <w:rsid w:val="00EE66EB"/>
    <w:rsid w:val="00EE6C89"/>
    <w:rsid w:val="00EE7A40"/>
    <w:rsid w:val="00EF2BCB"/>
    <w:rsid w:val="00EF30B7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4D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6A63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1C9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0CA3"/>
    <w:rsid w:val="00F70D25"/>
    <w:rsid w:val="00F71813"/>
    <w:rsid w:val="00F7465F"/>
    <w:rsid w:val="00F754A6"/>
    <w:rsid w:val="00F77A01"/>
    <w:rsid w:val="00F805B6"/>
    <w:rsid w:val="00F8147E"/>
    <w:rsid w:val="00F82D8E"/>
    <w:rsid w:val="00F82EBD"/>
    <w:rsid w:val="00F83C23"/>
    <w:rsid w:val="00F86543"/>
    <w:rsid w:val="00F90189"/>
    <w:rsid w:val="00F91F6D"/>
    <w:rsid w:val="00F928AC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773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17E"/>
    <w:rsid w:val="00FD26B6"/>
    <w:rsid w:val="00FD2835"/>
    <w:rsid w:val="00FD2D2A"/>
    <w:rsid w:val="00FD3563"/>
    <w:rsid w:val="00FD4AD4"/>
    <w:rsid w:val="00FD4CA4"/>
    <w:rsid w:val="00FD4EF5"/>
    <w:rsid w:val="00FD65CB"/>
    <w:rsid w:val="00FD6F9E"/>
    <w:rsid w:val="00FD787A"/>
    <w:rsid w:val="00FE1217"/>
    <w:rsid w:val="00FE16DE"/>
    <w:rsid w:val="00FE1734"/>
    <w:rsid w:val="00FE1FF9"/>
    <w:rsid w:val="00FE23C2"/>
    <w:rsid w:val="00FE388B"/>
    <w:rsid w:val="00FE4044"/>
    <w:rsid w:val="00FE4121"/>
    <w:rsid w:val="00FE5092"/>
    <w:rsid w:val="00FE52D5"/>
    <w:rsid w:val="00FE6339"/>
    <w:rsid w:val="00FE63D1"/>
    <w:rsid w:val="00FF07EE"/>
    <w:rsid w:val="00FF0812"/>
    <w:rsid w:val="00FF560C"/>
    <w:rsid w:val="00FF6123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C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9C54C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C54C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54C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4C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C54CA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rsid w:val="009C54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C54CA"/>
  </w:style>
  <w:style w:type="paragraph" w:customStyle="1" w:styleId="--">
    <w:name w:val="- СТРАНИЦА -"/>
    <w:rsid w:val="009C54CA"/>
    <w:rPr>
      <w:sz w:val="24"/>
      <w:szCs w:val="24"/>
    </w:rPr>
  </w:style>
  <w:style w:type="paragraph" w:styleId="a9">
    <w:name w:val="Body Text Indent"/>
    <w:basedOn w:val="a"/>
    <w:link w:val="aa"/>
    <w:rsid w:val="009C54C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"/>
    <w:link w:val="af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"/>
    <w:basedOn w:val="a"/>
    <w:link w:val="af2"/>
    <w:uiPriority w:val="99"/>
    <w:rsid w:val="00AF56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2 Знак"/>
    <w:link w:val="af1"/>
    <w:uiPriority w:val="99"/>
    <w:rsid w:val="00AF5614"/>
    <w:rPr>
      <w:sz w:val="24"/>
      <w:szCs w:val="24"/>
    </w:rPr>
  </w:style>
  <w:style w:type="paragraph" w:styleId="af3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locked/>
    <w:rsid w:val="00853841"/>
    <w:rPr>
      <w:sz w:val="28"/>
      <w:szCs w:val="24"/>
    </w:rPr>
  </w:style>
  <w:style w:type="paragraph" w:customStyle="1" w:styleId="af4">
    <w:name w:val="Прижатый влево"/>
    <w:basedOn w:val="a"/>
    <w:next w:val="a"/>
    <w:uiPriority w:val="99"/>
    <w:rsid w:val="00853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9C3D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aliases w:val="I.L.T. Знак"/>
    <w:link w:val="a6"/>
    <w:uiPriority w:val="99"/>
    <w:rsid w:val="00CB1978"/>
    <w:rPr>
      <w:sz w:val="24"/>
      <w:szCs w:val="24"/>
    </w:rPr>
  </w:style>
  <w:style w:type="paragraph" w:styleId="af6">
    <w:name w:val="No Spacing"/>
    <w:link w:val="af7"/>
    <w:uiPriority w:val="1"/>
    <w:qFormat/>
    <w:rsid w:val="00CB1978"/>
    <w:rPr>
      <w:rFonts w:ascii="Calibri" w:hAnsi="Calibri"/>
      <w:sz w:val="22"/>
      <w:szCs w:val="22"/>
    </w:rPr>
  </w:style>
  <w:style w:type="character" w:customStyle="1" w:styleId="af8">
    <w:name w:val="Гипертекстовая ссылка"/>
    <w:uiPriority w:val="99"/>
    <w:rsid w:val="00CB1978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CB1978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CB19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CB1978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rsid w:val="00CB197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CB1978"/>
    <w:rPr>
      <w:rFonts w:ascii="TimesET" w:hAnsi="TimesET"/>
      <w:sz w:val="36"/>
      <w:szCs w:val="24"/>
    </w:rPr>
  </w:style>
  <w:style w:type="paragraph" w:styleId="afd">
    <w:name w:val="Body Text"/>
    <w:basedOn w:val="a"/>
    <w:link w:val="afe"/>
    <w:rsid w:val="00CB1978"/>
    <w:rPr>
      <w:sz w:val="28"/>
      <w:szCs w:val="28"/>
    </w:rPr>
  </w:style>
  <w:style w:type="character" w:customStyle="1" w:styleId="afe">
    <w:name w:val="Основной текст Знак"/>
    <w:link w:val="afd"/>
    <w:rsid w:val="00CB1978"/>
    <w:rPr>
      <w:sz w:val="28"/>
      <w:szCs w:val="28"/>
    </w:rPr>
  </w:style>
  <w:style w:type="paragraph" w:customStyle="1" w:styleId="aff">
    <w:name w:val="Знак Знак Знак Знак"/>
    <w:basedOn w:val="a"/>
    <w:uiPriority w:val="99"/>
    <w:rsid w:val="00CB1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CB19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B1978"/>
    <w:rPr>
      <w:sz w:val="16"/>
      <w:szCs w:val="16"/>
    </w:rPr>
  </w:style>
  <w:style w:type="paragraph" w:customStyle="1" w:styleId="ConsPlusNonformat">
    <w:name w:val="ConsPlusNonformat"/>
    <w:rsid w:val="00CB1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197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link w:val="a9"/>
    <w:rsid w:val="00CB1978"/>
    <w:rPr>
      <w:color w:val="000000"/>
      <w:sz w:val="28"/>
      <w:szCs w:val="28"/>
      <w:shd w:val="clear" w:color="auto" w:fill="FFFFFF"/>
    </w:rPr>
  </w:style>
  <w:style w:type="character" w:customStyle="1" w:styleId="apple-style-span">
    <w:name w:val="apple-style-span"/>
    <w:uiPriority w:val="99"/>
    <w:rsid w:val="00CB1978"/>
  </w:style>
  <w:style w:type="paragraph" w:customStyle="1" w:styleId="CharChar1CharChar1CharChar">
    <w:name w:val="Char Char Знак Знак1 Char Char1 Знак Знак Char Char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CB1978"/>
    <w:rPr>
      <w:rFonts w:ascii="Calibri" w:hAnsi="Calibri" w:cs="Calibri"/>
      <w:sz w:val="22"/>
      <w:szCs w:val="22"/>
      <w:lang w:eastAsia="en-US"/>
    </w:rPr>
  </w:style>
  <w:style w:type="paragraph" w:styleId="aff0">
    <w:name w:val="Normal (Web)"/>
    <w:basedOn w:val="a"/>
    <w:rsid w:val="00CB1978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CB197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CB1978"/>
  </w:style>
  <w:style w:type="paragraph" w:customStyle="1" w:styleId="12">
    <w:name w:val="Абзац списка1"/>
    <w:basedOn w:val="a"/>
    <w:uiPriority w:val="99"/>
    <w:rsid w:val="00CB19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CB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CB19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CB1978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B1978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CB1978"/>
    <w:pPr>
      <w:tabs>
        <w:tab w:val="num" w:pos="900"/>
      </w:tabs>
      <w:ind w:firstLine="720"/>
    </w:pPr>
  </w:style>
  <w:style w:type="paragraph" w:styleId="21">
    <w:name w:val="Body Text 2"/>
    <w:basedOn w:val="a"/>
    <w:link w:val="22"/>
    <w:rsid w:val="00CB1978"/>
    <w:pPr>
      <w:spacing w:after="120" w:line="480" w:lineRule="auto"/>
    </w:pPr>
  </w:style>
  <w:style w:type="character" w:customStyle="1" w:styleId="22">
    <w:name w:val="Основной текст 2 Знак"/>
    <w:link w:val="21"/>
    <w:rsid w:val="00CB1978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CB19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sid w:val="00CB1978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CB1978"/>
    <w:rPr>
      <w:sz w:val="24"/>
      <w:szCs w:val="24"/>
    </w:rPr>
  </w:style>
  <w:style w:type="character" w:customStyle="1" w:styleId="6">
    <w:name w:val="Знак Знак6"/>
    <w:locked/>
    <w:rsid w:val="00CB19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CB1978"/>
  </w:style>
  <w:style w:type="paragraph" w:styleId="aff4">
    <w:name w:val="footnote text"/>
    <w:aliases w:val="Знак3"/>
    <w:basedOn w:val="a"/>
    <w:link w:val="aff3"/>
    <w:rsid w:val="00CB1978"/>
    <w:rPr>
      <w:sz w:val="20"/>
      <w:szCs w:val="20"/>
    </w:rPr>
  </w:style>
  <w:style w:type="character" w:customStyle="1" w:styleId="14">
    <w:name w:val="Текст сноски Знак1"/>
    <w:basedOn w:val="a0"/>
    <w:rsid w:val="00CB1978"/>
  </w:style>
  <w:style w:type="character" w:styleId="aff5">
    <w:name w:val="footnote reference"/>
    <w:rsid w:val="00CB1978"/>
    <w:rPr>
      <w:vertAlign w:val="superscript"/>
    </w:rPr>
  </w:style>
  <w:style w:type="paragraph" w:customStyle="1" w:styleId="ConsPlusCell">
    <w:name w:val="ConsPlusCell"/>
    <w:rsid w:val="00CB1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B19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6">
    <w:name w:val="Document Map"/>
    <w:basedOn w:val="a"/>
    <w:link w:val="aff7"/>
    <w:rsid w:val="00CB1978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rsid w:val="00CB1978"/>
    <w:rPr>
      <w:rFonts w:ascii="Tahoma" w:hAnsi="Tahoma" w:cs="Tahoma"/>
      <w:shd w:val="clear" w:color="auto" w:fill="000080"/>
    </w:rPr>
  </w:style>
  <w:style w:type="character" w:styleId="aff8">
    <w:name w:val="FollowedHyperlink"/>
    <w:uiPriority w:val="99"/>
    <w:unhideWhenUsed/>
    <w:rsid w:val="00CB1978"/>
    <w:rPr>
      <w:color w:val="800080"/>
      <w:u w:val="single"/>
    </w:rPr>
  </w:style>
  <w:style w:type="paragraph" w:customStyle="1" w:styleId="font5">
    <w:name w:val="font5"/>
    <w:basedOn w:val="a"/>
    <w:rsid w:val="00CB197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B197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CB197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CB197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B19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CB197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B1978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CB1978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B1978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CB1978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B1978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B1978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B1978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B197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CB1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B19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CB19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CB19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CB19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CB1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CB1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CB197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CB19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B19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CB1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B1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B19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B19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B19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CB19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qFormat/>
    <w:rsid w:val="00CB1978"/>
    <w:rPr>
      <w:i/>
      <w:iCs/>
    </w:rPr>
  </w:style>
  <w:style w:type="paragraph" w:customStyle="1" w:styleId="font10">
    <w:name w:val="font10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CB19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CB19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CB1978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CB19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B1978"/>
  </w:style>
  <w:style w:type="paragraph" w:customStyle="1" w:styleId="xl212">
    <w:name w:val="xl212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B19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CB19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CB197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CB19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CB19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B1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CB1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CB19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CB1978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CB19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CB19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CB197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CB197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CB1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CB1978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CB1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CB1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CB1978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CB197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link w:val="affa"/>
    <w:rsid w:val="00CB1978"/>
    <w:rPr>
      <w:rFonts w:ascii="Cambria" w:hAnsi="Cambria"/>
      <w:sz w:val="24"/>
      <w:szCs w:val="24"/>
    </w:rPr>
  </w:style>
  <w:style w:type="character" w:styleId="affc">
    <w:name w:val="Subtle Reference"/>
    <w:uiPriority w:val="31"/>
    <w:qFormat/>
    <w:rsid w:val="00CB1978"/>
    <w:rPr>
      <w:smallCaps/>
      <w:color w:val="C0504D"/>
      <w:u w:val="single"/>
    </w:rPr>
  </w:style>
  <w:style w:type="paragraph" w:customStyle="1" w:styleId="xl64">
    <w:name w:val="xl64"/>
    <w:basedOn w:val="a"/>
    <w:rsid w:val="00CB1978"/>
    <w:pPr>
      <w:spacing w:before="100" w:beforeAutospacing="1" w:after="100" w:afterAutospacing="1"/>
    </w:pPr>
  </w:style>
  <w:style w:type="character" w:customStyle="1" w:styleId="16">
    <w:name w:val="Текст выноски Знак1"/>
    <w:uiPriority w:val="99"/>
    <w:semiHidden/>
    <w:rsid w:val="00CB1978"/>
    <w:rPr>
      <w:rFonts w:ascii="Tahoma" w:hAnsi="Tahoma" w:cs="Tahoma"/>
      <w:sz w:val="16"/>
      <w:szCs w:val="16"/>
    </w:rPr>
  </w:style>
  <w:style w:type="character" w:styleId="affd">
    <w:name w:val="annotation reference"/>
    <w:rsid w:val="00CB1978"/>
    <w:rPr>
      <w:sz w:val="16"/>
      <w:szCs w:val="16"/>
    </w:rPr>
  </w:style>
  <w:style w:type="paragraph" w:styleId="affe">
    <w:name w:val="annotation text"/>
    <w:basedOn w:val="a"/>
    <w:link w:val="afff"/>
    <w:rsid w:val="00CB1978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CB1978"/>
  </w:style>
  <w:style w:type="paragraph" w:styleId="afff0">
    <w:name w:val="annotation subject"/>
    <w:basedOn w:val="affe"/>
    <w:next w:val="affe"/>
    <w:link w:val="afff1"/>
    <w:rsid w:val="00CB1978"/>
    <w:rPr>
      <w:b/>
      <w:bCs/>
    </w:rPr>
  </w:style>
  <w:style w:type="character" w:customStyle="1" w:styleId="afff1">
    <w:name w:val="Тема примечания Знак"/>
    <w:link w:val="afff0"/>
    <w:rsid w:val="00CB1978"/>
    <w:rPr>
      <w:b/>
      <w:bCs/>
    </w:rPr>
  </w:style>
  <w:style w:type="character" w:customStyle="1" w:styleId="ConsPlusNormal0">
    <w:name w:val="ConsPlusNormal Знак"/>
    <w:link w:val="ConsPlusNormal"/>
    <w:locked/>
    <w:rsid w:val="00CB1978"/>
    <w:rPr>
      <w:rFonts w:ascii="Arial" w:hAnsi="Arial" w:cs="Arial"/>
    </w:rPr>
  </w:style>
  <w:style w:type="paragraph" w:customStyle="1" w:styleId="afff2">
    <w:name w:val="Заголовок статьи"/>
    <w:basedOn w:val="a"/>
    <w:next w:val="a"/>
    <w:uiPriority w:val="99"/>
    <w:rsid w:val="004E02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Без интервала Знак"/>
    <w:link w:val="af6"/>
    <w:locked/>
    <w:rsid w:val="004E02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2024624.3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6/" TargetMode="External"/><Relationship Id="rId10" Type="http://schemas.openxmlformats.org/officeDocument/2006/relationships/hyperlink" Target="consultantplus://offline/ref=4B974BD86E9E2AF199210B8FA0BAF1E98150C454B92CA346A72A34FB513218AB09A6929EAE700Dx51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036D-7BBE-415C-A75E-310C35BC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29</Pages>
  <Words>8478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56696</CharactersWithSpaces>
  <SharedDoc>false</SharedDoc>
  <HLinks>
    <vt:vector size="312" baseType="variant">
      <vt:variant>
        <vt:i4>5636100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consultantplus://offline/ref=4B974BD86E9E2AF199210B8FA0BAF1E98150C454B92CA346A72A34FB513218AB09A6929EAE700Dx514G</vt:lpwstr>
      </vt:variant>
      <vt:variant>
        <vt:lpwstr/>
      </vt:variant>
      <vt:variant>
        <vt:i4>8323174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8323174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7667769</vt:i4>
      </vt:variant>
      <vt:variant>
        <vt:i4>132</vt:i4>
      </vt:variant>
      <vt:variant>
        <vt:i4>0</vt:i4>
      </vt:variant>
      <vt:variant>
        <vt:i4>5</vt:i4>
      </vt:variant>
      <vt:variant>
        <vt:lpwstr>garantf1://12024624.36/</vt:lpwstr>
      </vt:variant>
      <vt:variant>
        <vt:lpwstr/>
      </vt:variant>
      <vt:variant>
        <vt:i4>6619235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consultantplus://offline/ref=7EA52522A14745CED24CC53201BF729FEFCE433032B11073B426F02560AEF9724A25CAB598E671C0q4e4F</vt:lpwstr>
      </vt:variant>
      <vt:variant>
        <vt:lpwstr/>
      </vt:variant>
      <vt:variant>
        <vt:i4>6488125</vt:i4>
      </vt:variant>
      <vt:variant>
        <vt:i4>126</vt:i4>
      </vt:variant>
      <vt:variant>
        <vt:i4>0</vt:i4>
      </vt:variant>
      <vt:variant>
        <vt:i4>5</vt:i4>
      </vt:variant>
      <vt:variant>
        <vt:lpwstr>garantf1://12088916.0/</vt:lpwstr>
      </vt:variant>
      <vt:variant>
        <vt:lpwstr/>
      </vt:variant>
      <vt:variant>
        <vt:i4>7143531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6750259</vt:i4>
      </vt:variant>
      <vt:variant>
        <vt:i4>120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111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7143486</vt:i4>
      </vt:variant>
      <vt:variant>
        <vt:i4>108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7012402</vt:i4>
      </vt:variant>
      <vt:variant>
        <vt:i4>105</vt:i4>
      </vt:variant>
      <vt:variant>
        <vt:i4>0</vt:i4>
      </vt:variant>
      <vt:variant>
        <vt:i4>5</vt:i4>
      </vt:variant>
      <vt:variant>
        <vt:lpwstr>garantf1://12086272.0/</vt:lpwstr>
      </vt:variant>
      <vt:variant>
        <vt:lpwstr/>
      </vt:variant>
      <vt:variant>
        <vt:i4>7077946</vt:i4>
      </vt:variant>
      <vt:variant>
        <vt:i4>102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99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96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consultantplus://offline/ref=0273EEA190BF89438A9BFE6FC0AE1E5F6103FDEE57058B4A4BAB87DD51C7F3DE3CD1A96B46m3V6F</vt:lpwstr>
      </vt:variant>
      <vt:variant>
        <vt:lpwstr/>
      </vt:variant>
      <vt:variant>
        <vt:i4>6357050</vt:i4>
      </vt:variant>
      <vt:variant>
        <vt:i4>90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84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6881337</vt:i4>
      </vt:variant>
      <vt:variant>
        <vt:i4>81</vt:i4>
      </vt:variant>
      <vt:variant>
        <vt:i4>0</vt:i4>
      </vt:variant>
      <vt:variant>
        <vt:i4>5</vt:i4>
      </vt:variant>
      <vt:variant>
        <vt:lpwstr>garantf1://12047740.0/</vt:lpwstr>
      </vt:variant>
      <vt:variant>
        <vt:lpwstr/>
      </vt:variant>
      <vt:variant>
        <vt:i4>6750259</vt:i4>
      </vt:variant>
      <vt:variant>
        <vt:i4>78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6750268</vt:i4>
      </vt:variant>
      <vt:variant>
        <vt:i4>75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6750259</vt:i4>
      </vt:variant>
      <vt:variant>
        <vt:i4>72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7012412</vt:i4>
      </vt:variant>
      <vt:variant>
        <vt:i4>69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6946864</vt:i4>
      </vt:variant>
      <vt:variant>
        <vt:i4>66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6553658</vt:i4>
      </vt:variant>
      <vt:variant>
        <vt:i4>63</vt:i4>
      </vt:variant>
      <vt:variant>
        <vt:i4>0</vt:i4>
      </vt:variant>
      <vt:variant>
        <vt:i4>5</vt:i4>
      </vt:variant>
      <vt:variant>
        <vt:lpwstr>garantf1://18816209.0/</vt:lpwstr>
      </vt:variant>
      <vt:variant>
        <vt:lpwstr/>
      </vt:variant>
      <vt:variant>
        <vt:i4>6291518</vt:i4>
      </vt:variant>
      <vt:variant>
        <vt:i4>60</vt:i4>
      </vt:variant>
      <vt:variant>
        <vt:i4>0</vt:i4>
      </vt:variant>
      <vt:variant>
        <vt:i4>5</vt:i4>
      </vt:variant>
      <vt:variant>
        <vt:lpwstr>garantf1://12078427.0/</vt:lpwstr>
      </vt:variant>
      <vt:variant>
        <vt:lpwstr/>
      </vt:variant>
      <vt:variant>
        <vt:i4>6946859</vt:i4>
      </vt:variant>
      <vt:variant>
        <vt:i4>57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5898254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garantf1://10003000.432/</vt:lpwstr>
      </vt:variant>
      <vt:variant>
        <vt:lpwstr/>
      </vt:variant>
      <vt:variant>
        <vt:i4>7012412</vt:i4>
      </vt:variant>
      <vt:variant>
        <vt:i4>48</vt:i4>
      </vt:variant>
      <vt:variant>
        <vt:i4>0</vt:i4>
      </vt:variant>
      <vt:variant>
        <vt:i4>5</vt:i4>
      </vt:variant>
      <vt:variant>
        <vt:lpwstr>garantf1://12071809.0/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6946859</vt:i4>
      </vt:variant>
      <vt:variant>
        <vt:i4>33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38</cp:revision>
  <cp:lastPrinted>2020-10-23T06:06:00Z</cp:lastPrinted>
  <dcterms:created xsi:type="dcterms:W3CDTF">2022-05-05T04:51:00Z</dcterms:created>
  <dcterms:modified xsi:type="dcterms:W3CDTF">2023-01-16T06:19:00Z</dcterms:modified>
</cp:coreProperties>
</file>