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993" w:leader="none"/>
        </w:tabs>
        <w:ind w:firstLine="567"/>
        <w:jc w:val="center"/>
        <w:rPr>
          <w:b/>
        </w:rPr>
      </w:pPr>
      <w:r>
        <w:rPr>
          <w:b/>
        </w:rPr>
        <w:t xml:space="preserve">АДМИНИСТРАЦИЯ ГОРОДСКОГО ПОСЕЛЕНИЯ МОРТКА</w:t>
      </w:r>
    </w:p>
    <w:p>
      <w:pPr>
        <w:pStyle w:val="Normal"/>
        <w:tabs>
          <w:tab w:val="left" w:pos="993" w:leader="none"/>
        </w:tabs>
        <w:ind w:firstLine="567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left" w:pos="993" w:leader="none"/>
        </w:tabs>
        <w:ind w:firstLine="567"/>
        <w:jc w:val="center"/>
      </w:pPr>
      <w:r>
        <w:t xml:space="preserve">Кондинского района </w:t>
      </w:r>
    </w:p>
    <w:p>
      <w:pPr>
        <w:pStyle w:val="Normal"/>
        <w:tabs>
          <w:tab w:val="left" w:pos="993" w:leader="none"/>
        </w:tabs>
        <w:ind w:firstLine="567"/>
        <w:jc w:val="center"/>
      </w:pPr>
      <w:r>
        <w:t xml:space="preserve">Ханты-Мансийского автономного округа-Югры</w:t>
      </w:r>
    </w:p>
    <w:p>
      <w:pPr>
        <w:pStyle w:val="Normal"/>
        <w:tabs>
          <w:tab w:val="left" w:pos="993" w:leader="none"/>
        </w:tabs>
        <w:ind w:firstLine="567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left" w:pos="993" w:leader="none"/>
        </w:tabs>
        <w:ind w:firstLine="567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left" w:pos="993" w:leader="none"/>
        </w:tabs>
        <w:ind w:firstLine="567"/>
        <w:jc w:val="center"/>
        <w:rPr>
          <w:spacing w:val="40"/>
          <w:sz w:val="28"/>
        </w:rPr>
      </w:pPr>
      <w:r>
        <w:rPr>
          <w:b/>
        </w:rPr>
        <w:t xml:space="preserve">ПОСТАНОВЛЕНИЕ</w:t>
      </w:r>
      <w:r>
        <w:rPr>
          <w:spacing w:val="40"/>
          <w:sz w:val="28"/>
        </w:rPr>
      </w:r>
    </w:p>
    <w:p>
      <w:pPr>
        <w:pStyle w:val="Normal"/>
        <w:tabs>
          <w:tab w:val="left" w:pos="993" w:leader="none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>
      <w:pPr>
        <w:pStyle w:val="Normal"/>
        <w:tabs>
          <w:tab w:val="left" w:pos="993" w:leader="none"/>
        </w:tabs>
        <w:ind w:firstLine="567"/>
        <w:jc w:val="center"/>
        <w:rPr>
          <w:b/>
        </w:rPr>
      </w:pPr>
      <w:r>
        <w:rPr>
          <w:spacing w:val="40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</w:pPr>
                            <w:r>
                              <w:t xml:space="preserve">«</w:t>
                            </w:r>
                            <w:r>
                              <w:t xml:space="preserve">18</w:t>
                            </w:r>
                            <w:r>
                              <w:t xml:space="preserve">» </w:t>
                            </w:r>
                            <w:r>
                              <w:t xml:space="preserve">июля</w:t>
                            </w:r>
                            <w:r>
                              <w:t xml:space="preserve"> 202</w:t>
                            </w:r>
                            <w:r>
                              <w:t xml:space="preserve">3</w:t>
                            </w:r>
                            <w:r>
                              <w:t xml:space="preserve"> года              </w:t>
                            </w:r>
                            <w:r>
                              <w:t xml:space="preserve">        </w:t>
                            </w:r>
                            <w:r>
                              <w:t xml:space="preserve">                                                            </w:t>
                            </w:r>
                            <w:r>
                              <w:t xml:space="preserve">                         №</w:t>
                            </w:r>
                            <w:r>
                              <w:t xml:space="preserve"> 106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t xml:space="preserve">пгт. Мортка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false;mso-position-horizontal-relative:text;margin-left:-6.3pt;mso-position-horizontal:absolute;mso-position-vertical-relative:text;margin-top:1.6pt;mso-position-vertical:absolute;width:517.4pt;height:41.3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Normal"/>
                      </w:pPr>
                      <w:r>
                        <w:t xml:space="preserve">«</w:t>
                      </w:r>
                      <w:r>
                        <w:t xml:space="preserve">18</w:t>
                      </w:r>
                      <w:r>
                        <w:t xml:space="preserve">» </w:t>
                      </w:r>
                      <w:r>
                        <w:t xml:space="preserve">июля</w:t>
                      </w:r>
                      <w:r>
                        <w:t xml:space="preserve"> 202</w:t>
                      </w:r>
                      <w:r>
                        <w:t xml:space="preserve">3</w:t>
                      </w:r>
                      <w:r>
                        <w:t xml:space="preserve"> года              </w:t>
                      </w:r>
                      <w:r>
                        <w:t xml:space="preserve">        </w:t>
                      </w:r>
                      <w:r>
                        <w:t xml:space="preserve">                                                            </w:t>
                      </w:r>
                      <w:r>
                        <w:t xml:space="preserve">                         №</w:t>
                      </w:r>
                      <w:r>
                        <w:t xml:space="preserve"> 106</w:t>
                      </w:r>
                    </w:p>
                    <w:p>
                      <w:pPr>
                        <w:pStyle w:val="Normal"/>
                      </w:pPr>
                      <w:r>
                        <w:t xml:space="preserve">пгт. Мортка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</w:r>
    </w:p>
    <w:p>
      <w:pPr>
        <w:pStyle w:val="Normal"/>
        <w:tabs>
          <w:tab w:val="left" w:pos="993" w:leader="none"/>
        </w:tabs>
        <w:ind w:firstLine="567"/>
        <w:jc w:val="both"/>
        <w:rPr>
          <w:b/>
        </w:rPr>
      </w:pPr>
      <w:r>
        <w:rPr>
          <w:b/>
        </w:rPr>
        <w:t xml:space="preserve">      от  29  мая 2009 года </w:t>
        <w:tab/>
        <w:tab/>
        <w:tab/>
        <w:tab/>
        <w:tab/>
        <w:tab/>
        <w:t xml:space="preserve">                              </w:t>
      </w:r>
    </w:p>
    <w:p>
      <w:pPr>
        <w:pStyle w:val="Normal"/>
        <w:tabs>
          <w:tab w:val="left" w:pos="993" w:leader="none"/>
        </w:tabs>
        <w:ind w:firstLine="567"/>
        <w:jc w:val="both"/>
      </w:pPr>
    </w:p>
    <w:p>
      <w:pPr>
        <w:pStyle w:val="Normal"/>
        <w:tabs>
          <w:tab w:val="left" w:pos="993" w:leader="none"/>
        </w:tabs>
        <w:ind w:firstLine="567"/>
        <w:rPr>
          <w:b/>
        </w:rPr>
      </w:pPr>
      <w:r>
        <w:rPr>
          <w:b/>
        </w:rPr>
        <w:t xml:space="preserve">       </w:t>
      </w:r>
    </w:p>
    <w:p>
      <w:pPr>
        <w:pStyle w:val="Normal"/>
        <w:tabs>
          <w:tab w:val="left" w:pos="142" w:leader="none"/>
        </w:tabs>
        <w:jc w:val="both"/>
      </w:pPr>
      <w:r>
        <w:t xml:space="preserve">О внесении изменений в постановление</w:t>
      </w:r>
    </w:p>
    <w:p>
      <w:pPr>
        <w:pStyle w:val="Normal"/>
        <w:tabs>
          <w:tab w:val="left" w:pos="142" w:leader="none"/>
        </w:tabs>
        <w:jc w:val="both"/>
      </w:pPr>
      <w:r>
        <w:t xml:space="preserve">администрации городского поселения Мортка</w:t>
      </w:r>
    </w:p>
    <w:p>
      <w:pPr>
        <w:pStyle w:val="Normal"/>
        <w:tabs>
          <w:tab w:val="left" w:pos="142" w:leader="none"/>
        </w:tabs>
        <w:jc w:val="both"/>
      </w:pPr>
      <w:r>
        <w:t xml:space="preserve">от </w:t>
      </w:r>
      <w:r>
        <w:rPr>
          <w:color w:val="000000"/>
        </w:rPr>
        <w:t xml:space="preserve"> </w:t>
      </w:r>
      <w:r>
        <w:rPr>
          <w:color w:val="000000"/>
        </w:rPr>
        <w:t xml:space="preserve">30</w:t>
      </w:r>
      <w:r>
        <w:rPr>
          <w:color w:val="000000"/>
        </w:rPr>
        <w:t xml:space="preserve"> </w:t>
      </w:r>
      <w:r>
        <w:rPr>
          <w:color w:val="000000"/>
        </w:rPr>
        <w:t xml:space="preserve">дека</w:t>
      </w:r>
      <w:r>
        <w:rPr>
          <w:color w:val="000000"/>
        </w:rPr>
        <w:t xml:space="preserve">бря 202</w:t>
      </w:r>
      <w:r>
        <w:rPr>
          <w:color w:val="000000"/>
        </w:rPr>
        <w:t xml:space="preserve">2</w:t>
      </w:r>
      <w:r>
        <w:rPr>
          <w:color w:val="000000"/>
        </w:rPr>
        <w:t xml:space="preserve"> года № </w:t>
      </w:r>
      <w:r>
        <w:rPr>
          <w:color w:val="000000"/>
        </w:rPr>
        <w:t xml:space="preserve">331</w:t>
      </w:r>
    </w:p>
    <w:p>
      <w:pPr>
        <w:pStyle w:val="Normal"/>
        <w:tabs>
          <w:tab w:val="left" w:pos="142" w:leader="none"/>
        </w:tabs>
        <w:jc w:val="both"/>
      </w:pPr>
      <w:r>
        <w:t xml:space="preserve"> </w:t>
      </w:r>
      <w:r>
        <w:t xml:space="preserve">«Об утверждении </w:t>
      </w:r>
      <w:r>
        <w:t xml:space="preserve">муниципальной</w:t>
      </w:r>
    </w:p>
    <w:p>
      <w:pPr>
        <w:pStyle w:val="Normal"/>
        <w:tabs>
          <w:tab w:val="left" w:pos="142" w:leader="none"/>
        </w:tabs>
        <w:jc w:val="both"/>
      </w:pPr>
      <w:r>
        <w:t xml:space="preserve"> программе «Развитие муниципальной</w:t>
      </w:r>
    </w:p>
    <w:p>
      <w:pPr>
        <w:pStyle w:val="Normal"/>
        <w:tabs>
          <w:tab w:val="left" w:pos="142" w:leader="none"/>
        </w:tabs>
        <w:jc w:val="both"/>
      </w:pPr>
      <w:r>
        <w:t xml:space="preserve"> службы в городском поселении Мортка»</w:t>
      </w:r>
    </w:p>
    <w:p>
      <w:pPr>
        <w:pStyle w:val="Heading2"/>
        <w:jc w:val="both"/>
        <w:rPr>
          <w:lang w:val="ru-RU"/>
        </w:rPr>
      </w:pPr>
      <w:r>
        <w:rPr>
          <w:lang w:val="ru-RU"/>
        </w:rPr>
      </w:r>
    </w:p>
    <w:p>
      <w:pPr>
        <w:pStyle w:val="Heading2"/>
        <w:jc w:val="both"/>
        <w:rPr>
          <w:rStyle w:val="Emphasis"/>
          <w:i w:val="0"/>
          <w:sz w:val="24"/>
          <w:lang w:val="ru-RU"/>
        </w:rPr>
      </w:pPr>
      <w:r>
        <w:t xml:space="preserve">           </w:t>
      </w:r>
      <w:r>
        <w:rPr>
          <w:rStyle w:val="Emphasis"/>
          <w:i w:val="0"/>
          <w:sz w:val="24"/>
        </w:rPr>
        <w:t xml:space="preserve">На сновании решения Совета депутатов г</w:t>
      </w:r>
      <w:r>
        <w:rPr>
          <w:rStyle w:val="Emphasis"/>
          <w:i w:val="0"/>
          <w:sz w:val="24"/>
        </w:rPr>
        <w:t xml:space="preserve">ород</w:t>
      </w:r>
      <w:r>
        <w:rPr>
          <w:rStyle w:val="Emphasis"/>
          <w:i w:val="0"/>
          <w:sz w:val="24"/>
        </w:rPr>
        <w:t xml:space="preserve">ского поселения Мортка </w:t>
      </w:r>
      <w:r>
        <w:rPr>
          <w:rStyle w:val="Emphasis"/>
          <w:i w:val="0"/>
          <w:sz w:val="24"/>
          <w:lang w:val="ru-RU"/>
        </w:rPr>
        <w:t xml:space="preserve">от </w:t>
      </w:r>
      <w:r>
        <w:rPr>
          <w:rStyle w:val="Emphasis"/>
          <w:i w:val="0"/>
          <w:sz w:val="24"/>
          <w:lang w:val="ru-RU"/>
        </w:rPr>
        <w:t xml:space="preserve">26</w:t>
      </w:r>
      <w:r>
        <w:rPr>
          <w:rStyle w:val="Emphasis"/>
          <w:i w:val="0"/>
          <w:sz w:val="24"/>
          <w:lang w:val="ru-RU"/>
        </w:rPr>
        <w:t xml:space="preserve"> </w:t>
      </w:r>
      <w:r>
        <w:rPr>
          <w:rStyle w:val="Emphasis"/>
          <w:i w:val="0"/>
          <w:sz w:val="24"/>
          <w:lang w:val="ru-RU"/>
        </w:rPr>
        <w:t xml:space="preserve">декабря</w:t>
      </w:r>
      <w:r>
        <w:rPr>
          <w:rStyle w:val="Emphasis"/>
          <w:i w:val="0"/>
          <w:sz w:val="24"/>
          <w:lang w:val="ru-RU"/>
        </w:rPr>
        <w:t xml:space="preserve"> </w:t>
      </w:r>
      <w:r>
        <w:rPr>
          <w:rStyle w:val="Emphasis"/>
          <w:i w:val="0"/>
          <w:sz w:val="24"/>
          <w:lang w:val="ru-RU"/>
        </w:rPr>
        <w:t xml:space="preserve">202</w:t>
      </w:r>
      <w:r>
        <w:rPr>
          <w:rStyle w:val="Emphasis"/>
          <w:i w:val="0"/>
          <w:sz w:val="24"/>
          <w:lang w:val="ru-RU"/>
        </w:rPr>
        <w:t xml:space="preserve">2</w:t>
      </w:r>
      <w:r>
        <w:rPr>
          <w:rStyle w:val="Emphasis"/>
          <w:i w:val="0"/>
          <w:sz w:val="24"/>
          <w:lang w:val="ru-RU"/>
        </w:rPr>
        <w:t xml:space="preserve"> год № </w:t>
      </w:r>
      <w:r>
        <w:rPr>
          <w:rStyle w:val="Emphasis"/>
          <w:i w:val="0"/>
          <w:sz w:val="24"/>
          <w:lang w:val="ru-RU"/>
        </w:rPr>
        <w:t xml:space="preserve">2</w:t>
      </w:r>
      <w:r>
        <w:rPr>
          <w:rStyle w:val="Emphasis"/>
          <w:i w:val="0"/>
          <w:sz w:val="24"/>
          <w:lang w:val="ru-RU"/>
        </w:rPr>
        <w:t xml:space="preserve">55</w:t>
      </w:r>
      <w:r>
        <w:rPr>
          <w:rStyle w:val="Emphasis"/>
          <w:i w:val="0"/>
          <w:sz w:val="24"/>
          <w:lang w:val="ru-RU"/>
        </w:rPr>
        <w:t xml:space="preserve"> </w:t>
      </w:r>
      <w:r>
        <w:rPr>
          <w:rStyle w:val="Emphasis"/>
          <w:i w:val="0"/>
          <w:sz w:val="24"/>
        </w:rPr>
        <w:t xml:space="preserve">«О бюджете муниципального образования го</w:t>
      </w:r>
      <w:r>
        <w:rPr>
          <w:rStyle w:val="Emphasis"/>
          <w:i w:val="0"/>
          <w:sz w:val="24"/>
        </w:rPr>
        <w:t xml:space="preserve">родское поселение Мортка на 202</w:t>
      </w:r>
      <w:r>
        <w:rPr>
          <w:rStyle w:val="Emphasis"/>
          <w:i w:val="0"/>
          <w:sz w:val="24"/>
          <w:lang w:val="ru-RU"/>
        </w:rPr>
        <w:t xml:space="preserve">3</w:t>
      </w:r>
      <w:r>
        <w:rPr>
          <w:rStyle w:val="Emphasis"/>
          <w:i w:val="0"/>
          <w:sz w:val="24"/>
        </w:rPr>
        <w:t xml:space="preserve"> год и на плановый период 202</w:t>
      </w:r>
      <w:r>
        <w:rPr>
          <w:rStyle w:val="Emphasis"/>
          <w:i w:val="0"/>
          <w:sz w:val="24"/>
          <w:lang w:val="ru-RU"/>
        </w:rPr>
        <w:t xml:space="preserve">4</w:t>
      </w:r>
      <w:r>
        <w:rPr>
          <w:rStyle w:val="Emphasis"/>
          <w:i w:val="0"/>
          <w:sz w:val="24"/>
        </w:rPr>
        <w:t xml:space="preserve"> и 202</w:t>
      </w:r>
      <w:r>
        <w:rPr>
          <w:rStyle w:val="Emphasis"/>
          <w:i w:val="0"/>
          <w:sz w:val="24"/>
          <w:lang w:val="ru-RU"/>
        </w:rPr>
        <w:t xml:space="preserve">5</w:t>
      </w:r>
      <w:r>
        <w:rPr>
          <w:rStyle w:val="Emphasis"/>
          <w:i w:val="0"/>
          <w:sz w:val="24"/>
        </w:rPr>
        <w:t xml:space="preserve">»</w:t>
      </w:r>
      <w:r>
        <w:rPr>
          <w:rStyle w:val="Emphasis"/>
          <w:i w:val="0"/>
          <w:sz w:val="24"/>
          <w:lang w:val="ru-RU"/>
        </w:rPr>
        <w:t xml:space="preserve"> </w:t>
      </w:r>
      <w:r>
        <w:rPr>
          <w:rStyle w:val="Emphasis"/>
          <w:i w:val="0"/>
          <w:sz w:val="24"/>
          <w:lang w:val="ru-RU"/>
        </w:rPr>
        <w:t xml:space="preserve">,(</w:t>
      </w:r>
      <w:r>
        <w:rPr>
          <w:rStyle w:val="Emphasis"/>
          <w:i w:val="0"/>
          <w:sz w:val="24"/>
          <w:lang w:val="ru-RU"/>
        </w:rPr>
        <w:t xml:space="preserve">с</w:t>
      </w:r>
      <w:r>
        <w:rPr>
          <w:rStyle w:val="Emphasis"/>
          <w:i w:val="0"/>
          <w:sz w:val="24"/>
          <w:lang w:val="ru-RU"/>
        </w:rPr>
        <w:t xml:space="preserve"> внесёнными  изменениями </w:t>
      </w:r>
      <w:r>
        <w:rPr>
          <w:rStyle w:val="Emphasis"/>
          <w:i w:val="0"/>
          <w:sz w:val="24"/>
          <w:lang w:val="ru-RU"/>
        </w:rPr>
        <w:t xml:space="preserve">от 08.06.2023 год № 286</w:t>
      </w:r>
      <w:r>
        <w:rPr>
          <w:rStyle w:val="Emphasis"/>
          <w:i w:val="0"/>
          <w:sz w:val="24"/>
          <w:lang w:val="ru-RU"/>
        </w:rPr>
        <w:t xml:space="preserve">)</w:t>
      </w:r>
      <w:r>
        <w:rPr>
          <w:rStyle w:val="Emphasis"/>
          <w:i w:val="0"/>
          <w:sz w:val="24"/>
          <w:lang w:val="ru-RU"/>
        </w:rPr>
        <w:t xml:space="preserve">,</w:t>
      </w:r>
      <w:r>
        <w:rPr>
          <w:rStyle w:val="Emphasis"/>
          <w:i w:val="0"/>
          <w:sz w:val="24"/>
        </w:rPr>
        <w:t xml:space="preserve"> администрация городского поселения Мортка постановляет:</w:t>
      </w:r>
      <w:r>
        <w:rPr>
          <w:rStyle w:val="Emphasis"/>
          <w:i w:val="0"/>
          <w:sz w:val="24"/>
          <w:lang w:val="ru-RU"/>
        </w:rPr>
      </w:r>
    </w:p>
    <w:p>
      <w:pPr>
        <w:pStyle w:val="Normal"/>
        <w:tabs>
          <w:tab w:val="left" w:pos="142" w:leader="none"/>
        </w:tabs>
        <w:jc w:val="both"/>
      </w:pPr>
    </w:p>
    <w:p>
      <w:pPr>
        <w:pStyle w:val="Normal"/>
        <w:numPr>
          <w:numId w:val="42"/>
          <w:ilvl w:val="0"/>
        </w:numPr>
        <w:tabs>
          <w:tab w:val="left" w:pos="142" w:leader="none"/>
          <w:tab w:val="left" w:pos="993" w:leader="none"/>
        </w:tabs>
        <w:ind w:left="0" w:firstLine="709"/>
        <w:jc w:val="both"/>
      </w:pPr>
      <w:r>
        <w:t xml:space="preserve">Внести в постановление администрации городского поселения Мортка от</w:t>
      </w:r>
      <w:r>
        <w:rPr>
          <w:color w:val="000000"/>
        </w:rPr>
        <w:t xml:space="preserve"> 30</w:t>
      </w:r>
      <w:r>
        <w:rPr>
          <w:color w:val="000000"/>
        </w:rPr>
        <w:t xml:space="preserve"> </w:t>
      </w:r>
      <w:r>
        <w:rPr>
          <w:color w:val="000000"/>
        </w:rPr>
        <w:t xml:space="preserve">дека</w:t>
      </w:r>
      <w:r>
        <w:rPr>
          <w:color w:val="000000"/>
        </w:rPr>
        <w:t xml:space="preserve">бря</w:t>
      </w:r>
      <w:r>
        <w:rPr>
          <w:color w:val="000000"/>
        </w:rPr>
        <w:t xml:space="preserve"> 202</w:t>
      </w:r>
      <w:r>
        <w:rPr>
          <w:color w:val="000000"/>
        </w:rPr>
        <w:t xml:space="preserve">2</w:t>
      </w:r>
      <w:r>
        <w:rPr>
          <w:color w:val="000000"/>
        </w:rPr>
        <w:t xml:space="preserve"> </w:t>
      </w:r>
      <w:r>
        <w:rPr>
          <w:color w:val="000000"/>
        </w:rPr>
        <w:t xml:space="preserve">года № </w:t>
      </w:r>
      <w:r>
        <w:rPr>
          <w:color w:val="000000"/>
        </w:rPr>
        <w:t xml:space="preserve">331</w:t>
      </w:r>
      <w:r>
        <w:t xml:space="preserve"> «Об утвер</w:t>
      </w:r>
      <w:r>
        <w:t xml:space="preserve">ждении муниципальной программы </w:t>
      </w:r>
      <w:r>
        <w:t xml:space="preserve">«</w:t>
      </w:r>
      <w:r>
        <w:t xml:space="preserve">Развитие муниципальной службы в городском поселении Мортка</w:t>
      </w:r>
      <w:r>
        <w:t xml:space="preserve">» следующие изменения:</w:t>
      </w:r>
    </w:p>
    <w:p>
      <w:pPr>
        <w:pStyle w:val="Normal"/>
        <w:tabs>
          <w:tab w:val="left" w:pos="142" w:leader="none"/>
        </w:tabs>
        <w:ind w:left="720"/>
        <w:jc w:val="both"/>
      </w:pPr>
      <w:r>
        <w:t xml:space="preserve">В Приложении  к постановлению</w:t>
      </w:r>
    </w:p>
    <w:p>
      <w:pPr>
        <w:pStyle w:val="Normal"/>
        <w:widowControl w:val="off"/>
        <w:numPr>
          <w:numId w:val="42"/>
          <w:ilvl w:val="1"/>
        </w:numPr>
        <w:jc w:val="both"/>
        <w:rPr>
          <w:bCs/>
        </w:rPr>
      </w:pPr>
      <w:r>
        <w:rPr>
          <w:bCs/>
        </w:rPr>
        <w:t xml:space="preserve">Строку «Параметры финансового обеспечения муниципальной программы» изложить в следующей  редакции:</w:t>
      </w:r>
      <w:r>
        <w:rPr>
          <w:bCs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>
        <w:trPr>
          <w:cantSplit/>
          <w:trHeight w:val="68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Расходы по годам (тыс. рублей)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всего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2023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2024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2025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2026-2030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всего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308 105,</w:t>
            </w:r>
            <w:r>
              <w:t xml:space="preserve"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42852,2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37874,0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37896,6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189 483,0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федеральный бюджет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5 903,8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696,7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724,5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747,1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3 735,5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бюджет автономного округа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24887,5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2902,6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3 140,7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3 140,7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15 703,5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бюджет Кондинского района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7" w:right="-119"/>
            </w:pPr>
            <w:r>
              <w:t xml:space="preserve">1735,9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1735,9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бюджет поселения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275578,6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37517,0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34008,8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34008,8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170 044,0</w:t>
            </w:r>
          </w:p>
        </w:tc>
      </w:tr>
    </w:tbl>
    <w:p>
      <w:pPr>
        <w:pStyle w:val="Normal"/>
        <w:widowControl w:val="off"/>
        <w:ind w:left="720"/>
        <w:jc w:val="both"/>
        <w:rPr>
          <w:color w:val="333333"/>
        </w:rPr>
      </w:pPr>
      <w:r>
        <w:rPr>
          <w:color w:val="333333"/>
        </w:rPr>
      </w:r>
    </w:p>
    <w:p>
      <w:pPr>
        <w:pStyle w:val="Normal"/>
        <w:widowControl w:val="off"/>
        <w:ind w:left="426"/>
        <w:jc w:val="both"/>
        <w:rPr>
          <w:bCs/>
        </w:rPr>
      </w:pPr>
      <w:r>
        <w:rPr>
          <w:bCs/>
        </w:rPr>
        <w:t xml:space="preserve">1.2. Таблицу </w:t>
      </w:r>
      <w:r>
        <w:rPr>
          <w:bCs/>
        </w:rPr>
        <w:t xml:space="preserve">1</w:t>
      </w:r>
      <w:r>
        <w:rPr>
          <w:bCs/>
        </w:rPr>
        <w:t xml:space="preserve"> изложить в новой редакции (приложение).</w:t>
      </w:r>
    </w:p>
    <w:p>
      <w:pPr>
        <w:pStyle w:val="User"/>
        <w:ind w:right="2"/>
        <w:jc w:val="both"/>
      </w:pPr>
      <w:r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>
      <w:pPr>
        <w:pStyle w:val="User"/>
        <w:ind w:right="2" w:firstLine="709"/>
        <w:jc w:val="both"/>
      </w:pPr>
      <w:r>
        <w:t xml:space="preserve">8. Контроль за выполнением настоящего постановления оставляю за собой </w:t>
      </w:r>
    </w:p>
    <w:p>
      <w:pPr>
        <w:pStyle w:val="User"/>
        <w:ind w:right="2" w:firstLine="709"/>
        <w:jc w:val="both"/>
      </w:pPr>
    </w:p>
    <w:p>
      <w:pPr>
        <w:pStyle w:val="User"/>
        <w:ind w:right="2" w:firstLine="709"/>
        <w:jc w:val="both"/>
      </w:pPr>
    </w:p>
    <w:p>
      <w:pPr>
        <w:pStyle w:val="User"/>
        <w:ind w:right="2" w:firstLine="709"/>
        <w:jc w:val="both"/>
      </w:pPr>
    </w:p>
    <w:p>
      <w:pPr>
        <w:pStyle w:val="User"/>
        <w:ind w:right="2" w:firstLine="709"/>
        <w:jc w:val="both"/>
      </w:pPr>
    </w:p>
    <w:p>
      <w:pPr>
        <w:pStyle w:val="Normal"/>
        <w:sectPr>
          <w:headerReference w:type="first" r:id="rId7"/>
          <w:type w:val="nextPage"/>
          <w:pgSz w:w="11906" w:h="16838"/>
          <w:pgMar w:top="1134" w:right="567" w:bottom="1134" w:left="992" w:header="709" w:footer="709" w:gutter="0"/>
          <w:cols w:space="720"/>
          <w:docGrid w:linePitch="360"/>
        </w:sectPr>
      </w:pPr>
      <w:r>
        <w:rPr>
          <w:rFonts w:eastAsia="Arial Unicode MS"/>
        </w:rPr>
        <w:t xml:space="preserve">Исполняющий обязанности главы</w:t>
      </w:r>
      <w:r>
        <w:rPr>
          <w:rFonts w:eastAsia="Arial Unicode MS"/>
        </w:rPr>
        <w:t xml:space="preserve"> городского поселения Мортка</w:t>
      </w:r>
      <w:r>
        <w:t xml:space="preserve">                                   </w:t>
      </w:r>
      <w:r>
        <w:t xml:space="preserve">Е.С.Чумичёва</w:t>
      </w:r>
      <w:r>
        <w:t xml:space="preserve">              </w:t>
      </w:r>
      <w:r>
        <w:t xml:space="preserve">      </w:t>
      </w:r>
      <w:r>
        <w:t xml:space="preserve">            </w:t>
      </w:r>
      <w:r>
        <w:rPr>
          <w:rFonts w:eastAsia="Arial Unicode MS"/>
        </w:rPr>
        <w:t xml:space="preserve">                </w:t>
      </w:r>
    </w:p>
    <w:p>
      <w:pPr>
        <w:pStyle w:val="Normal"/>
      </w:pPr>
    </w:p>
    <w:p>
      <w:pPr>
        <w:pStyle w:val="Normal"/>
        <w:shd w:val="clear" w:color="auto" w:fill="ffffff"/>
        <w:jc w:val="right"/>
      </w:pPr>
      <w:r>
        <w:t xml:space="preserve">Приложение</w:t>
      </w:r>
    </w:p>
    <w:p>
      <w:pPr>
        <w:pStyle w:val="Normal"/>
        <w:shd w:val="clear" w:color="auto" w:fill="ffffff"/>
        <w:ind w:firstLine="567"/>
        <w:jc w:val="right"/>
      </w:pPr>
      <w:r>
        <w:t xml:space="preserve">к постановлению администрации</w:t>
      </w:r>
    </w:p>
    <w:p>
      <w:pPr>
        <w:pStyle w:val="Normal"/>
        <w:shd w:val="clear" w:color="auto" w:fill="ffffff"/>
        <w:ind w:firstLine="567"/>
        <w:jc w:val="right"/>
      </w:pPr>
      <w:r>
        <w:t xml:space="preserve"> городского поселения Мортка</w:t>
      </w:r>
    </w:p>
    <w:p>
      <w:pPr>
        <w:pStyle w:val="Normal"/>
        <w:shd w:val="clear" w:color="auto" w:fill="ffffff"/>
        <w:ind w:firstLine="567"/>
        <w:jc w:val="right"/>
      </w:pPr>
      <w:r>
        <w:t xml:space="preserve">от </w:t>
      </w:r>
      <w:r>
        <w:t xml:space="preserve">18</w:t>
      </w:r>
      <w:r>
        <w:t xml:space="preserve"> </w:t>
      </w:r>
      <w:r>
        <w:t xml:space="preserve">июля</w:t>
      </w:r>
      <w:r>
        <w:t xml:space="preserve"> 202</w:t>
      </w:r>
      <w:r>
        <w:t xml:space="preserve">3</w:t>
      </w:r>
      <w:r>
        <w:t xml:space="preserve"> года № </w:t>
      </w:r>
      <w:r>
        <w:t xml:space="preserve"> 106</w:t>
      </w:r>
    </w:p>
    <w:p>
      <w:pPr>
        <w:pStyle w:val="Normal"/>
        <w:shd w:val="clear" w:color="auto" w:fill="ffffff"/>
        <w:ind w:firstLine="567"/>
        <w:jc w:val="right"/>
      </w:pPr>
    </w:p>
    <w:p>
      <w:pPr>
        <w:pStyle w:val="Normal"/>
        <w:shd w:val="clear" w:color="auto" w:fill="ffffff"/>
        <w:ind w:firstLine="567"/>
        <w:jc w:val="right"/>
      </w:pPr>
      <w:r>
        <w:t xml:space="preserve">Таблица 1   </w:t>
      </w:r>
    </w:p>
    <w:p>
      <w:pPr>
        <w:pStyle w:val="Normal"/>
        <w:shd w:val="clear" w:color="auto" w:fill="ffffff"/>
        <w:ind w:firstLine="567"/>
        <w:rPr>
          <w:color w:val="ff0000"/>
        </w:rPr>
      </w:pPr>
      <w:r>
        <w:rPr>
          <w:color w:val="ff0000"/>
        </w:rPr>
      </w:r>
    </w:p>
    <w:p>
      <w:pPr>
        <w:pStyle w:val="Normal"/>
        <w:jc w:val="center"/>
      </w:pPr>
      <w:r>
        <w:t xml:space="preserve">Распределение финансовых ресурсов муниципальной программы (по годам)</w:t>
      </w:r>
    </w:p>
    <w:tbl>
      <w:tblPr>
        <w:tblW w:w="524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77"/>
        <w:gridCol w:w="3406"/>
        <w:gridCol w:w="3162"/>
        <w:gridCol w:w="1437"/>
        <w:gridCol w:w="1257"/>
        <w:gridCol w:w="1160"/>
        <w:gridCol w:w="1227"/>
        <w:gridCol w:w="1121"/>
        <w:gridCol w:w="1261"/>
      </w:tblGrid>
      <w:tr>
        <w:trPr>
          <w:cantSplit/>
          <w:trHeight w:val="69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№ структурного элемента (основного мероприятия)</w:t>
            </w:r>
          </w:p>
        </w:tc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Ответственный исполнитель/</w:t>
            </w:r>
          </w:p>
          <w:p>
            <w:pPr>
              <w:pStyle w:val="Normal"/>
              <w:jc w:val="center"/>
            </w:pPr>
            <w:r>
              <w:t xml:space="preserve">соисполнитель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6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Финансовые затраты на реализацию (тыс. рублей)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всего</w:t>
            </w:r>
          </w:p>
        </w:tc>
        <w:tc>
          <w:tcPr>
            <w:tcW w:w="4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в том числе</w:t>
            </w:r>
          </w:p>
        </w:tc>
      </w:tr>
      <w:tr>
        <w:trPr>
          <w:cantSplit/>
          <w:trHeight w:val="454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2023</w:t>
            </w:r>
          </w:p>
          <w:p>
            <w:pPr>
              <w:pStyle w:val="Normal"/>
              <w:jc w:val="center"/>
            </w:pPr>
            <w:r>
              <w:t xml:space="preserve">год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2024 </w:t>
            </w:r>
          </w:p>
          <w:p>
            <w:pPr>
              <w:pStyle w:val="Normal"/>
              <w:jc w:val="center"/>
            </w:pPr>
            <w:r>
              <w:t xml:space="preserve">год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</w:t>
            </w:r>
            <w:r>
              <w:t xml:space="preserve">25 </w:t>
            </w:r>
          </w:p>
          <w:p>
            <w:pPr>
              <w:pStyle w:val="Normal"/>
              <w:jc w:val="center"/>
            </w:pPr>
            <w:r>
              <w:t xml:space="preserve">год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2026-2030 годы</w:t>
            </w:r>
          </w:p>
        </w:tc>
      </w:tr>
      <w:tr>
        <w:trPr>
          <w:trHeight w:val="69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Организационный отдел администрации городского  поселения Мортка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Дополнительное пенсионное обеспечение отдельных категорий граждан (показатель 2)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000000"/>
                <w:lang w:eastAsia="en-US"/>
              </w:rPr>
              <w:t xml:space="preserve">Финансово-экономический отдел администрации городского поселения Мортка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672</w:t>
            </w:r>
            <w:r>
              <w:t xml:space="preserve">,0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84,0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84,0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84,0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420,0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328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672</w:t>
            </w:r>
            <w:r>
              <w:t xml:space="preserve">,0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84,0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84,0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84,0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420,0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Прохождение диспансеризации муниципальными служащими (показатель 3)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Организационный отдел администрации городского  поселения Мортка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Финансово-экономический</w:t>
            </w:r>
            <w:r>
              <w:rPr>
                <w:color w:val="000000"/>
                <w:lang w:eastAsia="en-US"/>
              </w:rPr>
              <w:t xml:space="preserve"> отдел администрации городского </w:t>
            </w:r>
            <w:r>
              <w:rPr>
                <w:color w:val="000000"/>
                <w:lang w:eastAsia="en-US"/>
              </w:rPr>
              <w:t xml:space="preserve">поселения Мортка;</w:t>
            </w:r>
          </w:p>
          <w:p>
            <w:pPr>
              <w:pStyle w:val="Normal"/>
            </w:pPr>
            <w:r>
              <w:rPr>
                <w:color w:val="000000"/>
              </w:rPr>
              <w:t xml:space="preserve"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59" w:right="-119"/>
              <w:jc w:val="center"/>
            </w:pPr>
            <w:r>
              <w:t xml:space="preserve">307 433,7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42768,</w:t>
            </w:r>
            <w:r>
              <w:t xml:space="preserve"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37 790,0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37 812,6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189063,0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5903,3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696,7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724,5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747,1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3 735,5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   </w:t>
            </w:r>
            <w:r>
              <w:t xml:space="preserve">24887,5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2902,6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3 140,7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3 140,7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15 703,5</w:t>
            </w:r>
          </w:p>
        </w:tc>
      </w:tr>
      <w:tr>
        <w:trPr>
          <w:cantSplit/>
          <w:trHeight w:val="927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59" w:right="-119"/>
              <w:jc w:val="center"/>
            </w:pPr>
            <w:r>
              <w:t xml:space="preserve">1735,9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</w:pPr>
            <w:r>
              <w:t xml:space="preserve">      1735,9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274907,0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37432,9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33924,8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33924,8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169 624,0</w:t>
            </w:r>
          </w:p>
        </w:tc>
      </w:tr>
      <w:tr>
        <w:trPr>
          <w:cantSplit/>
          <w:trHeight w:val="69"/>
        </w:trPr>
        <w:tc>
          <w:tcPr>
            <w:tcW w:w="48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Всего по муниципальной программе: 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308 105,</w:t>
            </w:r>
            <w:r>
              <w:t xml:space="preserve"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42852,</w:t>
            </w:r>
            <w:r>
              <w:t xml:space="preserve"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37874,00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37896,6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189 483,0</w:t>
            </w:r>
          </w:p>
        </w:tc>
      </w:tr>
      <w:tr>
        <w:trPr>
          <w:cantSplit/>
          <w:trHeight w:val="69"/>
        </w:trPr>
        <w:tc>
          <w:tcPr>
            <w:tcW w:w="4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5 903,8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696,7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724,5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747,1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3 735,5</w:t>
            </w:r>
          </w:p>
        </w:tc>
      </w:tr>
      <w:tr>
        <w:trPr>
          <w:cantSplit/>
          <w:trHeight w:val="69"/>
        </w:trPr>
        <w:tc>
          <w:tcPr>
            <w:tcW w:w="4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24887,5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2902,6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3 140,7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3 140,7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15 703,5</w:t>
            </w:r>
          </w:p>
        </w:tc>
      </w:tr>
      <w:tr>
        <w:trPr>
          <w:cantSplit/>
          <w:trHeight w:val="69"/>
        </w:trPr>
        <w:tc>
          <w:tcPr>
            <w:tcW w:w="4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7" w:right="-119"/>
              <w:jc w:val="center"/>
            </w:pPr>
            <w:r>
              <w:t xml:space="preserve">1735,9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1735,9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4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275578,6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37517,0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34008,8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34008,8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170 044,0</w:t>
            </w:r>
          </w:p>
        </w:tc>
      </w:tr>
    </w:tbl>
    <w:sectPr>
      <w:type w:val="nextPage"/>
      <w:pgSz w:w="16838" w:h="11906" w:orient="landscape"/>
      <w:pgMar w:top="993" w:right="1134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t xml:space="preserve"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30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2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74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46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18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0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2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34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068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800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95" w:hanging="4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5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7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9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1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3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5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7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95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Arial" w:hAnsi="Arial" w:eastAsia="Courier New" w:cs="Arial"/>
        <w:sz w:val="22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eastAsia="Times New Roman"/>
        <w:sz w:val="1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3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9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20">
    <w:multiLevelType w:val="hybridMultilevel"/>
    <w:lvl w:ilvl="0">
      <w:start w:val="2026"/>
      <w:numFmt w:val="decimal"/>
      <w:suff w:val="tab"/>
      <w:lvlText w:val="%1"/>
      <w:lvlJc w:val="left"/>
      <w:pPr>
        <w:pStyle w:val="Normal"/>
        <w:ind w:left="1035" w:hanging="1035"/>
      </w:pPr>
      <w:rPr>
        <w:sz w:val="24"/>
      </w:rPr>
    </w:lvl>
    <w:lvl w:ilvl="1">
      <w:start w:val="2030"/>
      <w:numFmt w:val="decimal"/>
      <w:suff w:val="tab"/>
      <w:lvlText w:val="%1-%2"/>
      <w:lvlJc w:val="left"/>
      <w:pPr>
        <w:pStyle w:val="Normal"/>
        <w:ind w:left="1057" w:hanging="1035"/>
      </w:pPr>
      <w:rPr>
        <w:sz w:val="24"/>
      </w:rPr>
    </w:lvl>
    <w:lvl w:ilvl="2">
      <w:start w:val="1"/>
      <w:numFmt w:val="decimal"/>
      <w:suff w:val="tab"/>
      <w:lvlText w:val="%1-%2.%3"/>
      <w:lvlJc w:val="left"/>
      <w:pPr>
        <w:pStyle w:val="Normal"/>
        <w:ind w:left="1079" w:hanging="1035"/>
      </w:pPr>
      <w:rPr>
        <w:sz w:val="24"/>
      </w:rPr>
    </w:lvl>
    <w:lvl w:ilvl="3">
      <w:start w:val="1"/>
      <w:numFmt w:val="decimal"/>
      <w:suff w:val="tab"/>
      <w:lvlText w:val="%1-%2.%3.%4"/>
      <w:lvlJc w:val="left"/>
      <w:pPr>
        <w:pStyle w:val="Normal"/>
        <w:ind w:left="1146" w:hanging="1080"/>
      </w:pPr>
      <w:rPr>
        <w:sz w:val="24"/>
      </w:rPr>
    </w:lvl>
    <w:lvl w:ilvl="4">
      <w:start w:val="1"/>
      <w:numFmt w:val="decimal"/>
      <w:suff w:val="tab"/>
      <w:lvlText w:val="%1-%2.%3.%4.%5"/>
      <w:lvlJc w:val="left"/>
      <w:pPr>
        <w:pStyle w:val="Normal"/>
        <w:ind w:left="1168" w:hanging="1080"/>
      </w:pPr>
      <w:rPr>
        <w:sz w:val="24"/>
      </w:rPr>
    </w:lvl>
    <w:lvl w:ilvl="5">
      <w:start w:val="1"/>
      <w:numFmt w:val="decimal"/>
      <w:suff w:val="tab"/>
      <w:lvlText w:val="%1-%2.%3.%4.%5.%6"/>
      <w:lvlJc w:val="left"/>
      <w:pPr>
        <w:pStyle w:val="Normal"/>
        <w:ind w:left="1550" w:hanging="1440"/>
      </w:pPr>
      <w:rPr>
        <w:sz w:val="24"/>
      </w:rPr>
    </w:lvl>
    <w:lvl w:ilvl="6">
      <w:start w:val="1"/>
      <w:numFmt w:val="decimal"/>
      <w:suff w:val="tab"/>
      <w:lvlText w:val="%1-%2.%3.%4.%5.%6.%7"/>
      <w:lvlJc w:val="left"/>
      <w:pPr>
        <w:pStyle w:val="Normal"/>
        <w:ind w:left="1572" w:hanging="1440"/>
      </w:pPr>
      <w:rPr>
        <w:sz w:val="24"/>
      </w:rPr>
    </w:lvl>
    <w:lvl w:ilvl="7">
      <w:start w:val="1"/>
      <w:numFmt w:val="decimal"/>
      <w:suff w:val="tab"/>
      <w:lvlText w:val="%1-%2.%3.%4.%5.%6.%7.%8"/>
      <w:lvlJc w:val="left"/>
      <w:pPr>
        <w:pStyle w:val="Normal"/>
        <w:ind w:left="1954" w:hanging="1800"/>
      </w:pPr>
      <w:rPr>
        <w:sz w:val="24"/>
      </w:rPr>
    </w:lvl>
    <w:lvl w:ilvl="8">
      <w:start w:val="1"/>
      <w:numFmt w:val="decimal"/>
      <w:suff w:val="tab"/>
      <w:lvlText w:val="%1-%2.%3.%4.%5.%6.%7.%8.%9"/>
      <w:lvlJc w:val="left"/>
      <w:pPr>
        <w:pStyle w:val="Normal"/>
        <w:ind w:left="1976" w:hanging="1800"/>
      </w:pPr>
      <w:rPr>
        <w:sz w:val="24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22">
    <w:multiLevelType w:val="hybridMultilevel"/>
    <w:lvl w:ilvl="0">
      <w:start w:val="1"/>
      <w:numFmt w:val="decimal"/>
      <w:pStyle w:val="UserStyle_55"/>
      <w:suff w:val="tab"/>
      <w:lvlText w:val="%1."/>
      <w:lvlJc w:val="right"/>
      <w:pPr>
        <w:pStyle w:val="Normal"/>
        <w:ind w:left="927" w:hanging="36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353" w:hanging="360"/>
      </w:pPr>
      <w:rPr>
        <w:rFonts w:cs="Times New Roman"/>
        <w:i w:val="0"/>
      </w:rPr>
    </w:lvl>
    <w:lvl w:ilvl="2">
      <w:start w:val="1"/>
      <w:numFmt w:val="decimal"/>
      <w:suff w:val="tab"/>
      <w:lvlText w:val="%3)"/>
      <w:lvlJc w:val="left"/>
      <w:pPr>
        <w:pStyle w:val="Normal"/>
        <w:ind w:left="1855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552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261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361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319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68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377" w:hanging="1800"/>
      </w:pPr>
      <w:rPr>
        <w:rFonts w:cs="Times New Roman"/>
      </w:rPr>
    </w:lvl>
  </w:abstractNum>
  <w:abstractNum w:abstractNumId="23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8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7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5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37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9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98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108" w:hanging="180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85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1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275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6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9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255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680" w:hanging="1800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color w:val="000000"/>
        <w:vertAlign w:val="baseline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  <w:rPr>
        <w:color w:val="00000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  <w:rPr>
        <w:color w:val="00000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  <w:rPr>
        <w:color w:val="00000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  <w:rPr>
        <w:color w:val="00000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  <w:rPr>
        <w:color w:val="00000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  <w:rPr>
        <w:color w:val="00000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  <w:rPr>
        <w:color w:val="000000"/>
      </w:r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7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99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4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37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9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1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3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5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7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9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1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39" w:hanging="18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20" w:hanging="360"/>
      </w:pPr>
      <w:rPr>
        <w:rFonts w:ascii="Times New Roman" w:hAnsi="Times New Roman" w:eastAsia="Times New Roman" w:cs="Times New Roman"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470" w:hanging="81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70" w:hanging="81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70" w:hanging="81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460" w:hanging="1800"/>
      </w:pPr>
    </w:lvl>
  </w:abstractNum>
  <w:abstractNum w:abstractNumId="38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94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6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7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042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2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816" w:hanging="1800"/>
      </w:p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42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9"/>
  </w:num>
  <w:num w:numId="4">
    <w:abstractNumId w:val="40"/>
  </w:num>
  <w:num w:numId="5">
    <w:abstractNumId w:val="35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1"/>
  </w:num>
  <w:num w:numId="16">
    <w:abstractNumId w:val="11"/>
  </w:num>
  <w:num w:numId="17">
    <w:abstractNumId w:val="16"/>
  </w:num>
  <w:num w:numId="18">
    <w:abstractNumId w:val="37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4"/>
  </w:num>
  <w:num w:numId="34">
    <w:abstractNumId w:val="22"/>
  </w:num>
  <w:num w:numId="35">
    <w:abstractNumId w:val="31"/>
  </w:num>
  <w:num w:numId="36">
    <w:abstractNumId w:val="38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7"/>
  </w:num>
  <w:num w:numId="41">
    <w:abstractNumId w:val="39"/>
  </w:num>
  <w:num w:numId="42">
    <w:abstractNumId w:val="30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,!Разделы документа"/>
    <w:basedOn w:val="Normal"/>
    <w:next w:val="Normal"/>
    <w:link w:val="UserStyle_1"/>
    <w:qFormat/>
    <w:pPr>
      <w:keepNext/>
      <w:outlineLvl w:val="1"/>
    </w:pPr>
    <w:rPr>
      <w:sz w:val="28"/>
      <w:lang w:val="en-US" w:eastAsia="en-US"/>
    </w:rPr>
  </w:style>
  <w:style w:type="paragraph" w:styleId="Heading3">
    <w:name w:val="Заголовок 3,!Главы документа"/>
    <w:basedOn w:val="Normal"/>
    <w:next w:val="Normal"/>
    <w:link w:val="UserStyle_2"/>
    <w:qFormat/>
    <w:pPr>
      <w:keepNext/>
      <w:jc w:val="center"/>
      <w:outlineLvl w:val="2"/>
    </w:pPr>
    <w:rPr>
      <w:rFonts w:ascii="TimesET" w:hAnsi="TimesET"/>
      <w:sz w:val="36"/>
      <w:lang w:val="en-US" w:eastAsia="en-US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en-US" w:eastAsia="en-US"/>
    </w:rPr>
  </w:style>
  <w:style w:type="paragraph" w:styleId="Heading5">
    <w:name w:val="Заголовок 5"/>
    <w:basedOn w:val="Normal"/>
    <w:next w:val="Normal"/>
    <w:link w:val="UserStyle_4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5"/>
    <w:qFormat/>
    <w:pPr>
      <w:jc w:val="center"/>
    </w:pPr>
    <w:rPr>
      <w:rFonts w:ascii="TimesET" w:hAnsi="TimesET"/>
      <w:sz w:val="32"/>
      <w:lang w:val="en-US" w:eastAsia="en-US"/>
    </w:rPr>
  </w:style>
  <w:style w:type="character" w:styleId="UserStyle_5">
    <w:name w:val="Название Знак"/>
    <w:next w:val="UserStyle_5"/>
    <w:link w:val="Title"/>
    <w:rPr>
      <w:rFonts w:ascii="TimesET" w:hAnsi="TimesET"/>
      <w:sz w:val="32"/>
      <w:szCs w:val="24"/>
    </w:rPr>
  </w:style>
  <w:style w:type="paragraph" w:styleId="Header">
    <w:name w:val="Верхний колонтитул"/>
    <w:basedOn w:val="Normal"/>
    <w:next w:val="Header"/>
    <w:link w:val="UserStyle_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6">
    <w:name w:val="Верхний колонтитул Знак"/>
    <w:next w:val="UserStyle_6"/>
    <w:link w:val="Header"/>
    <w:uiPriority w:val="99"/>
    <w:rPr>
      <w:sz w:val="24"/>
      <w:szCs w:val="24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7">
    <w:name w:val="- СТРАНИЦА -"/>
    <w:next w:val="UserStyle_7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8"/>
    <w:pPr>
      <w:shd w:val="clear" w:color="auto" w:fill="ffffff"/>
      <w:ind w:left="360" w:hanging="360"/>
      <w:jc w:val="both"/>
    </w:pPr>
    <w:rPr>
      <w:color w:val="000000"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9">
    <w:name w:val="Автозамена"/>
    <w:next w:val="UserStyle_9"/>
    <w:link w:val="Normal"/>
    <w:rPr>
      <w:sz w:val="24"/>
      <w:szCs w:val="24"/>
      <w:lang w:val="ru-RU" w:eastAsia="ru-RU" w:bidi="ar-SA"/>
    </w:rPr>
  </w:style>
  <w:style w:type="paragraph" w:styleId="UserStyle_10">
    <w:name w:val=" Знак"/>
    <w:basedOn w:val="Normal"/>
    <w:next w:val="UserStyle_10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Основной текст"/>
    <w:basedOn w:val="Normal"/>
    <w:next w:val="BodyText"/>
    <w:link w:val="UserStyle_11"/>
    <w:pPr>
      <w:spacing w:after="120"/>
    </w:pPr>
    <w:rPr>
      <w:lang w:val="en-US" w:eastAsia="en-US"/>
    </w:rPr>
  </w:style>
  <w:style w:type="character" w:styleId="UserStyle_11">
    <w:name w:val="Основной текст Знак"/>
    <w:next w:val="UserStyle_11"/>
    <w:link w:val="BodyText"/>
    <w:rPr>
      <w:sz w:val="24"/>
      <w:szCs w:val="24"/>
    </w:rPr>
  </w:style>
  <w:style w:type="paragraph" w:styleId="User">
    <w:name w:val="Без интервала"/>
    <w:next w:val="User"/>
    <w:link w:val="UserStyle_12"/>
    <w:uiPriority w:val="1"/>
    <w:qFormat/>
    <w:rPr>
      <w:sz w:val="24"/>
      <w:szCs w:val="24"/>
      <w:lang w:val="ru-RU" w:eastAsia="ru-RU" w:bidi="ar-SA"/>
    </w:rPr>
  </w:style>
  <w:style w:type="character" w:styleId="UserStyle_12">
    <w:name w:val="Без интервала Знак"/>
    <w:next w:val="UserStyle_12"/>
    <w:link w:val="User"/>
    <w:uiPriority w:val="1"/>
    <w:locked/>
    <w:rPr>
      <w:sz w:val="24"/>
      <w:szCs w:val="24"/>
      <w:lang w:bidi="ar-SA"/>
    </w:rPr>
  </w:style>
  <w:style w:type="paragraph" w:styleId="UserStyle_13">
    <w:name w:val="ConsPlusNormal"/>
    <w:next w:val="UserStyle_13"/>
    <w:link w:val="UserStyle_14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14">
    <w:name w:val="ConsPlusNormal Знак"/>
    <w:next w:val="UserStyle_14"/>
    <w:link w:val="UserStyle_13"/>
    <w:locked/>
    <w:rPr>
      <w:rFonts w:ascii="Arial" w:hAnsi="Arial" w:cs="Arial"/>
      <w:lang w:val="ru-RU" w:eastAsia="ru-RU" w:bidi="ar-SA"/>
    </w:rPr>
  </w:style>
  <w:style w:type="paragraph" w:styleId="UserStyle_15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6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17">
    <w:name w:val="ConsPlusTitle"/>
    <w:next w:val="UserStyle_17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er">
    <w:name w:val="Нижний колонтитул"/>
    <w:basedOn w:val="Normal"/>
    <w:next w:val="Footer"/>
    <w:link w:val="UserStyle_18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val="en-US" w:eastAsia="en-US"/>
    </w:rPr>
  </w:style>
  <w:style w:type="character" w:styleId="UserStyle_18">
    <w:name w:val="Нижний колонтитул Знак"/>
    <w:next w:val="UserStyle_18"/>
    <w:link w:val="Footer"/>
    <w:rPr>
      <w:rFonts w:ascii="Calibri" w:hAnsi="Calibri" w:eastAsia="Calibri" w:cs="Times New Roman"/>
      <w:sz w:val="22"/>
      <w:szCs w:val="22"/>
      <w:lang w:eastAsia="en-US"/>
    </w:rPr>
  </w:style>
  <w:style w:type="paragraph" w:styleId="Acetate">
    <w:name w:val="Текст выноски"/>
    <w:basedOn w:val="Normal"/>
    <w:next w:val="Acetate"/>
    <w:link w:val="UserStyle_19"/>
    <w:uiPriority w:val="99"/>
    <w:unhideWhenUsed/>
    <w:rPr>
      <w:rFonts w:ascii="Tahoma" w:hAnsi="Tahoma" w:eastAsia="Calibri"/>
      <w:sz w:val="16"/>
      <w:szCs w:val="16"/>
      <w:lang w:val="en-US" w:eastAsia="en-US"/>
    </w:rPr>
  </w:style>
  <w:style w:type="character" w:styleId="UserStyle_19">
    <w:name w:val="Текст выноски Знак"/>
    <w:next w:val="UserStyle_19"/>
    <w:link w:val="Acetate"/>
    <w:uiPriority w:val="99"/>
    <w:rPr>
      <w:rFonts w:ascii="Tahoma" w:hAnsi="Tahoma" w:eastAsia="Calibri" w:cs="Tahoma"/>
      <w:sz w:val="16"/>
      <w:szCs w:val="16"/>
      <w:lang w:eastAsia="en-US"/>
    </w:rPr>
  </w:style>
  <w:style w:type="paragraph" w:styleId="FootnoteText">
    <w:name w:val="Текст сноски"/>
    <w:basedOn w:val="Normal"/>
    <w:next w:val="FootnoteText"/>
    <w:link w:val="UserStyle_20"/>
    <w:uiPriority w:val="99"/>
    <w:unhideWhenUsed/>
    <w:rPr>
      <w:rFonts w:ascii="Calibri" w:hAnsi="Calibri" w:eastAsia="Calibri"/>
      <w:sz w:val="20"/>
      <w:szCs w:val="20"/>
      <w:lang w:val="en-US" w:eastAsia="en-US"/>
    </w:rPr>
  </w:style>
  <w:style w:type="character" w:styleId="UserStyle_20">
    <w:name w:val="Текст сноски Знак"/>
    <w:next w:val="UserStyle_20"/>
    <w:link w:val="FootnoteText"/>
    <w:uiPriority w:val="99"/>
    <w:rPr>
      <w:rFonts w:ascii="Calibri" w:hAnsi="Calibri" w:eastAsia="Calibri"/>
      <w:lang w:eastAsia="en-US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21"/>
    <w:uiPriority w:val="99"/>
    <w:unhideWhenUsed/>
    <w:rPr>
      <w:rFonts w:ascii="Calibri" w:hAnsi="Calibri" w:eastAsia="Calibri"/>
      <w:sz w:val="20"/>
      <w:szCs w:val="20"/>
      <w:lang w:val="en-US" w:eastAsia="en-US"/>
    </w:rPr>
  </w:style>
  <w:style w:type="character" w:styleId="UserStyle_21">
    <w:name w:val="Текст концевой сноски Знак"/>
    <w:next w:val="UserStyle_21"/>
    <w:link w:val="EndnoteText"/>
    <w:uiPriority w:val="99"/>
    <w:rPr>
      <w:rFonts w:ascii="Calibri" w:hAnsi="Calibri" w:eastAsia="Calibri" w:cs="Times New Roman"/>
      <w:lang w:eastAsia="en-US"/>
    </w:rPr>
  </w:style>
  <w:style w:type="character" w:styleId="EndnoteReference">
    <w:name w:val="Знак концевой сноски"/>
    <w:next w:val="EndnoteReference"/>
    <w:link w:val="Normal"/>
    <w:uiPriority w:val="99"/>
    <w:unhideWhenUsed/>
    <w:rPr>
      <w:vertAlign w:val="superscript"/>
    </w:rPr>
  </w:style>
  <w:style w:type="character" w:styleId="AnnotationReference">
    <w:name w:val="Знак примечания"/>
    <w:next w:val="AnnotationReference"/>
    <w:link w:val="Normal"/>
    <w:uiPriority w:val="99"/>
    <w:unhideWhenUsed/>
    <w:rPr>
      <w:sz w:val="16"/>
      <w:szCs w:val="16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22"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UserStyle_22">
    <w:name w:val="Текст примечания Знак,!Равноширинный текст документа Знак"/>
    <w:next w:val="UserStyle_22"/>
    <w:link w:val="AnnotationText"/>
    <w:rPr>
      <w:rFonts w:ascii="Calibri" w:hAnsi="Calibri" w:eastAsia="Calibri" w:cs="Times New Roman"/>
      <w:lang w:eastAsia="en-US"/>
    </w:rPr>
  </w:style>
  <w:style w:type="paragraph" w:styleId="AnnotationSubject">
    <w:name w:val="Тема примечания"/>
    <w:basedOn w:val="AnnotationText"/>
    <w:next w:val="AnnotationText"/>
    <w:link w:val="UserStyle_23"/>
    <w:uiPriority w:val="99"/>
    <w:unhideWhenUsed/>
    <w:pPr>
      <w:spacing w:after="160"/>
    </w:pPr>
    <w:rPr>
      <w:b/>
      <w:bCs/>
    </w:rPr>
  </w:style>
  <w:style w:type="character" w:styleId="UserStyle_23">
    <w:name w:val="Тема примечания Знак"/>
    <w:next w:val="UserStyle_23"/>
    <w:link w:val="AnnotationSubject"/>
    <w:uiPriority w:val="99"/>
    <w:rPr>
      <w:rFonts w:ascii="Calibri" w:hAnsi="Calibri" w:eastAsia="Calibri" w:cs="Times New Roman"/>
      <w:b/>
      <w:bCs/>
      <w:lang w:eastAsia="en-US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character" w:styleId="UserStyle_3">
    <w:name w:val="Заголовок 4 Знак,!Параграфы/Статьи документа Знак"/>
    <w:next w:val="UserStyle_3"/>
    <w:link w:val="Heading4"/>
    <w:rPr>
      <w:rFonts w:ascii="Arial" w:hAnsi="Arial"/>
      <w:b/>
      <w:bCs/>
      <w:sz w:val="26"/>
      <w:szCs w:val="28"/>
      <w:lang w:val="en-US" w:eastAsia="en-US"/>
    </w:rPr>
  </w:style>
  <w:style w:type="paragraph" w:styleId="UserStyle_24">
    <w:name w:val="ConsPlusNonformat"/>
    <w:basedOn w:val="Normal"/>
    <w:next w:val="UserStyle_13"/>
    <w:link w:val="Normal"/>
    <w:uiPriority w:val="99"/>
    <w:pPr>
      <w:widowControl w:val="off"/>
    </w:pPr>
    <w:rPr>
      <w:rFonts w:ascii="Courier New" w:hAnsi="Courier New" w:eastAsia="Courier New" w:cs="Courier New"/>
      <w:sz w:val="20"/>
      <w:szCs w:val="20"/>
      <w:lang w:bidi="ru-RU"/>
    </w:rPr>
  </w:style>
  <w:style w:type="character" w:styleId="UserStyle_25">
    <w:name w:val="apple-converted-space"/>
    <w:basedOn w:val="NormalCharacter"/>
    <w:next w:val="UserStyle_25"/>
    <w:link w:val="Normal"/>
  </w:style>
  <w:style w:type="character" w:styleId="UserStyle_1">
    <w:name w:val="Заголовок 2 Знак,!Разделы документа Знак"/>
    <w:next w:val="UserStyle_1"/>
    <w:link w:val="Heading2"/>
    <w:rPr>
      <w:sz w:val="28"/>
      <w:szCs w:val="24"/>
    </w:rPr>
  </w:style>
  <w:style w:type="character" w:styleId="UserStyle_8">
    <w:name w:val="Основной текст с отступом Знак"/>
    <w:next w:val="UserStyle_8"/>
    <w:link w:val="BodyTextIndent"/>
    <w:rPr>
      <w:color w:val="000000"/>
      <w:sz w:val="28"/>
      <w:szCs w:val="28"/>
      <w:shd w:val="clear" w:color="auto" w:fill="ffffff"/>
    </w:rPr>
  </w:style>
  <w:style w:type="paragraph" w:styleId="UserStyle_26">
    <w:name w:val="List Paragraph"/>
    <w:basedOn w:val="Normal"/>
    <w:next w:val="UserStyle_26"/>
    <w:link w:val="Normal"/>
    <w:pPr>
      <w:ind w:left="720"/>
    </w:pPr>
    <w:rPr>
      <w:rFonts w:eastAsia="Calibri"/>
    </w:rPr>
  </w:style>
  <w:style w:type="paragraph" w:styleId="UserStyle_27">
    <w:name w:val=" Знак Знак Знак Знак Знак Знак Знак Знак Знак"/>
    <w:basedOn w:val="Normal"/>
    <w:next w:val="UserStyle_27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UserStyle_28">
    <w:name w:val="Гипертекстовая ссылка"/>
    <w:next w:val="UserStyle_28"/>
    <w:link w:val="Normal"/>
    <w:uiPriority w:val="99"/>
    <w:rPr>
      <w:color w:val="106bbe"/>
    </w:rPr>
  </w:style>
  <w:style w:type="paragraph" w:styleId="UserStyle_29">
    <w:name w:val="ConsPlusCell"/>
    <w:next w:val="UserStyle_29"/>
    <w:link w:val="Normal"/>
    <w:uiPriority w:val="99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character" w:styleId="UserStyle_30">
    <w:name w:val="Цветовое выделение"/>
    <w:next w:val="UserStyle_30"/>
    <w:link w:val="Normal"/>
    <w:uiPriority w:val="99"/>
    <w:rPr>
      <w:b/>
      <w:bCs/>
      <w:color w:val="000080"/>
    </w:rPr>
  </w:style>
  <w:style w:type="paragraph" w:styleId="UserStyle_31">
    <w:name w:val="ConsNormal"/>
    <w:next w:val="UserStyle_31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32"/>
    <w:uiPriority w:val="99"/>
    <w:rPr>
      <w:rFonts w:ascii="Courier New" w:hAnsi="Courier New"/>
      <w:sz w:val="20"/>
      <w:szCs w:val="20"/>
      <w:lang w:val="en-US" w:eastAsia="en-US"/>
    </w:rPr>
  </w:style>
  <w:style w:type="character" w:styleId="UserStyle_32">
    <w:name w:val="Текст Знак"/>
    <w:next w:val="UserStyle_32"/>
    <w:link w:val="PlainText"/>
    <w:uiPriority w:val="99"/>
    <w:rPr>
      <w:rFonts w:ascii="Courier New" w:hAnsi="Courier New"/>
      <w:lang w:val="en-US" w:eastAsia="en-US"/>
    </w:rPr>
  </w:style>
  <w:style w:type="paragraph" w:styleId="BodyText2">
    <w:name w:val="Основной текст 2"/>
    <w:basedOn w:val="Normal"/>
    <w:next w:val="BodyText2"/>
    <w:link w:val="UserStyle_33"/>
    <w:pPr>
      <w:spacing w:after="120" w:line="480" w:lineRule="auto"/>
    </w:pPr>
    <w:rPr>
      <w:lang w:val="en-US" w:eastAsia="en-US"/>
    </w:rPr>
  </w:style>
  <w:style w:type="character" w:styleId="UserStyle_33">
    <w:name w:val="Основной текст 2 Знак"/>
    <w:next w:val="UserStyle_33"/>
    <w:link w:val="BodyText2"/>
    <w:rPr>
      <w:sz w:val="24"/>
      <w:szCs w:val="24"/>
      <w:lang w:val="en-US" w:eastAsia="en-US"/>
    </w:rPr>
  </w:style>
  <w:style w:type="paragraph" w:styleId="UserStyle_34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numbering" w:styleId="UserStyle_35">
    <w:name w:val="Нет списка1"/>
    <w:next w:val="NormalList"/>
    <w:link w:val="Normal"/>
    <w:uiPriority w:val="99"/>
    <w:semiHidden/>
    <w:unhideWhenUsed/>
  </w:style>
  <w:style w:type="paragraph" w:styleId="UserStyle_36">
    <w:name w:val="formattext"/>
    <w:basedOn w:val="Normal"/>
    <w:next w:val="UserStyle_36"/>
    <w:link w:val="Normal"/>
    <w:pPr>
      <w:spacing w:before="100" w:beforeAutospacing="1" w:after="100" w:afterAutospacing="1"/>
    </w:pPr>
    <w:rPr>
      <w:rFonts w:eastAsia="Calibri"/>
    </w:rPr>
  </w:style>
  <w:style w:type="table" w:styleId="UserStyle_37">
    <w:name w:val="Сетка таблицы1"/>
    <w:basedOn w:val="TableNormal"/>
    <w:next w:val="TableGrid"/>
    <w:link w:val="Normal"/>
    <w:uiPriority w:val="59"/>
    <w:rPr>
      <w:rFonts w:ascii="Calibri" w:hAnsi="Calibri" w:eastAsia="Calibri"/>
      <w:sz w:val="22"/>
      <w:szCs w:val="22"/>
      <w:lang w:eastAsia="en-US"/>
    </w:rPr>
  </w:style>
  <w:style w:type="character" w:styleId="UserStyle_2">
    <w:name w:val="Заголовок 3 Знак,!Главы документа Знак"/>
    <w:next w:val="UserStyle_2"/>
    <w:link w:val="Heading3"/>
    <w:rPr>
      <w:rFonts w:ascii="TimesET" w:hAnsi="TimesET"/>
      <w:sz w:val="36"/>
      <w:szCs w:val="24"/>
    </w:rPr>
  </w:style>
  <w:style w:type="paragraph" w:styleId="UserStyle_38">
    <w:name w:val="Знак"/>
    <w:basedOn w:val="Normal"/>
    <w:next w:val="UserStyle_38"/>
    <w:link w:val="Normal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UserStyle_39">
    <w:name w:val="Стиль Times New Roman 12 пт зачеркнутый"/>
    <w:next w:val="UserStyle_39"/>
    <w:link w:val="Normal"/>
    <w:rPr>
      <w:rFonts w:ascii="Times New Roman" w:hAnsi="Times New Roman" w:cs="Times New Roman"/>
      <w:sz w:val="24"/>
      <w:szCs w:val="24"/>
    </w:rPr>
  </w:style>
  <w:style w:type="paragraph" w:styleId="UserStyle_40">
    <w:name w:val="Title!Название НПА"/>
    <w:basedOn w:val="Normal"/>
    <w:next w:val="UserStyle_40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UserStyle_41">
    <w:name w:val="Font Style11"/>
    <w:next w:val="UserStyle_41"/>
    <w:link w:val="Normal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UserStyle_42">
    <w:name w:val="Application!Приложение"/>
    <w:next w:val="UserStyle_42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43">
    <w:name w:val="Table!Таблица"/>
    <w:next w:val="UserStyle_43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44">
    <w:name w:val="Table!"/>
    <w:next w:val="UserStyle_43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character" w:styleId="UserStyle_45">
    <w:name w:val="Основной текст Знак1"/>
    <w:next w:val="UserStyle_45"/>
    <w:link w:val="Normal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UserStyle_46">
    <w:name w:val="Основной текст 2 Знак1"/>
    <w:next w:val="UserStyle_46"/>
    <w:link w:val="Normal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UserStyle_47">
    <w:name w:val="Текст выноски Знак1"/>
    <w:next w:val="UserStyle_47"/>
    <w:link w:val="Normal"/>
    <w:uiPriority w:val="99"/>
    <w:semiHidden/>
    <w:rPr>
      <w:rFonts w:ascii="Tahoma" w:hAnsi="Tahoma" w:cs="Tahoma"/>
      <w:sz w:val="16"/>
      <w:szCs w:val="16"/>
    </w:rPr>
  </w:style>
  <w:style w:type="character" w:styleId="UserStyle_48">
    <w:name w:val="Основной текст (2)_"/>
    <w:next w:val="UserStyle_48"/>
    <w:link w:val="UserStyle_49"/>
    <w:locked/>
    <w:rPr>
      <w:sz w:val="28"/>
      <w:szCs w:val="28"/>
      <w:shd w:val="clear" w:color="auto" w:fill="ffffff"/>
    </w:rPr>
  </w:style>
  <w:style w:type="paragraph" w:styleId="UserStyle_49">
    <w:name w:val="Основной текст (2)"/>
    <w:basedOn w:val="Normal"/>
    <w:next w:val="UserStyle_49"/>
    <w:link w:val="UserStyle_48"/>
    <w:pPr>
      <w:widowControl w:val="off"/>
      <w:shd w:val="clear" w:color="auto" w:fill="ffffff"/>
      <w:spacing w:after="720" w:line="0" w:lineRule="atLeast"/>
      <w:jc w:val="center"/>
    </w:pPr>
    <w:rPr>
      <w:sz w:val="28"/>
      <w:szCs w:val="28"/>
      <w:lang w:val="en-US" w:eastAsia="en-US"/>
    </w:rPr>
  </w:style>
  <w:style w:type="character" w:styleId="UserStyle_50">
    <w:name w:val="Основной текст (4)_"/>
    <w:next w:val="UserStyle_50"/>
    <w:link w:val="UserStyle_51"/>
    <w:locked/>
    <w:rPr>
      <w:b/>
      <w:bCs/>
      <w:sz w:val="28"/>
      <w:szCs w:val="28"/>
      <w:shd w:val="clear" w:color="auto" w:fill="ffffff"/>
    </w:rPr>
  </w:style>
  <w:style w:type="paragraph" w:styleId="UserStyle_51">
    <w:name w:val="Основной текст (4)"/>
    <w:basedOn w:val="Normal"/>
    <w:next w:val="UserStyle_51"/>
    <w:link w:val="UserStyle_50"/>
    <w:pPr>
      <w:widowControl w:val="off"/>
      <w:shd w:val="clear" w:color="auto" w:fill="ffffff"/>
      <w:spacing w:before="360" w:line="322" w:lineRule="exact"/>
    </w:pPr>
    <w:rPr>
      <w:b/>
      <w:bCs/>
      <w:sz w:val="28"/>
      <w:szCs w:val="28"/>
      <w:lang w:val="en-US" w:eastAsia="en-US"/>
    </w:rPr>
  </w:style>
  <w:style w:type="character" w:styleId="UserStyle_52">
    <w:name w:val="Основной текст (2) + 10;5 pt"/>
    <w:next w:val="UserStyle_52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UserStyle_53">
    <w:name w:val="Основной текст (2) + 12 pt;Полужирный"/>
    <w:next w:val="UserStyle_53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UserStyle_54">
    <w:name w:val="Основной текст (2) + 12 pt,Полужирный"/>
    <w:next w:val="UserStyle_54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UserStyle_55">
    <w:name w:val="Стиль1"/>
    <w:basedOn w:val="Normal"/>
    <w:next w:val="UserStyle_55"/>
    <w:link w:val="UserStyle_56"/>
    <w:pPr>
      <w:keepNext/>
      <w:numPr>
        <w:numId w:val="34"/>
        <w:ilvl w:val="0"/>
      </w:numPr>
      <w:spacing w:before="360" w:after="240"/>
      <w:ind w:right="709"/>
      <w:jc w:val="center"/>
    </w:pPr>
    <w:rPr>
      <w:rFonts w:eastAsia="Calibri"/>
      <w:b/>
      <w:lang w:val="en-US" w:eastAsia="en-US"/>
    </w:rPr>
  </w:style>
  <w:style w:type="character" w:styleId="UserStyle_56">
    <w:name w:val="Стиль1 Знак"/>
    <w:next w:val="UserStyle_56"/>
    <w:link w:val="UserStyle_55"/>
    <w:locked/>
    <w:rPr>
      <w:rFonts w:eastAsia="Calibri"/>
      <w:b/>
      <w:sz w:val="24"/>
      <w:szCs w:val="24"/>
      <w:lang w:val="en-US" w:eastAsia="en-US"/>
    </w:rPr>
  </w:style>
  <w:style w:type="character" w:styleId="UserStyle_57">
    <w:name w:val="extended-text__full"/>
    <w:next w:val="UserStyle_57"/>
    <w:link w:val="Normal"/>
  </w:style>
  <w:style w:type="paragraph" w:styleId="UserStyle_58">
    <w:name w:val="Default"/>
    <w:next w:val="UserStyle_58"/>
    <w:link w:val="Normal"/>
    <w:rPr>
      <w:color w:val="000000"/>
      <w:sz w:val="24"/>
      <w:szCs w:val="24"/>
      <w:lang w:val="ru-RU" w:eastAsia="ru-RU" w:bidi="ar-SA"/>
    </w:rPr>
  </w:style>
  <w:style w:type="character" w:styleId="UserStyle_4">
    <w:name w:val="Заголовок 5 Знак"/>
    <w:next w:val="UserStyle_4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4120</Characters>
  <CharactersWithSpaces>4833</CharactersWithSpaces>
  <DocSecurity>0</DocSecurity>
  <HyperlinksChanged>false</HyperlinksChanged>
  <Lines>34</Lines>
  <Pages>3</Pages>
  <Paragraphs>9</Paragraphs>
  <ScaleCrop>false</ScaleCrop>
  <SharedDoc>false</SharedDoc>
  <Template>Normal</Template>
  <Words>722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Adm2</cp:lastModifiedBy>
  <cp:revision>11</cp:revision>
  <dcterms:created xsi:type="dcterms:W3CDTF">2023-04-20T10:00:00Z</dcterms:created>
  <dcterms:modified xsi:type="dcterms:W3CDTF">2023-07-18T09:53:00Z</dcterms:modified>
  <cp:version>1048576</cp:version>
</cp:coreProperties>
</file>