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D" w:rsidRDefault="00D92B2D" w:rsidP="001D4A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E1D1E"/>
          <w:sz w:val="28"/>
          <w:szCs w:val="28"/>
        </w:rPr>
      </w:pP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B2D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ГОРОДСКОГО ПОСЕЛЕНИЯ МОРТКА</w:t>
      </w: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2B2D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2B2D"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Ханты-Мансийского автономного округа – Югры</w:t>
      </w:r>
    </w:p>
    <w:p w:rsidR="00D92B2D" w:rsidRPr="00D92B2D" w:rsidRDefault="00D92B2D" w:rsidP="008819F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pacing w:val="40"/>
          <w:sz w:val="28"/>
          <w:szCs w:val="20"/>
        </w:rPr>
      </w:pPr>
    </w:p>
    <w:p w:rsidR="00D92B2D" w:rsidRPr="00C26D80" w:rsidRDefault="008819FE" w:rsidP="00D92B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C26D8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ПРОЕКТ </w:t>
      </w:r>
      <w:r w:rsidR="00D92B2D" w:rsidRPr="00C26D80">
        <w:rPr>
          <w:rFonts w:ascii="Times New Roman" w:eastAsia="Times New Roman" w:hAnsi="Times New Roman" w:cs="Times New Roman"/>
          <w:spacing w:val="40"/>
          <w:sz w:val="24"/>
          <w:szCs w:val="24"/>
        </w:rPr>
        <w:t>ПОСТАНОВЛЕНИЕ</w:t>
      </w: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0"/>
        </w:rPr>
      </w:pPr>
    </w:p>
    <w:p w:rsidR="00D92B2D" w:rsidRPr="00D92B2D" w:rsidRDefault="00D92B2D" w:rsidP="00D92B2D">
      <w:pPr>
        <w:tabs>
          <w:tab w:val="left" w:pos="6280"/>
          <w:tab w:val="right" w:pos="102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66016" wp14:editId="26712797">
                <wp:simplePos x="0" y="0"/>
                <wp:positionH relativeFrom="column">
                  <wp:posOffset>-80010</wp:posOffset>
                </wp:positionH>
                <wp:positionV relativeFrom="paragraph">
                  <wp:posOffset>15240</wp:posOffset>
                </wp:positionV>
                <wp:extent cx="1811655" cy="4857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2D" w:rsidRPr="00D92B2D" w:rsidRDefault="001D4AE3" w:rsidP="00D92B2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«__» _______</w:t>
                            </w:r>
                            <w:r w:rsidR="00D92B2D" w:rsidRPr="00D92B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2023 года</w:t>
                            </w:r>
                          </w:p>
                          <w:p w:rsidR="00D92B2D" w:rsidRDefault="00D92B2D" w:rsidP="00D92B2D">
                            <w:pPr>
                              <w:spacing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D92B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6.3pt;margin-top:1.2pt;width:142.6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" o:allowincell="f" stroked="f">
                <v:textbox>
                  <w:txbxContent>
                    <w:p w:rsidR="00D92B2D" w:rsidRPr="00D92B2D" w:rsidRDefault="001D4AE3" w:rsidP="00D92B2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«__» _______</w:t>
                      </w:r>
                      <w:r w:rsidR="00D92B2D" w:rsidRPr="00D92B2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2023 года</w:t>
                      </w:r>
                    </w:p>
                    <w:p w:rsidR="00D92B2D" w:rsidRDefault="00D92B2D" w:rsidP="00D92B2D">
                      <w:pPr>
                        <w:spacing w:line="240" w:lineRule="auto"/>
                        <w:rPr>
                          <w:b/>
                          <w:sz w:val="24"/>
                        </w:rPr>
                      </w:pPr>
                      <w:r w:rsidRPr="00D92B2D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  <w:r w:rsidRPr="00D92B2D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</w:t>
      </w:r>
      <w:r w:rsidR="00C26D80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</w:t>
      </w:r>
      <w:r w:rsidRPr="00D92B2D">
        <w:rPr>
          <w:rFonts w:ascii="Times New Roman" w:eastAsia="Times New Roman" w:hAnsi="Times New Roman" w:cs="Times New Roman"/>
          <w:b/>
          <w:sz w:val="24"/>
          <w:szCs w:val="20"/>
        </w:rPr>
        <w:t xml:space="preserve">     №  </w:t>
      </w:r>
      <w:r w:rsidR="00C26D80">
        <w:rPr>
          <w:rFonts w:ascii="Times New Roman" w:eastAsia="Times New Roman" w:hAnsi="Times New Roman" w:cs="Times New Roman"/>
          <w:b/>
          <w:sz w:val="24"/>
          <w:szCs w:val="20"/>
        </w:rPr>
        <w:t>__</w:t>
      </w:r>
    </w:p>
    <w:p w:rsidR="00D92B2D" w:rsidRPr="00D92B2D" w:rsidRDefault="00D92B2D" w:rsidP="00D92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92B2D" w:rsidRPr="00D92B2D" w:rsidRDefault="00D92B2D" w:rsidP="00D92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организации проведения открытого</w:t>
      </w: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конкурса по отбору управляющей организации</w:t>
      </w: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многоквартирными домами и</w:t>
      </w: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утверждении состава конкурсной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проведению конкурсов по отбору управляющей </w:t>
      </w:r>
    </w:p>
    <w:p w:rsidR="000F531B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организации для управления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многоквартирными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531B" w:rsidRPr="00666B56" w:rsidRDefault="000F531B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домами</w:t>
      </w:r>
    </w:p>
    <w:p w:rsidR="00D92B2D" w:rsidRPr="00666B56" w:rsidRDefault="00D92B2D" w:rsidP="00D92B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408" w:rsidRPr="00666B56" w:rsidRDefault="00D92B2D" w:rsidP="00861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ab/>
      </w:r>
      <w:proofErr w:type="gramStart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В соответствии с частью 4 статьи 161 Жилищного кодекса Российской Федерации, постановлениями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3 апреля 2013 года № 290 «О минимальном перечне услуг и работ, необходимых для обеспечения надлежащего содержания общего имущества в многоквартирном доме, и</w:t>
      </w:r>
      <w:proofErr w:type="gramEnd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</w:t>
      </w:r>
      <w:proofErr w:type="gramStart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порядке</w:t>
      </w:r>
      <w:proofErr w:type="gramEnd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их оказания и выполнения»:</w:t>
      </w:r>
    </w:p>
    <w:p w:rsidR="00894002" w:rsidRPr="00666B56" w:rsidRDefault="00D628C6" w:rsidP="00D628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1. </w:t>
      </w:r>
      <w:r w:rsidR="00894002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Утвердить положение </w:t>
      </w:r>
      <w:proofErr w:type="gramStart"/>
      <w:r w:rsidR="00894002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о конкурсной комиссии  по  проведению конкурса по отбору  управляющей организации для  управления многоквартирными домами на территории</w:t>
      </w:r>
      <w:proofErr w:type="gramEnd"/>
      <w:r w:rsidR="00894002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городского поселения Мортка (приложение № 1).</w:t>
      </w:r>
    </w:p>
    <w:p w:rsidR="005B2673" w:rsidRPr="00666B56" w:rsidRDefault="008819FE" w:rsidP="008819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   2</w:t>
      </w:r>
      <w:r w:rsidR="00894002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. </w:t>
      </w:r>
      <w:r w:rsidR="0021418B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Утвердить состав конкурсной комиссии по проведению конкурсов по отбору управляющей организации для управления многоквартирными домами городского поселения </w:t>
      </w:r>
      <w:proofErr w:type="spellStart"/>
      <w:r w:rsidR="000F531B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Мортка</w:t>
      </w:r>
      <w:proofErr w:type="spellEnd"/>
      <w:r w:rsidR="0021418B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(приложение</w:t>
      </w:r>
      <w:r w:rsidR="00416753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№ 2</w:t>
      </w:r>
      <w:r w:rsidR="0021418B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).</w:t>
      </w:r>
    </w:p>
    <w:p w:rsidR="008819FE" w:rsidRPr="008819FE" w:rsidRDefault="008819FE" w:rsidP="008819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3</w:t>
      </w:r>
      <w:r w:rsidR="0001233F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. </w:t>
      </w:r>
      <w:r w:rsidRPr="008819FE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Организационному отделу администрации городского поселения </w:t>
      </w:r>
      <w:proofErr w:type="spellStart"/>
      <w:r w:rsidRPr="008819FE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819FE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8819FE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819FE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8819FE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819FE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8819FE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8819FE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30408" w:rsidRPr="00666B56" w:rsidRDefault="008819FE" w:rsidP="000123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4. </w:t>
      </w:r>
      <w:proofErr w:type="gramStart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Контроль за</w:t>
      </w:r>
      <w:proofErr w:type="gramEnd"/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выполнением постановления </w:t>
      </w:r>
      <w:r w:rsidR="00D50C06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возложить на заместителя главы городского поселения Мортка</w:t>
      </w:r>
      <w:r w:rsidR="00430408" w:rsidRPr="00666B56">
        <w:rPr>
          <w:rFonts w:ascii="Times New Roman" w:eastAsia="Times New Roman" w:hAnsi="Times New Roman" w:cs="Times New Roman"/>
          <w:color w:val="1E1D1E"/>
          <w:sz w:val="24"/>
          <w:szCs w:val="24"/>
        </w:rPr>
        <w:t>.</w:t>
      </w:r>
    </w:p>
    <w:p w:rsidR="00FF7C16" w:rsidRPr="00666B56" w:rsidRDefault="00FF7C16" w:rsidP="008615A8">
      <w:pPr>
        <w:pStyle w:val="HTML"/>
        <w:tabs>
          <w:tab w:val="clear" w:pos="916"/>
          <w:tab w:val="left" w:pos="70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1233F" w:rsidRPr="00666B56" w:rsidRDefault="0001233F" w:rsidP="00C26D8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628C6" w:rsidRDefault="00D628C6" w:rsidP="008615A8">
      <w:pPr>
        <w:pStyle w:val="HTML"/>
        <w:tabs>
          <w:tab w:val="clear" w:pos="916"/>
          <w:tab w:val="left" w:pos="70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570D4B" w:rsidRPr="00666B56" w:rsidRDefault="00D628C6" w:rsidP="008615A8">
      <w:pPr>
        <w:pStyle w:val="HTML"/>
        <w:tabs>
          <w:tab w:val="clear" w:pos="916"/>
          <w:tab w:val="left" w:pos="70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F7C16" w:rsidRPr="00666B56">
        <w:rPr>
          <w:rFonts w:ascii="Times New Roman" w:hAnsi="Times New Roman" w:cs="Times New Roman"/>
          <w:sz w:val="24"/>
          <w:szCs w:val="24"/>
        </w:rPr>
        <w:t xml:space="preserve">  городского поселения </w:t>
      </w:r>
      <w:r w:rsidR="00C40694" w:rsidRPr="00666B56">
        <w:rPr>
          <w:rFonts w:ascii="Times New Roman" w:hAnsi="Times New Roman" w:cs="Times New Roman"/>
          <w:sz w:val="24"/>
          <w:szCs w:val="24"/>
        </w:rPr>
        <w:t>Мортка</w:t>
      </w:r>
      <w:r w:rsidR="00570D4B" w:rsidRPr="00666B5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40694" w:rsidRPr="00666B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26D8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Е.С. Чумичёва</w:t>
      </w:r>
    </w:p>
    <w:p w:rsidR="0001233F" w:rsidRPr="00666B56" w:rsidRDefault="0001233F" w:rsidP="008615A8">
      <w:pPr>
        <w:pStyle w:val="HTML"/>
        <w:tabs>
          <w:tab w:val="clear" w:pos="916"/>
          <w:tab w:val="left" w:pos="70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1233F" w:rsidRPr="00666B56" w:rsidRDefault="0001233F" w:rsidP="008615A8">
      <w:pPr>
        <w:pStyle w:val="HTML"/>
        <w:tabs>
          <w:tab w:val="clear" w:pos="916"/>
          <w:tab w:val="left" w:pos="709"/>
        </w:tabs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819FE" w:rsidRDefault="008819FE" w:rsidP="00C26D80">
      <w:pPr>
        <w:pStyle w:val="HTML"/>
        <w:tabs>
          <w:tab w:val="clear" w:pos="91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7313C" w:rsidRPr="0001233F" w:rsidRDefault="0077313C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313C" w:rsidRDefault="0077313C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Мортка</w:t>
      </w:r>
      <w:r w:rsidRPr="000123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0527" w:rsidRPr="000D0527" w:rsidRDefault="008819FE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«__»______2023</w:t>
      </w:r>
      <w:r w:rsidR="0077313C" w:rsidRPr="0001233F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7313C" w:rsidRDefault="0077313C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0527" w:rsidRPr="000D0527" w:rsidRDefault="000D0527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sz w:val="24"/>
        </w:rPr>
        <w:t xml:space="preserve">Положение о </w:t>
      </w:r>
      <w:r w:rsidRPr="000D052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конкурсной комиссии  </w:t>
      </w:r>
    </w:p>
    <w:p w:rsidR="000D0527" w:rsidRPr="000D0527" w:rsidRDefault="000D0527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sz w:val="24"/>
          <w:szCs w:val="24"/>
        </w:rPr>
        <w:t>по  проведению конкурса по отбору  управляющей организации для  управления многоквартирными домами на</w:t>
      </w:r>
      <w:r w:rsidRPr="000D052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0D0527">
        <w:rPr>
          <w:rFonts w:ascii="Times New Roman" w:eastAsia="Times New Roman" w:hAnsi="Times New Roman" w:cs="Times New Roman"/>
          <w:b/>
          <w:sz w:val="24"/>
          <w:szCs w:val="24"/>
        </w:rPr>
        <w:t>территории городского поселения Мортка</w:t>
      </w:r>
    </w:p>
    <w:p w:rsidR="000D0527" w:rsidRPr="000D0527" w:rsidRDefault="000D0527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27" w:rsidRPr="000D0527" w:rsidRDefault="000D0527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0D0527" w:rsidRPr="000D0527" w:rsidRDefault="000D0527" w:rsidP="0077313C">
      <w:pPr>
        <w:numPr>
          <w:ilvl w:val="1"/>
          <w:numId w:val="7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конкурсная комиссия по проведению открытого конкурса по отбору управляющей организации для управления многоквартирным домом (далее - Конкурсная комиссия) создается в соответствии со статьей 161 Жилищного кодекса Российской Федерации и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 </w:t>
      </w:r>
      <w:proofErr w:type="gramEnd"/>
    </w:p>
    <w:p w:rsidR="000D0527" w:rsidRPr="000D0527" w:rsidRDefault="000D0527" w:rsidP="0077313C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27" w:rsidRPr="000D0527" w:rsidRDefault="000D0527" w:rsidP="0077313C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Конкурсной комиссии</w:t>
      </w:r>
    </w:p>
    <w:p w:rsidR="000D0527" w:rsidRPr="000D0527" w:rsidRDefault="000D0527" w:rsidP="007731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комиссия создается в целях рассмотрения заявок на участие в конкурсе и проведения конкурса по отбору управляющей организации для управления многоквартирным домом; вскрытия конвертов с заявками на участие в конкурсе; отбора участников конкурса; определения победителя конкурса; ведения протокола вскрытия конвертов с заявками на участие в конкурсе, протокола рассмотрения заявок на участие в конкурсе, протокола конкурса.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</w:t>
      </w:r>
      <w:proofErr w:type="gram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Исходя из целей деятельности Конкурсной комиссии, определенных в пункте 2.1. </w:t>
      </w:r>
      <w:r w:rsidR="007731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Положения, в ее задачи входит: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2.2.1. Обеспечение объективности при рассмотрении заявок на участие в конкурсе, поданных на бумажном носителе и подписанных в соответствии с нормативными правовыми актами Российской Федерации.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2.2.2. Соблюдение принципов объективности, публичности, прозрачности и </w:t>
      </w:r>
      <w:proofErr w:type="spell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конкурентности</w:t>
      </w:r>
      <w:proofErr w:type="spell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состязательности и </w:t>
      </w:r>
      <w:proofErr w:type="spell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недискриминации</w:t>
      </w:r>
      <w:proofErr w:type="spell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проведении конкурса.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2.2.3. Устранение действий по злоупотреблению и коррупции при проведении конкурса</w:t>
      </w:r>
    </w:p>
    <w:p w:rsidR="000D0527" w:rsidRPr="000D0527" w:rsidRDefault="000D0527" w:rsidP="000D05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27" w:rsidRPr="000D0527" w:rsidRDefault="000D0527" w:rsidP="000D0527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 Конкурсной комиссии</w:t>
      </w:r>
    </w:p>
    <w:p w:rsidR="000D0527" w:rsidRPr="000D0527" w:rsidRDefault="000D0527" w:rsidP="000D0527">
      <w:pPr>
        <w:numPr>
          <w:ilvl w:val="1"/>
          <w:numId w:val="7"/>
        </w:numPr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Функциями Конкурсной комиссии являются: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3.1.1. Вскрытие конвертов с заявками на участие в конкурсе.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3.1.2. Рассмотрение заявок на участие в конкурсе.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3.1.3. Определение победителя конкурса.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3.1.4. Ведение протокола вскрытия конвертов с заявками на участие в конкурсе, протокола рассмотрения заявок на участие в конкурсе, протокола конкурса</w:t>
      </w:r>
    </w:p>
    <w:p w:rsidR="000D0527" w:rsidRPr="000D0527" w:rsidRDefault="000D0527" w:rsidP="000D052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27" w:rsidRPr="000D0527" w:rsidRDefault="000D0527" w:rsidP="000D0527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формирования и состав Конкурсной комиссии</w:t>
      </w:r>
    </w:p>
    <w:p w:rsidR="000D0527" w:rsidRPr="000D0527" w:rsidRDefault="000D0527" w:rsidP="0077313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 Организатор конкурса не позднее, чем за 5 рабочих дней до опубликования извещения о проведении конкурса, принимает решение о создании конкурсной комиссии, определяет ее состав и порядок работы, назначает председателя комиссии. Состав Конкурсной комиссии утверждается постановлением </w:t>
      </w:r>
      <w:r w:rsidR="00666B5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поселения Мортка.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4.2. Может быть создана одна или несколько постоянно действующих Конкурсных комиссий, при этом срок полномочий Конкурсной комиссии не может превышать 2 года.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4.3. В состав Конкурсной комиссии должно входить не менее 5 человек, в том числе должностные лица структурного подразделения администрации городского поселения Мортка, уполномоченного на реализацию функций организатора открытых конкурсов по отбору управляющих организаций. Представительный орган местного самоуправления вправе делегировать 2 депутатов для включения в состав Конкурсной комиссии.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4.4. </w:t>
      </w:r>
      <w:proofErr w:type="gram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Конкурсной комиссии не могут быть физические лица, лично заинтересованные в результатах конкурса (в том числе лица, являющиеся претендентами, участниками конкурса или состоящие в трудовых отношениях с организациями, являющимися претендентами, участниками конкурса, а также родственники претендента (участника конкурса) - физического лица (физических лиц), состоящего в трудовых отношениях с организациями, являющимися претендентами, участниками конкурса, либо физические лица, на которых способны оказывать влияние</w:t>
      </w:r>
      <w:proofErr w:type="gram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претенденты, участники конкурса (в том числе лица, являющиеся участниками (акционерами) указанных организаций, членами их органов управления, кредиторами участников конкурса).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 Положением.</w:t>
      </w:r>
    </w:p>
    <w:p w:rsidR="000D0527" w:rsidRPr="000D0527" w:rsidRDefault="000D0527" w:rsidP="000D0527">
      <w:pPr>
        <w:spacing w:after="0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527" w:rsidRPr="000D0527" w:rsidRDefault="000D0527" w:rsidP="000D0527">
      <w:pPr>
        <w:numPr>
          <w:ilvl w:val="0"/>
          <w:numId w:val="7"/>
        </w:num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Права и обязанности Конкурсной комиссии</w:t>
      </w:r>
    </w:p>
    <w:p w:rsidR="000D0527" w:rsidRPr="000D0527" w:rsidRDefault="000D0527" w:rsidP="0077313C">
      <w:pPr>
        <w:numPr>
          <w:ilvl w:val="1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комиссия осуществляет проверку претендентов на участие в открытом конкурсе на соответствие требованиям, установленным в подпунктах 2 - 6 пункта 15 «Правил проведения органом местного самоуправления открытого конкурса по отбору управляющей организации для управления многоквартирным домом», утвержденных постановлением Правительства Российской Федерации от 6 февраля 2006 года N 75. При этом Конкурсная комиссия не вправе возлагать на претендента обязанность подтверждать соответствие данным требованиям.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5.2. В случае </w:t>
      </w:r>
      <w:proofErr w:type="gram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фактов несоответствия участника конкурса</w:t>
      </w:r>
      <w:proofErr w:type="gram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требованиям к претендентам Конкурсная комиссия вправе отстранить участника конкурса от участия в конкурсе на любом этапе его проведения.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5.3.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5.4. Конкурсная комиссия рассматривает заявки на участие в конкурсе, проводит конкурс, оформляет протокол рассмотрения заявок на участие в конкурсе и протокол конкурса.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5.5. Формы протокола вскрытия конвертов с заявками на участие в конкурсе, протокола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рассмотрения заявок на участие в конкурсе, протокола конкурса утверждены постановлением Правительства Российской Федерации от 6 февраля 2006 года № 75. </w:t>
      </w:r>
    </w:p>
    <w:p w:rsidR="00416753" w:rsidRDefault="000D0527" w:rsidP="000D052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16753" w:rsidRDefault="00416753" w:rsidP="000D052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0527" w:rsidRPr="000D0527" w:rsidRDefault="000D0527" w:rsidP="000D0527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Регламент работы Конкурсной комиссии</w:t>
      </w:r>
    </w:p>
    <w:p w:rsidR="000D0527" w:rsidRPr="000D0527" w:rsidRDefault="000D0527" w:rsidP="00C26D8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6.1. Члены Конкурсной комиссии своевременно и должным образом уведомляются структурным подразделением администрации города, уполномоченном на реализацию функций организатора открытых конкурсов по отбору управляющих организаций, о месте, дате и времени проведения заседания комиссии.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6.2. Руководство работой Конкурсной комиссии осуществляет председатель Конкурсной комиссии, а в его отсутствие – заместитель.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6.3. 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6.4. При соблюдении условия, указанного в пункте 6.3. настоящего Положения, Конкурсная комиссия приступает к рассмотрению заявок на участие в конкурсе. </w:t>
      </w:r>
      <w:proofErr w:type="gramStart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объявляет лицам, присутствующим при вскрытии таких конвертов, о возможности подать заявку на участие в конкурсе, изменить или отозвать поданные заяв</w:t>
      </w:r>
      <w:r w:rsidR="00C2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до начала процедуры вскрытия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конвертов.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6.5.</w:t>
      </w:r>
      <w:proofErr w:type="gramEnd"/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Конкурсная комиссия вскрывает все конверты с заявками на участие в конкурсе, которые поступили до начала процедуры вскрытия конвертов.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6.6. Конкурсная комиссия ведет протокол вскрытия конвертов, который подписывается всеми присутствующими членами Конкурсной комиссии непосредственно после вскрытия всех конвертов.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6.7. Конкурсная комиссия оценивает заявки на участие в конкурсе на соответствие требованиям, установленным конкурсной документацией.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6.8.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6.9. После процедуры рассмотрения заявок на участие в конкурсе Конкурсная комиссия </w:t>
      </w:r>
      <w:r w:rsidR="00C26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приступает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проведению конкурса.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6.10.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в структурном подразделении администрации городского поселения Мортка, 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уполномоченном на реализацию функций организатора открытых конкурсов по отбору управляющей организации, второй - у победителя конкурса, третий - у уполномоченного представителя собственников помещений в многоквартирном доме.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6.11.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6.12. 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6.13.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городского поселения Мортка, а также представители общественных объединений потребителей (их ассоциаций, союзов), действующих на территории городского поселения Мортка. Полномочия указанных представителей подтверждаются документально.</w:t>
      </w:r>
      <w:r w:rsidRPr="000D052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6.14.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0D0527" w:rsidRDefault="000D0527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C26D80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77313C" w:rsidRDefault="0077313C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16753" w:rsidRDefault="00416753" w:rsidP="00C26D80">
      <w:pPr>
        <w:pStyle w:val="HTML"/>
        <w:tabs>
          <w:tab w:val="clear" w:pos="91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26D80" w:rsidRDefault="00C26D80" w:rsidP="00C26D80">
      <w:pPr>
        <w:pStyle w:val="HTML"/>
        <w:tabs>
          <w:tab w:val="clear" w:pos="916"/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3146A8" w:rsidRDefault="0001233F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0527">
        <w:rPr>
          <w:rFonts w:ascii="Times New Roman" w:hAnsi="Times New Roman" w:cs="Times New Roman"/>
          <w:sz w:val="24"/>
          <w:szCs w:val="24"/>
        </w:rPr>
        <w:t>2</w:t>
      </w:r>
    </w:p>
    <w:p w:rsidR="0001233F" w:rsidRPr="0001233F" w:rsidRDefault="0001233F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233F" w:rsidRPr="0001233F" w:rsidRDefault="0001233F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01233F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C40694">
        <w:rPr>
          <w:rFonts w:ascii="Times New Roman" w:hAnsi="Times New Roman" w:cs="Times New Roman"/>
          <w:sz w:val="24"/>
          <w:szCs w:val="24"/>
        </w:rPr>
        <w:t>Мортка</w:t>
      </w:r>
      <w:r w:rsidRPr="000123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233F" w:rsidRDefault="00C26D80" w:rsidP="0077313C">
      <w:pPr>
        <w:pStyle w:val="HTML"/>
        <w:tabs>
          <w:tab w:val="clear" w:pos="916"/>
          <w:tab w:val="left" w:pos="709"/>
        </w:tabs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«__»______2023</w:t>
      </w:r>
      <w:r w:rsidR="0001233F" w:rsidRPr="0001233F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1233F" w:rsidRDefault="0001233F" w:rsidP="0001233F">
      <w:pPr>
        <w:pStyle w:val="HTML"/>
        <w:tabs>
          <w:tab w:val="clear" w:pos="916"/>
          <w:tab w:val="left" w:pos="709"/>
        </w:tabs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3146A8" w:rsidRDefault="003146A8" w:rsidP="00C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40694" w:rsidRPr="00C40694" w:rsidRDefault="00C40694" w:rsidP="00C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</w:rPr>
        <w:t>Состав</w:t>
      </w: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конкурсной комиссии </w:t>
      </w:r>
    </w:p>
    <w:p w:rsidR="00C40694" w:rsidRPr="00C40694" w:rsidRDefault="00C40694" w:rsidP="00C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 проведению конкурса по отбору  управляющей организации для  управления </w:t>
      </w:r>
    </w:p>
    <w:p w:rsidR="00C40694" w:rsidRPr="00C40694" w:rsidRDefault="00C40694" w:rsidP="00C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>многоквартирными домами на</w:t>
      </w:r>
      <w:r w:rsidRPr="00C4069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>территории городского поселения Мортка</w:t>
      </w:r>
    </w:p>
    <w:p w:rsidR="00C40694" w:rsidRPr="00C40694" w:rsidRDefault="00C40694" w:rsidP="00C40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71" w:rsidRPr="00C40694" w:rsidRDefault="00C40694" w:rsidP="001D0071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Председатель комиссии: </w:t>
      </w:r>
      <w:r w:rsidR="008819FE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="001D0071">
        <w:rPr>
          <w:rFonts w:ascii="Times New Roman" w:eastAsia="Times New Roman" w:hAnsi="Times New Roman" w:cs="Times New Roman"/>
          <w:sz w:val="24"/>
          <w:szCs w:val="24"/>
        </w:rPr>
        <w:t xml:space="preserve"> главы</w:t>
      </w:r>
      <w:r w:rsidR="001D0071" w:rsidRPr="00C40694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1D0071" w:rsidRPr="00C4069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</w:p>
    <w:p w:rsidR="00C40694" w:rsidRPr="00C40694" w:rsidRDefault="00C40694" w:rsidP="00C40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071" w:rsidRPr="00C40694" w:rsidRDefault="00C40694" w:rsidP="00C26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="001D0071" w:rsidRPr="00C40694">
        <w:rPr>
          <w:rFonts w:ascii="Times New Roman" w:eastAsia="Times New Roman" w:hAnsi="Times New Roman" w:cs="Times New Roman"/>
          <w:sz w:val="24"/>
          <w:szCs w:val="24"/>
        </w:rPr>
        <w:t>заведующая отделом жизнеобеспечения администрации городского поселения Мортка</w:t>
      </w:r>
    </w:p>
    <w:p w:rsidR="00C40694" w:rsidRPr="00C40694" w:rsidRDefault="00C40694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94" w:rsidRPr="00C40694" w:rsidRDefault="00C40694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071" w:rsidRPr="001D0071" w:rsidRDefault="00C40694" w:rsidP="001D0071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694">
        <w:rPr>
          <w:rFonts w:ascii="Times New Roman" w:eastAsia="Times New Roman" w:hAnsi="Times New Roman" w:cs="Times New Roman"/>
          <w:b/>
          <w:sz w:val="24"/>
          <w:szCs w:val="24"/>
        </w:rPr>
        <w:t xml:space="preserve">Члены комиссии: </w:t>
      </w:r>
    </w:p>
    <w:p w:rsidR="00C40694" w:rsidRPr="00C40694" w:rsidRDefault="00C40694" w:rsidP="00C40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0694" w:rsidRDefault="00D628C6" w:rsidP="00C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3146A8">
        <w:rPr>
          <w:rFonts w:ascii="Times New Roman" w:eastAsia="Times New Roman" w:hAnsi="Times New Roman" w:cs="Times New Roman"/>
          <w:sz w:val="24"/>
          <w:szCs w:val="24"/>
        </w:rPr>
        <w:t>аведующая финансово-экономическим</w:t>
      </w:r>
      <w:r w:rsidR="00C40694" w:rsidRPr="00C40694">
        <w:rPr>
          <w:rFonts w:ascii="Times New Roman" w:eastAsia="Times New Roman" w:hAnsi="Times New Roman" w:cs="Times New Roman"/>
          <w:sz w:val="24"/>
          <w:szCs w:val="24"/>
        </w:rPr>
        <w:t xml:space="preserve"> отделом администрации городского поселения Мортка</w:t>
      </w:r>
    </w:p>
    <w:p w:rsidR="001D0071" w:rsidRPr="00C40694" w:rsidRDefault="001D0071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94" w:rsidRDefault="00D628C6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1D0071" w:rsidRPr="00C40694">
        <w:rPr>
          <w:rFonts w:ascii="Times New Roman" w:eastAsia="Times New Roman" w:hAnsi="Times New Roman" w:cs="Times New Roman"/>
          <w:sz w:val="24"/>
          <w:szCs w:val="24"/>
        </w:rPr>
        <w:t xml:space="preserve">лавный специалист </w:t>
      </w:r>
      <w:r w:rsidR="001D0071">
        <w:rPr>
          <w:rFonts w:ascii="Times New Roman" w:eastAsia="Times New Roman" w:hAnsi="Times New Roman" w:cs="Times New Roman"/>
          <w:sz w:val="24"/>
          <w:szCs w:val="24"/>
        </w:rPr>
        <w:t xml:space="preserve">отдела жизнеобеспечения </w:t>
      </w:r>
      <w:r w:rsidR="001D0071" w:rsidRPr="00C40694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Мортка</w:t>
      </w:r>
    </w:p>
    <w:p w:rsidR="008819FE" w:rsidRDefault="008819FE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19FE" w:rsidRDefault="008819FE" w:rsidP="0088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муниципального казенного учреждения «Хозяйственная служба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(по </w:t>
      </w:r>
      <w:r w:rsidR="00C26D80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19FE" w:rsidRDefault="008819FE" w:rsidP="00881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878" w:rsidRDefault="008819FE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от  общественного Совета </w:t>
      </w:r>
      <w:r w:rsidR="00D628C6">
        <w:rPr>
          <w:rFonts w:ascii="Times New Roman" w:eastAsia="Times New Roman" w:hAnsi="Times New Roman" w:cs="Times New Roman"/>
          <w:sz w:val="24"/>
          <w:szCs w:val="24"/>
        </w:rPr>
        <w:t xml:space="preserve"> (по согласованию)</w:t>
      </w:r>
    </w:p>
    <w:p w:rsidR="003F7878" w:rsidRDefault="003F7878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0694" w:rsidRDefault="008819FE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="003F7878">
        <w:rPr>
          <w:rFonts w:ascii="Times New Roman" w:eastAsia="Times New Roman" w:hAnsi="Times New Roman" w:cs="Times New Roman"/>
          <w:sz w:val="24"/>
          <w:szCs w:val="24"/>
        </w:rPr>
        <w:t xml:space="preserve">Совета ветеранов городского поселения </w:t>
      </w:r>
      <w:proofErr w:type="spellStart"/>
      <w:r w:rsidR="003F7878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D628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 </w:t>
      </w:r>
      <w:r w:rsidR="00C26D80">
        <w:rPr>
          <w:rFonts w:ascii="Times New Roman" w:eastAsia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19FE" w:rsidRPr="00C40694" w:rsidRDefault="008819FE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878" w:rsidRDefault="003F7878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F7878" w:rsidRDefault="003F7878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40694" w:rsidRPr="00C40694" w:rsidRDefault="00C40694" w:rsidP="00C40694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b/>
          <w:sz w:val="24"/>
        </w:rPr>
      </w:pPr>
      <w:r w:rsidRPr="00C40694">
        <w:rPr>
          <w:rFonts w:ascii="Times New Roman" w:eastAsia="Times New Roman" w:hAnsi="Times New Roman" w:cs="Times New Roman"/>
          <w:b/>
          <w:sz w:val="24"/>
        </w:rPr>
        <w:t xml:space="preserve">Секретарь комиссии: </w:t>
      </w:r>
    </w:p>
    <w:p w:rsidR="003146A8" w:rsidRDefault="003146A8" w:rsidP="003146A8">
      <w:pPr>
        <w:spacing w:after="0" w:line="240" w:lineRule="auto"/>
        <w:ind w:left="2977" w:hanging="297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46A8" w:rsidRPr="00C40694" w:rsidRDefault="00D628C6" w:rsidP="00C26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146A8">
        <w:rPr>
          <w:rFonts w:ascii="Times New Roman" w:eastAsia="Times New Roman" w:hAnsi="Times New Roman" w:cs="Times New Roman"/>
          <w:sz w:val="24"/>
          <w:szCs w:val="24"/>
        </w:rPr>
        <w:t>лавный</w:t>
      </w:r>
      <w:r w:rsidR="003146A8" w:rsidRPr="00C40694">
        <w:rPr>
          <w:rFonts w:ascii="Times New Roman" w:eastAsia="Times New Roman" w:hAnsi="Times New Roman" w:cs="Times New Roman"/>
          <w:sz w:val="24"/>
          <w:szCs w:val="24"/>
        </w:rPr>
        <w:t xml:space="preserve"> специалист  </w:t>
      </w:r>
      <w:r w:rsidR="003146A8">
        <w:rPr>
          <w:rFonts w:ascii="Times New Roman" w:eastAsia="Times New Roman" w:hAnsi="Times New Roman" w:cs="Times New Roman"/>
          <w:sz w:val="24"/>
          <w:szCs w:val="24"/>
        </w:rPr>
        <w:t xml:space="preserve">отдела жизнеобеспечения </w:t>
      </w:r>
      <w:r w:rsidR="003146A8" w:rsidRPr="00C40694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поселения Мортка</w:t>
      </w:r>
    </w:p>
    <w:p w:rsidR="0001233F" w:rsidRPr="0001233F" w:rsidRDefault="0001233F" w:rsidP="00C4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1233F" w:rsidRPr="0001233F" w:rsidSect="00C26D80">
      <w:headerReference w:type="even" r:id="rId9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FA" w:rsidRDefault="00D900FA" w:rsidP="00380372">
      <w:pPr>
        <w:spacing w:after="0" w:line="240" w:lineRule="auto"/>
      </w:pPr>
      <w:r>
        <w:separator/>
      </w:r>
    </w:p>
  </w:endnote>
  <w:endnote w:type="continuationSeparator" w:id="0">
    <w:p w:rsidR="00D900FA" w:rsidRDefault="00D900FA" w:rsidP="0038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FA" w:rsidRDefault="00D900FA" w:rsidP="00380372">
      <w:pPr>
        <w:spacing w:after="0" w:line="240" w:lineRule="auto"/>
      </w:pPr>
      <w:r>
        <w:separator/>
      </w:r>
    </w:p>
  </w:footnote>
  <w:footnote w:type="continuationSeparator" w:id="0">
    <w:p w:rsidR="00D900FA" w:rsidRDefault="00D900FA" w:rsidP="00380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489" w:rsidRDefault="00E264B7" w:rsidP="00E9011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206D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3489" w:rsidRDefault="00C26D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50A"/>
    <w:multiLevelType w:val="hybridMultilevel"/>
    <w:tmpl w:val="DD8E53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222A4C"/>
    <w:multiLevelType w:val="hybridMultilevel"/>
    <w:tmpl w:val="AB1833F4"/>
    <w:lvl w:ilvl="0" w:tplc="7608AD38">
      <w:start w:val="1"/>
      <w:numFmt w:val="decimal"/>
      <w:lvlText w:val="%1."/>
      <w:lvlJc w:val="left"/>
      <w:pPr>
        <w:ind w:left="794" w:hanging="51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D66AF0"/>
    <w:multiLevelType w:val="multilevel"/>
    <w:tmpl w:val="7BEED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22871"/>
    <w:multiLevelType w:val="multilevel"/>
    <w:tmpl w:val="505687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15039"/>
    <w:multiLevelType w:val="hybridMultilevel"/>
    <w:tmpl w:val="420AF3B8"/>
    <w:lvl w:ilvl="0" w:tplc="6CB84184">
      <w:start w:val="1"/>
      <w:numFmt w:val="decimal"/>
      <w:lvlText w:val="%1."/>
      <w:lvlJc w:val="left"/>
      <w:pPr>
        <w:ind w:left="1078" w:hanging="51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F0129F"/>
    <w:multiLevelType w:val="multilevel"/>
    <w:tmpl w:val="128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505985"/>
    <w:multiLevelType w:val="hybridMultilevel"/>
    <w:tmpl w:val="F642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66D73"/>
    <w:multiLevelType w:val="multilevel"/>
    <w:tmpl w:val="8DFA59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4B"/>
    <w:rsid w:val="0001233F"/>
    <w:rsid w:val="0002363F"/>
    <w:rsid w:val="000401EF"/>
    <w:rsid w:val="000934D3"/>
    <w:rsid w:val="000A265D"/>
    <w:rsid w:val="000A5245"/>
    <w:rsid w:val="000B0501"/>
    <w:rsid w:val="000D0527"/>
    <w:rsid w:val="000F531B"/>
    <w:rsid w:val="001004F2"/>
    <w:rsid w:val="00143F23"/>
    <w:rsid w:val="00170607"/>
    <w:rsid w:val="001D0071"/>
    <w:rsid w:val="001D29F1"/>
    <w:rsid w:val="001D4AE3"/>
    <w:rsid w:val="001E155A"/>
    <w:rsid w:val="001E4C24"/>
    <w:rsid w:val="001F2E63"/>
    <w:rsid w:val="001F65DF"/>
    <w:rsid w:val="00213A1D"/>
    <w:rsid w:val="0021418B"/>
    <w:rsid w:val="002254AF"/>
    <w:rsid w:val="00241EE0"/>
    <w:rsid w:val="00244D8C"/>
    <w:rsid w:val="00245612"/>
    <w:rsid w:val="002638B2"/>
    <w:rsid w:val="00291A8B"/>
    <w:rsid w:val="00291EA4"/>
    <w:rsid w:val="002977EB"/>
    <w:rsid w:val="002B1FF6"/>
    <w:rsid w:val="002B37E1"/>
    <w:rsid w:val="002B56EC"/>
    <w:rsid w:val="002B5E0D"/>
    <w:rsid w:val="002C1C81"/>
    <w:rsid w:val="002E117F"/>
    <w:rsid w:val="002F2C93"/>
    <w:rsid w:val="002F5AD9"/>
    <w:rsid w:val="003063B4"/>
    <w:rsid w:val="00306DF1"/>
    <w:rsid w:val="003146A8"/>
    <w:rsid w:val="00365A7A"/>
    <w:rsid w:val="00380372"/>
    <w:rsid w:val="003F7878"/>
    <w:rsid w:val="00403387"/>
    <w:rsid w:val="00404678"/>
    <w:rsid w:val="00416753"/>
    <w:rsid w:val="00424764"/>
    <w:rsid w:val="00430408"/>
    <w:rsid w:val="004830AE"/>
    <w:rsid w:val="00491C8B"/>
    <w:rsid w:val="004A72A9"/>
    <w:rsid w:val="005073C7"/>
    <w:rsid w:val="00520BBE"/>
    <w:rsid w:val="00525940"/>
    <w:rsid w:val="00535061"/>
    <w:rsid w:val="00560C18"/>
    <w:rsid w:val="00570D4B"/>
    <w:rsid w:val="005B2673"/>
    <w:rsid w:val="005F0AFF"/>
    <w:rsid w:val="00613703"/>
    <w:rsid w:val="00666B56"/>
    <w:rsid w:val="00673581"/>
    <w:rsid w:val="00683D2F"/>
    <w:rsid w:val="006A2F15"/>
    <w:rsid w:val="00756550"/>
    <w:rsid w:val="0077313C"/>
    <w:rsid w:val="007952B5"/>
    <w:rsid w:val="007D2293"/>
    <w:rsid w:val="0084051A"/>
    <w:rsid w:val="008534EA"/>
    <w:rsid w:val="00853A33"/>
    <w:rsid w:val="008615A8"/>
    <w:rsid w:val="008819FE"/>
    <w:rsid w:val="00894002"/>
    <w:rsid w:val="008B775D"/>
    <w:rsid w:val="008C089A"/>
    <w:rsid w:val="008C5C2D"/>
    <w:rsid w:val="008E4EF8"/>
    <w:rsid w:val="00955F56"/>
    <w:rsid w:val="00962655"/>
    <w:rsid w:val="00984963"/>
    <w:rsid w:val="00997FF4"/>
    <w:rsid w:val="009C4EA8"/>
    <w:rsid w:val="009D7AFA"/>
    <w:rsid w:val="009E3BFA"/>
    <w:rsid w:val="00A16969"/>
    <w:rsid w:val="00A206DD"/>
    <w:rsid w:val="00A42725"/>
    <w:rsid w:val="00A8603E"/>
    <w:rsid w:val="00AA26B4"/>
    <w:rsid w:val="00B41B0D"/>
    <w:rsid w:val="00B45751"/>
    <w:rsid w:val="00B53E27"/>
    <w:rsid w:val="00B7347D"/>
    <w:rsid w:val="00B810FE"/>
    <w:rsid w:val="00B81BA1"/>
    <w:rsid w:val="00BB7317"/>
    <w:rsid w:val="00BD0DD1"/>
    <w:rsid w:val="00BE2125"/>
    <w:rsid w:val="00BE3763"/>
    <w:rsid w:val="00C05B14"/>
    <w:rsid w:val="00C26D80"/>
    <w:rsid w:val="00C40694"/>
    <w:rsid w:val="00C4659E"/>
    <w:rsid w:val="00C87636"/>
    <w:rsid w:val="00C95966"/>
    <w:rsid w:val="00CE08F9"/>
    <w:rsid w:val="00CF43B6"/>
    <w:rsid w:val="00CF606B"/>
    <w:rsid w:val="00D2493E"/>
    <w:rsid w:val="00D50C06"/>
    <w:rsid w:val="00D628C6"/>
    <w:rsid w:val="00D7450C"/>
    <w:rsid w:val="00D8777C"/>
    <w:rsid w:val="00D900FA"/>
    <w:rsid w:val="00D92B2D"/>
    <w:rsid w:val="00D9664F"/>
    <w:rsid w:val="00DB40E8"/>
    <w:rsid w:val="00DF2CA7"/>
    <w:rsid w:val="00E03318"/>
    <w:rsid w:val="00E264B7"/>
    <w:rsid w:val="00E67D28"/>
    <w:rsid w:val="00E776B4"/>
    <w:rsid w:val="00E958C3"/>
    <w:rsid w:val="00F16911"/>
    <w:rsid w:val="00F66909"/>
    <w:rsid w:val="00F850BF"/>
    <w:rsid w:val="00FA6398"/>
    <w:rsid w:val="00FC183E"/>
    <w:rsid w:val="00FE1792"/>
    <w:rsid w:val="00FF3A82"/>
    <w:rsid w:val="00FF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D4B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D4B"/>
    <w:rPr>
      <w:rFonts w:ascii="TimesET" w:eastAsia="Times New Roman" w:hAnsi="TimesET" w:cs="Times New Roman"/>
      <w:sz w:val="32"/>
      <w:szCs w:val="20"/>
    </w:rPr>
  </w:style>
  <w:style w:type="character" w:customStyle="1" w:styleId="a3">
    <w:name w:val="Основной шрифт"/>
    <w:rsid w:val="00570D4B"/>
  </w:style>
  <w:style w:type="paragraph" w:styleId="a4">
    <w:name w:val="Body Text Indent"/>
    <w:basedOn w:val="a"/>
    <w:link w:val="a5"/>
    <w:rsid w:val="00570D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70D4B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"/>
    <w:rsid w:val="00570D4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570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0D4B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57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570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70D4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70D4B"/>
  </w:style>
  <w:style w:type="paragraph" w:styleId="ab">
    <w:name w:val="List Paragraph"/>
    <w:basedOn w:val="a"/>
    <w:uiPriority w:val="34"/>
    <w:qFormat/>
    <w:rsid w:val="00F6690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0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5B14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0D4B"/>
    <w:pPr>
      <w:keepNext/>
      <w:suppressAutoHyphens/>
      <w:spacing w:after="0" w:line="240" w:lineRule="auto"/>
      <w:jc w:val="right"/>
      <w:outlineLvl w:val="0"/>
    </w:pPr>
    <w:rPr>
      <w:rFonts w:ascii="TimesET" w:eastAsia="Times New Roman" w:hAnsi="TimesET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D4B"/>
    <w:rPr>
      <w:rFonts w:ascii="TimesET" w:eastAsia="Times New Roman" w:hAnsi="TimesET" w:cs="Times New Roman"/>
      <w:sz w:val="32"/>
      <w:szCs w:val="20"/>
    </w:rPr>
  </w:style>
  <w:style w:type="character" w:customStyle="1" w:styleId="a3">
    <w:name w:val="Основной шрифт"/>
    <w:rsid w:val="00570D4B"/>
  </w:style>
  <w:style w:type="paragraph" w:styleId="a4">
    <w:name w:val="Body Text Indent"/>
    <w:basedOn w:val="a"/>
    <w:link w:val="a5"/>
    <w:rsid w:val="00570D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570D4B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"/>
    <w:rsid w:val="00570D4B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HTML">
    <w:name w:val="HTML Preformatted"/>
    <w:basedOn w:val="a"/>
    <w:link w:val="HTML0"/>
    <w:rsid w:val="00570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0D4B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rsid w:val="00570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570D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570D4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570D4B"/>
  </w:style>
  <w:style w:type="paragraph" w:styleId="ab">
    <w:name w:val="List Paragraph"/>
    <w:basedOn w:val="a"/>
    <w:uiPriority w:val="34"/>
    <w:qFormat/>
    <w:rsid w:val="00F6690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0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5B14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B0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2D0B1-B065-4D7F-A0CC-4D9B7EC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 культуры-3</cp:lastModifiedBy>
  <cp:revision>2</cp:revision>
  <cp:lastPrinted>2023-11-10T05:52:00Z</cp:lastPrinted>
  <dcterms:created xsi:type="dcterms:W3CDTF">2023-11-10T05:53:00Z</dcterms:created>
  <dcterms:modified xsi:type="dcterms:W3CDTF">2023-11-10T05:53:00Z</dcterms:modified>
</cp:coreProperties>
</file>