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3F" w:rsidRPr="00610EAE" w:rsidRDefault="00AF263F" w:rsidP="00AF26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0EAE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</w:t>
      </w:r>
      <w:proofErr w:type="spellStart"/>
      <w:r w:rsidRPr="00610EAE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</w:p>
    <w:p w:rsidR="00AF263F" w:rsidRPr="00610EAE" w:rsidRDefault="00AF263F" w:rsidP="00AF26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0EAE">
        <w:rPr>
          <w:rFonts w:ascii="Times New Roman" w:hAnsi="Times New Roman" w:cs="Times New Roman"/>
          <w:sz w:val="24"/>
          <w:szCs w:val="24"/>
        </w:rPr>
        <w:t xml:space="preserve">(Кондинский район Ханты-Мансийский автономный </w:t>
      </w:r>
      <w:proofErr w:type="spellStart"/>
      <w:r w:rsidRPr="00610EAE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610EAE">
        <w:rPr>
          <w:rFonts w:ascii="Times New Roman" w:hAnsi="Times New Roman" w:cs="Times New Roman"/>
          <w:sz w:val="24"/>
          <w:szCs w:val="24"/>
        </w:rPr>
        <w:t>)</w:t>
      </w:r>
    </w:p>
    <w:p w:rsidR="00AF263F" w:rsidRPr="00610EAE" w:rsidRDefault="00AF263F" w:rsidP="00AF263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263F" w:rsidRDefault="00AF263F" w:rsidP="00AF263F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263F" w:rsidRPr="00AF263F" w:rsidRDefault="00AF263F" w:rsidP="00AF263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6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F263F" w:rsidRPr="00AF263F" w:rsidRDefault="00AF263F" w:rsidP="00AF263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63F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AF263F" w:rsidRDefault="00AF263F" w:rsidP="00AF263F">
      <w:pPr>
        <w:pStyle w:val="ConsPlusNormal"/>
        <w:widowControl/>
        <w:ind w:left="504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263F" w:rsidRPr="00AF263F" w:rsidRDefault="00AF263F" w:rsidP="00AF263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F263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F263F" w:rsidRDefault="00AF263F" w:rsidP="00AF263F">
      <w:pPr>
        <w:spacing w:line="360" w:lineRule="auto"/>
        <w:jc w:val="center"/>
        <w:rPr>
          <w:sz w:val="32"/>
          <w:szCs w:val="32"/>
        </w:rPr>
      </w:pPr>
    </w:p>
    <w:p w:rsidR="00AF263F" w:rsidRDefault="00AF263F" w:rsidP="00AF263F">
      <w:pPr>
        <w:spacing w:line="360" w:lineRule="auto"/>
        <w:jc w:val="center"/>
        <w:rPr>
          <w:sz w:val="32"/>
          <w:szCs w:val="32"/>
        </w:rPr>
      </w:pPr>
    </w:p>
    <w:p w:rsidR="00AF263F" w:rsidRPr="00AF263F" w:rsidRDefault="00AF263F" w:rsidP="00AF263F">
      <w:pPr>
        <w:rPr>
          <w:sz w:val="28"/>
          <w:szCs w:val="28"/>
        </w:rPr>
      </w:pPr>
      <w:r w:rsidRPr="00AF263F">
        <w:rPr>
          <w:sz w:val="28"/>
          <w:szCs w:val="28"/>
        </w:rPr>
        <w:t xml:space="preserve">30 июня  2014 г.                                    </w:t>
      </w:r>
      <w:r>
        <w:rPr>
          <w:sz w:val="28"/>
          <w:szCs w:val="28"/>
        </w:rPr>
        <w:t xml:space="preserve"> </w:t>
      </w:r>
      <w:r w:rsidR="00B326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№  70</w:t>
      </w:r>
    </w:p>
    <w:p w:rsidR="00474D66" w:rsidRPr="00AF263F" w:rsidRDefault="00AF263F" w:rsidP="00AF263F">
      <w:pPr>
        <w:jc w:val="both"/>
        <w:rPr>
          <w:sz w:val="28"/>
        </w:rPr>
      </w:pPr>
      <w:proofErr w:type="spellStart"/>
      <w:r w:rsidRPr="00AF263F">
        <w:rPr>
          <w:sz w:val="28"/>
        </w:rPr>
        <w:t>с</w:t>
      </w:r>
      <w:proofErr w:type="gramStart"/>
      <w:r w:rsidRPr="00AF263F">
        <w:rPr>
          <w:sz w:val="28"/>
        </w:rPr>
        <w:t>.Б</w:t>
      </w:r>
      <w:proofErr w:type="gramEnd"/>
      <w:r w:rsidRPr="00AF263F">
        <w:rPr>
          <w:sz w:val="28"/>
        </w:rPr>
        <w:t>олчары</w:t>
      </w:r>
      <w:proofErr w:type="spellEnd"/>
    </w:p>
    <w:p w:rsidR="00661C33" w:rsidRPr="00FB2A8E" w:rsidRDefault="00661C33" w:rsidP="00661C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C33" w:rsidRDefault="00661C33" w:rsidP="00661C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Pr="00474D66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</w:p>
    <w:p w:rsidR="00661C33" w:rsidRDefault="00794BF3" w:rsidP="00661C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61C33" w:rsidRPr="00474D66">
        <w:rPr>
          <w:rFonts w:ascii="Times New Roman" w:hAnsi="Times New Roman" w:cs="Times New Roman"/>
          <w:b w:val="0"/>
          <w:sz w:val="28"/>
          <w:szCs w:val="28"/>
        </w:rPr>
        <w:t>орядке</w:t>
      </w:r>
      <w:proofErr w:type="gramEnd"/>
      <w:r w:rsidR="00661C33">
        <w:rPr>
          <w:rFonts w:ascii="Times New Roman" w:hAnsi="Times New Roman" w:cs="Times New Roman"/>
          <w:b w:val="0"/>
          <w:sz w:val="28"/>
          <w:szCs w:val="28"/>
        </w:rPr>
        <w:t xml:space="preserve">  проведения   </w:t>
      </w:r>
      <w:r w:rsidR="00661C33" w:rsidRPr="00474D66">
        <w:rPr>
          <w:rFonts w:ascii="Times New Roman" w:hAnsi="Times New Roman" w:cs="Times New Roman"/>
          <w:b w:val="0"/>
          <w:sz w:val="28"/>
          <w:szCs w:val="28"/>
        </w:rPr>
        <w:t xml:space="preserve">оценки </w:t>
      </w:r>
    </w:p>
    <w:p w:rsidR="00661C33" w:rsidRPr="00474D66" w:rsidRDefault="00661C33" w:rsidP="00661C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74D66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</w:t>
      </w:r>
      <w:proofErr w:type="gramStart"/>
      <w:r w:rsidRPr="00474D66">
        <w:rPr>
          <w:rFonts w:ascii="Times New Roman" w:hAnsi="Times New Roman" w:cs="Times New Roman"/>
          <w:b w:val="0"/>
          <w:sz w:val="28"/>
          <w:szCs w:val="28"/>
        </w:rPr>
        <w:t>предоставляемых</w:t>
      </w:r>
      <w:proofErr w:type="gramEnd"/>
      <w:r w:rsidRPr="00474D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1C33" w:rsidRDefault="00661C33" w:rsidP="00661C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74D66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474D66">
        <w:rPr>
          <w:rFonts w:ascii="Times New Roman" w:hAnsi="Times New Roman" w:cs="Times New Roman"/>
          <w:b w:val="0"/>
          <w:sz w:val="28"/>
          <w:szCs w:val="28"/>
        </w:rPr>
        <w:t>планируемых</w:t>
      </w:r>
      <w:proofErr w:type="gramEnd"/>
      <w:r w:rsidRPr="00474D66">
        <w:rPr>
          <w:rFonts w:ascii="Times New Roman" w:hAnsi="Times New Roman" w:cs="Times New Roman"/>
          <w:b w:val="0"/>
          <w:sz w:val="28"/>
          <w:szCs w:val="28"/>
        </w:rPr>
        <w:t xml:space="preserve"> к предоставлению)</w:t>
      </w:r>
    </w:p>
    <w:p w:rsidR="00661C33" w:rsidRPr="00474D66" w:rsidRDefault="00661C33" w:rsidP="00661C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74D66">
        <w:rPr>
          <w:rFonts w:ascii="Times New Roman" w:hAnsi="Times New Roman" w:cs="Times New Roman"/>
          <w:b w:val="0"/>
          <w:sz w:val="28"/>
          <w:szCs w:val="28"/>
        </w:rPr>
        <w:t xml:space="preserve"> налоговых льгот</w:t>
      </w:r>
    </w:p>
    <w:p w:rsidR="00474D66" w:rsidRPr="00C6231B" w:rsidRDefault="00474D66" w:rsidP="00661C3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474D66" w:rsidRPr="00C6231B" w:rsidRDefault="00474D66" w:rsidP="00474D6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474D66" w:rsidRPr="00794BF3" w:rsidRDefault="00474D66" w:rsidP="00474D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BF3">
        <w:rPr>
          <w:sz w:val="28"/>
          <w:szCs w:val="28"/>
        </w:rPr>
        <w:t xml:space="preserve">В целях </w:t>
      </w:r>
      <w:r w:rsidR="00661C33" w:rsidRPr="00794BF3">
        <w:rPr>
          <w:sz w:val="28"/>
          <w:szCs w:val="28"/>
        </w:rPr>
        <w:t>повышения эффективности бюджетных</w:t>
      </w:r>
      <w:r w:rsidRPr="00794BF3">
        <w:rPr>
          <w:sz w:val="28"/>
          <w:szCs w:val="28"/>
        </w:rPr>
        <w:t>,  обеспечения оптимального выбора объектов для предоставления поддержки в форме налоговых ль</w:t>
      </w:r>
      <w:r w:rsidR="00794BF3" w:rsidRPr="00794BF3">
        <w:rPr>
          <w:sz w:val="28"/>
          <w:szCs w:val="28"/>
        </w:rPr>
        <w:t>гот, сокращения потерь бюджета поселения</w:t>
      </w:r>
      <w:r w:rsidRPr="00794BF3">
        <w:rPr>
          <w:sz w:val="28"/>
          <w:szCs w:val="28"/>
        </w:rPr>
        <w:t xml:space="preserve">, повышения  эффективности  предоставляемых налоговых льгот (планируемых к предоставлению) по местным налогам, подлежащим зачислению в бюджет </w:t>
      </w:r>
      <w:r w:rsidR="00794BF3" w:rsidRPr="00794BF3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794BF3" w:rsidRPr="00794BF3">
        <w:rPr>
          <w:sz w:val="28"/>
          <w:szCs w:val="28"/>
        </w:rPr>
        <w:t>Болчары</w:t>
      </w:r>
      <w:proofErr w:type="spellEnd"/>
      <w:r w:rsidRPr="00794BF3">
        <w:rPr>
          <w:sz w:val="28"/>
          <w:szCs w:val="28"/>
        </w:rPr>
        <w:t>:</w:t>
      </w:r>
    </w:p>
    <w:p w:rsidR="00474D66" w:rsidRPr="00794BF3" w:rsidRDefault="00474D66" w:rsidP="00474D66">
      <w:pPr>
        <w:pStyle w:val="1"/>
        <w:tabs>
          <w:tab w:val="left" w:pos="142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4BF3">
        <w:rPr>
          <w:rFonts w:ascii="Times New Roman" w:hAnsi="Times New Roman"/>
          <w:sz w:val="28"/>
          <w:szCs w:val="28"/>
        </w:rPr>
        <w:t xml:space="preserve">1.Утвердить Положение о </w:t>
      </w:r>
      <w:hyperlink r:id="rId8" w:history="1">
        <w:proofErr w:type="gramStart"/>
        <w:r w:rsidRPr="00794BF3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Pr="00794BF3">
        <w:rPr>
          <w:rFonts w:ascii="Times New Roman" w:hAnsi="Times New Roman"/>
          <w:sz w:val="28"/>
          <w:szCs w:val="28"/>
        </w:rPr>
        <w:t>орядке</w:t>
      </w:r>
      <w:r w:rsidR="00794BF3" w:rsidRPr="00794BF3">
        <w:rPr>
          <w:rFonts w:ascii="Times New Roman" w:hAnsi="Times New Roman"/>
          <w:sz w:val="28"/>
          <w:szCs w:val="28"/>
        </w:rPr>
        <w:t xml:space="preserve"> проведения </w:t>
      </w:r>
      <w:r w:rsidRPr="00794BF3">
        <w:rPr>
          <w:rFonts w:ascii="Times New Roman" w:hAnsi="Times New Roman"/>
          <w:sz w:val="28"/>
          <w:szCs w:val="28"/>
        </w:rPr>
        <w:t xml:space="preserve">  оценки эффективности предоставляемых (планируемых к предоставлению) налоговых льгот согласно приложению.</w:t>
      </w:r>
    </w:p>
    <w:p w:rsidR="00474D66" w:rsidRPr="00794BF3" w:rsidRDefault="00474D66" w:rsidP="00474D66">
      <w:pPr>
        <w:pStyle w:val="1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4BF3">
        <w:rPr>
          <w:rFonts w:ascii="Times New Roman" w:hAnsi="Times New Roman"/>
          <w:sz w:val="28"/>
          <w:szCs w:val="28"/>
        </w:rPr>
        <w:t>2.</w:t>
      </w:r>
      <w:r w:rsidR="00794BF3" w:rsidRPr="00794BF3">
        <w:rPr>
          <w:rFonts w:ascii="Times New Roman" w:hAnsi="Times New Roman"/>
          <w:sz w:val="28"/>
          <w:szCs w:val="28"/>
        </w:rPr>
        <w:t xml:space="preserve">Отделу по экономике и финансам администрации сельского поселения </w:t>
      </w:r>
      <w:proofErr w:type="spellStart"/>
      <w:r w:rsidR="00794BF3" w:rsidRPr="00794BF3">
        <w:rPr>
          <w:rFonts w:ascii="Times New Roman" w:hAnsi="Times New Roman"/>
          <w:sz w:val="28"/>
          <w:szCs w:val="28"/>
        </w:rPr>
        <w:t>Болчары</w:t>
      </w:r>
      <w:proofErr w:type="spellEnd"/>
      <w:r w:rsidR="00794BF3" w:rsidRPr="00794BF3">
        <w:rPr>
          <w:rFonts w:ascii="Times New Roman" w:hAnsi="Times New Roman"/>
          <w:sz w:val="28"/>
          <w:szCs w:val="28"/>
        </w:rPr>
        <w:t xml:space="preserve"> </w:t>
      </w:r>
      <w:r w:rsidRPr="00794BF3">
        <w:rPr>
          <w:rFonts w:ascii="Times New Roman" w:hAnsi="Times New Roman"/>
          <w:sz w:val="28"/>
          <w:szCs w:val="28"/>
        </w:rPr>
        <w:t xml:space="preserve"> обеспечить  проведение ежегодной оценки   эффективности предоставленных (планируемых к предоставлению)  налоговых  льгот согласно утверждённому Положению.</w:t>
      </w:r>
    </w:p>
    <w:p w:rsidR="00474D66" w:rsidRPr="00794BF3" w:rsidRDefault="00474D66" w:rsidP="00474D66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 w:rsidRPr="00794BF3">
        <w:rPr>
          <w:sz w:val="28"/>
          <w:szCs w:val="28"/>
        </w:rPr>
        <w:t>4.Настоящее постановление вступает в силу  с момента  его официального опубликования.</w:t>
      </w:r>
    </w:p>
    <w:p w:rsidR="00474D66" w:rsidRPr="00794BF3" w:rsidRDefault="00474D66" w:rsidP="00474D66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 w:rsidRPr="00794BF3">
        <w:rPr>
          <w:sz w:val="28"/>
          <w:szCs w:val="28"/>
        </w:rPr>
        <w:t>5 .</w:t>
      </w:r>
      <w:proofErr w:type="gramStart"/>
      <w:r w:rsidRPr="00794BF3">
        <w:rPr>
          <w:sz w:val="28"/>
          <w:szCs w:val="28"/>
        </w:rPr>
        <w:t>Контроль за</w:t>
      </w:r>
      <w:proofErr w:type="gramEnd"/>
      <w:r w:rsidRPr="00794BF3">
        <w:rPr>
          <w:sz w:val="28"/>
          <w:szCs w:val="28"/>
        </w:rPr>
        <w:t xml:space="preserve"> выполнением постановления оставляю за собой.</w:t>
      </w:r>
    </w:p>
    <w:p w:rsidR="00474D66" w:rsidRPr="00794BF3" w:rsidRDefault="00474D66" w:rsidP="00474D66">
      <w:pPr>
        <w:shd w:val="clear" w:color="auto" w:fill="FFFFFF"/>
        <w:tabs>
          <w:tab w:val="left" w:pos="142"/>
        </w:tabs>
        <w:ind w:left="142" w:firstLine="425"/>
        <w:jc w:val="both"/>
        <w:rPr>
          <w:sz w:val="28"/>
          <w:szCs w:val="28"/>
        </w:rPr>
      </w:pPr>
    </w:p>
    <w:p w:rsidR="00474D66" w:rsidRPr="00794BF3" w:rsidRDefault="00474D66" w:rsidP="00474D66">
      <w:pPr>
        <w:shd w:val="clear" w:color="auto" w:fill="FFFFFF"/>
        <w:tabs>
          <w:tab w:val="left" w:pos="142"/>
        </w:tabs>
        <w:ind w:left="142" w:firstLine="425"/>
        <w:jc w:val="both"/>
        <w:rPr>
          <w:sz w:val="28"/>
          <w:szCs w:val="28"/>
        </w:rPr>
      </w:pPr>
    </w:p>
    <w:p w:rsidR="00794BF3" w:rsidRPr="00794BF3" w:rsidRDefault="00794BF3" w:rsidP="00474D6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94BF3">
        <w:rPr>
          <w:sz w:val="28"/>
          <w:szCs w:val="28"/>
        </w:rPr>
        <w:t>Исполняющий</w:t>
      </w:r>
      <w:proofErr w:type="gramEnd"/>
      <w:r w:rsidRPr="00794BF3">
        <w:rPr>
          <w:sz w:val="28"/>
          <w:szCs w:val="28"/>
        </w:rPr>
        <w:t xml:space="preserve"> обязанности главы </w:t>
      </w:r>
    </w:p>
    <w:p w:rsidR="00474D66" w:rsidRPr="00794BF3" w:rsidRDefault="00794BF3" w:rsidP="00474D66">
      <w:pPr>
        <w:shd w:val="clear" w:color="auto" w:fill="FFFFFF"/>
        <w:jc w:val="both"/>
        <w:rPr>
          <w:sz w:val="28"/>
          <w:szCs w:val="28"/>
        </w:rPr>
      </w:pPr>
      <w:r w:rsidRPr="00794BF3">
        <w:rPr>
          <w:sz w:val="28"/>
          <w:szCs w:val="28"/>
        </w:rPr>
        <w:t xml:space="preserve">сельского поселения </w:t>
      </w:r>
      <w:proofErr w:type="spellStart"/>
      <w:r w:rsidRPr="00794BF3">
        <w:rPr>
          <w:sz w:val="28"/>
          <w:szCs w:val="28"/>
        </w:rPr>
        <w:t>Болчары</w:t>
      </w:r>
      <w:proofErr w:type="spellEnd"/>
      <w:r w:rsidRPr="00794BF3">
        <w:rPr>
          <w:sz w:val="28"/>
          <w:szCs w:val="28"/>
        </w:rPr>
        <w:t xml:space="preserve">                                                          С.Ю. Мокроусов</w:t>
      </w:r>
    </w:p>
    <w:p w:rsidR="00474D66" w:rsidRPr="00794BF3" w:rsidRDefault="00474D66" w:rsidP="00474D66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474D66" w:rsidRDefault="00474D66" w:rsidP="00474D66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</w:p>
    <w:p w:rsidR="00474D66" w:rsidRDefault="00474D66" w:rsidP="007717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4BF3" w:rsidRDefault="00794BF3" w:rsidP="007717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74D66" w:rsidRPr="00FB2A8E" w:rsidRDefault="00474D66" w:rsidP="00474D66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</w:p>
    <w:p w:rsidR="00AF263F" w:rsidRDefault="00474D66" w:rsidP="00AF26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2A8E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B2A8E">
        <w:rPr>
          <w:rFonts w:ascii="Times New Roman" w:hAnsi="Times New Roman" w:cs="Times New Roman"/>
          <w:b w:val="0"/>
          <w:sz w:val="28"/>
          <w:szCs w:val="28"/>
        </w:rPr>
        <w:t xml:space="preserve">остановлению </w:t>
      </w:r>
    </w:p>
    <w:p w:rsidR="00474D66" w:rsidRDefault="00AF263F" w:rsidP="00AF26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Болчары</w:t>
      </w:r>
      <w:proofErr w:type="spellEnd"/>
    </w:p>
    <w:p w:rsidR="00AF263F" w:rsidRDefault="00AF263F" w:rsidP="00AF26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01.07.2014 г. № 70</w:t>
      </w:r>
    </w:p>
    <w:p w:rsidR="00474D66" w:rsidRPr="00FB2A8E" w:rsidRDefault="00474D66" w:rsidP="00474D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74D66" w:rsidRPr="00FB2A8E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4D66" w:rsidRPr="00474D66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74D66">
        <w:rPr>
          <w:rFonts w:ascii="Times New Roman" w:hAnsi="Times New Roman" w:cs="Times New Roman"/>
          <w:b w:val="0"/>
          <w:sz w:val="28"/>
          <w:szCs w:val="28"/>
        </w:rPr>
        <w:t>оложение о порядке</w:t>
      </w:r>
    </w:p>
    <w:p w:rsidR="00474D66" w:rsidRPr="00474D66" w:rsidRDefault="00C6231B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 </w:t>
      </w:r>
      <w:r w:rsidR="00474D66" w:rsidRPr="00474D66">
        <w:rPr>
          <w:rFonts w:ascii="Times New Roman" w:hAnsi="Times New Roman" w:cs="Times New Roman"/>
          <w:b w:val="0"/>
          <w:sz w:val="28"/>
          <w:szCs w:val="28"/>
        </w:rPr>
        <w:t xml:space="preserve">оценки эффективности </w:t>
      </w:r>
      <w:proofErr w:type="gramStart"/>
      <w:r w:rsidR="00474D66" w:rsidRPr="00474D66">
        <w:rPr>
          <w:rFonts w:ascii="Times New Roman" w:hAnsi="Times New Roman" w:cs="Times New Roman"/>
          <w:b w:val="0"/>
          <w:sz w:val="28"/>
          <w:szCs w:val="28"/>
        </w:rPr>
        <w:t>предоставляемых</w:t>
      </w:r>
      <w:proofErr w:type="gramEnd"/>
      <w:r w:rsidR="00474D66" w:rsidRPr="00474D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4D66" w:rsidRPr="00474D66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4D66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</w:p>
    <w:p w:rsidR="00474D66" w:rsidRPr="00FB2A8E" w:rsidRDefault="00474D66" w:rsidP="00474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D66" w:rsidRDefault="00C6231B" w:rsidP="00474D66">
      <w:pPr>
        <w:autoSpaceDE w:val="0"/>
        <w:autoSpaceDN w:val="0"/>
        <w:adjustRightInd w:val="0"/>
        <w:ind w:left="426" w:firstLine="4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Общие положения</w:t>
      </w:r>
    </w:p>
    <w:p w:rsidR="00C6231B" w:rsidRPr="00C6231B" w:rsidRDefault="00C6231B" w:rsidP="00474D66">
      <w:pPr>
        <w:autoSpaceDE w:val="0"/>
        <w:autoSpaceDN w:val="0"/>
        <w:adjustRightInd w:val="0"/>
        <w:ind w:left="426" w:firstLine="425"/>
        <w:jc w:val="center"/>
        <w:rPr>
          <w:sz w:val="28"/>
          <w:szCs w:val="28"/>
        </w:rPr>
      </w:pPr>
    </w:p>
    <w:p w:rsidR="00474D66" w:rsidRDefault="0077178E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4D66" w:rsidRPr="00FB2A8E">
        <w:rPr>
          <w:rFonts w:ascii="Times New Roman" w:hAnsi="Times New Roman"/>
          <w:sz w:val="28"/>
          <w:szCs w:val="28"/>
        </w:rPr>
        <w:t xml:space="preserve">Положение о порядке  оценки эффективности предоставляемых (планируемых к предоставлению) налоговых льгот (далее – Положение)  определяет порядок оценки эффективности предоставления налоговых льгот по местным налогам, предоставляемых (планируемых к предоставлению) решениями </w:t>
      </w:r>
      <w:r w:rsidR="00C6231B">
        <w:rPr>
          <w:rFonts w:ascii="Times New Roman" w:hAnsi="Times New Roman"/>
          <w:sz w:val="28"/>
          <w:szCs w:val="28"/>
        </w:rPr>
        <w:t xml:space="preserve">совета депутатов сельского поселе6ния </w:t>
      </w:r>
      <w:proofErr w:type="spellStart"/>
      <w:r w:rsidR="00C6231B">
        <w:rPr>
          <w:rFonts w:ascii="Times New Roman" w:hAnsi="Times New Roman"/>
          <w:sz w:val="28"/>
          <w:szCs w:val="28"/>
        </w:rPr>
        <w:t>Болчары</w:t>
      </w:r>
      <w:proofErr w:type="spellEnd"/>
      <w:proofErr w:type="gramStart"/>
      <w:r w:rsidR="00C6231B">
        <w:rPr>
          <w:rFonts w:ascii="Times New Roman" w:hAnsi="Times New Roman"/>
          <w:sz w:val="28"/>
          <w:szCs w:val="28"/>
        </w:rPr>
        <w:t xml:space="preserve"> </w:t>
      </w:r>
      <w:r w:rsidR="00474D66" w:rsidRPr="00FB2A8E">
        <w:rPr>
          <w:rFonts w:ascii="Times New Roman" w:hAnsi="Times New Roman"/>
          <w:sz w:val="28"/>
          <w:szCs w:val="28"/>
        </w:rPr>
        <w:t>,</w:t>
      </w:r>
      <w:proofErr w:type="gramEnd"/>
      <w:r w:rsidR="00474D66" w:rsidRPr="00FB2A8E">
        <w:rPr>
          <w:rFonts w:ascii="Times New Roman" w:hAnsi="Times New Roman"/>
          <w:sz w:val="28"/>
          <w:szCs w:val="28"/>
        </w:rPr>
        <w:t xml:space="preserve"> последовательность действий при проведении оценки эффективности предоставления налоговых льгот, требования к применению полученных результатов оценки</w:t>
      </w:r>
      <w:r w:rsidR="00C6231B">
        <w:rPr>
          <w:rFonts w:ascii="Times New Roman" w:hAnsi="Times New Roman"/>
          <w:sz w:val="28"/>
          <w:szCs w:val="28"/>
        </w:rPr>
        <w:t>, а также для создания единой методологической базы, способствующей повышению точности прогнозирования выпадающих доходов местных бюджетов на очередной финансовый год и плановый период, что является необходимым условием осуществления долгосрочного бюджетного планирования</w:t>
      </w:r>
      <w:r w:rsidR="00474D66" w:rsidRPr="00FB2A8E">
        <w:rPr>
          <w:rFonts w:ascii="Times New Roman" w:hAnsi="Times New Roman"/>
          <w:sz w:val="28"/>
          <w:szCs w:val="28"/>
        </w:rPr>
        <w:t>.</w:t>
      </w:r>
    </w:p>
    <w:p w:rsidR="00C6231B" w:rsidRDefault="00C6231B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оценкой эффективности налоговых льгот понимается контроль результативности налоговых льгот и их соответствие общественным интересам.</w:t>
      </w:r>
    </w:p>
    <w:p w:rsidR="00C6231B" w:rsidRDefault="00C6231B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</w:t>
      </w:r>
      <w:r w:rsidR="00474D66" w:rsidRPr="00FB2A8E">
        <w:rPr>
          <w:rFonts w:ascii="Times New Roman" w:hAnsi="Times New Roman"/>
          <w:sz w:val="28"/>
          <w:szCs w:val="28"/>
        </w:rPr>
        <w:t xml:space="preserve"> эффективности налоговых льгот по местным налогам</w:t>
      </w:r>
      <w:r>
        <w:rPr>
          <w:rFonts w:ascii="Times New Roman" w:hAnsi="Times New Roman"/>
          <w:sz w:val="28"/>
          <w:szCs w:val="28"/>
        </w:rPr>
        <w:t xml:space="preserve"> используются в процессе формирования параметров  бюджета муниципального образования на очередной </w:t>
      </w:r>
      <w:r w:rsidR="00B3517C">
        <w:rPr>
          <w:rFonts w:ascii="Times New Roman" w:hAnsi="Times New Roman"/>
          <w:sz w:val="28"/>
          <w:szCs w:val="28"/>
        </w:rPr>
        <w:t xml:space="preserve"> финансовый г</w:t>
      </w:r>
      <w:r>
        <w:rPr>
          <w:rFonts w:ascii="Times New Roman" w:hAnsi="Times New Roman"/>
          <w:sz w:val="28"/>
          <w:szCs w:val="28"/>
        </w:rPr>
        <w:t>од и плановый период, а также в целях:</w:t>
      </w:r>
    </w:p>
    <w:p w:rsidR="00C6231B" w:rsidRDefault="00C6231B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оптимизации перечня налоговых преференций и обеспечения оптимального выборов объектов для предоставления налоговых льгот</w:t>
      </w:r>
      <w:r w:rsidR="00157B35">
        <w:rPr>
          <w:rFonts w:ascii="Times New Roman" w:hAnsi="Times New Roman"/>
          <w:sz w:val="28"/>
          <w:szCs w:val="28"/>
        </w:rPr>
        <w:t>;</w:t>
      </w:r>
    </w:p>
    <w:p w:rsidR="00157B35" w:rsidRDefault="00157B3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минимизации потерь доходов муниципального образования, связанных с предоставление налоговых льгот;</w:t>
      </w:r>
    </w:p>
    <w:p w:rsidR="00157B35" w:rsidRDefault="00157B3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своевременного принятия мер по отмене или корректировке неэффективных налоговых льгот;</w:t>
      </w:r>
    </w:p>
    <w:p w:rsidR="00157B35" w:rsidRDefault="00157B3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рассмотрения вопроса об установлении налоговых льгот.</w:t>
      </w:r>
    </w:p>
    <w:p w:rsidR="00157B35" w:rsidRDefault="00157B3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FB2A8E">
        <w:rPr>
          <w:rFonts w:ascii="Times New Roman" w:hAnsi="Times New Roman"/>
          <w:sz w:val="28"/>
          <w:szCs w:val="28"/>
        </w:rPr>
        <w:t xml:space="preserve"> эффективности предоставляемых (планируемых к предоставлению) налоговых льгот</w:t>
      </w:r>
      <w:r>
        <w:rPr>
          <w:rFonts w:ascii="Times New Roman" w:hAnsi="Times New Roman"/>
          <w:sz w:val="28"/>
          <w:szCs w:val="28"/>
        </w:rPr>
        <w:t xml:space="preserve"> осуществляется в отношении налоговых льгот, установленных нормативными п</w:t>
      </w:r>
      <w:r w:rsidR="00B3517C">
        <w:rPr>
          <w:rFonts w:ascii="Times New Roman" w:hAnsi="Times New Roman"/>
          <w:sz w:val="28"/>
          <w:szCs w:val="28"/>
        </w:rPr>
        <w:t xml:space="preserve">равовыми актами представительным органом </w:t>
      </w:r>
      <w:proofErr w:type="spellStart"/>
      <w:r w:rsidR="00B3517C">
        <w:rPr>
          <w:rFonts w:ascii="Times New Roman" w:hAnsi="Times New Roman"/>
          <w:sz w:val="28"/>
          <w:szCs w:val="28"/>
        </w:rPr>
        <w:t>муниципальногообразования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физических и юридических лиц, являющихся налогоплательщиками, по  следующим налогам:</w:t>
      </w:r>
    </w:p>
    <w:p w:rsidR="00026B45" w:rsidRDefault="00026B4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-земельному налогу;</w:t>
      </w:r>
    </w:p>
    <w:p w:rsidR="00026B45" w:rsidRDefault="00026B4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налогу на имущество физических лиц;</w:t>
      </w:r>
    </w:p>
    <w:p w:rsidR="00026B45" w:rsidRDefault="00026B4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результатам оценки эффективности предоставляемых (</w:t>
      </w:r>
      <w:r w:rsidRPr="00FB2A8E">
        <w:rPr>
          <w:rFonts w:ascii="Times New Roman" w:hAnsi="Times New Roman"/>
          <w:sz w:val="28"/>
          <w:szCs w:val="28"/>
        </w:rPr>
        <w:t>планируемых к предоставлению) налоговых льгот</w:t>
      </w:r>
      <w:r>
        <w:rPr>
          <w:rFonts w:ascii="Times New Roman" w:hAnsi="Times New Roman"/>
          <w:sz w:val="28"/>
          <w:szCs w:val="28"/>
        </w:rPr>
        <w:t xml:space="preserve">, в срок до внесения изменений органом местного самоуправления в нормативные акты в сфере налогообложения и принятия бюджета </w:t>
      </w:r>
      <w:r>
        <w:rPr>
          <w:rFonts w:ascii="Times New Roman" w:hAnsi="Times New Roman"/>
          <w:sz w:val="28"/>
          <w:szCs w:val="28"/>
        </w:rPr>
        <w:lastRenderedPageBreak/>
        <w:t xml:space="preserve">на очередной финансовый год и плановый период, </w:t>
      </w:r>
      <w:r w:rsidR="007C1F5F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сельское поселение </w:t>
      </w:r>
      <w:proofErr w:type="spellStart"/>
      <w:r w:rsidR="007C1F5F">
        <w:rPr>
          <w:rFonts w:ascii="Times New Roman" w:hAnsi="Times New Roman"/>
          <w:sz w:val="28"/>
          <w:szCs w:val="28"/>
        </w:rPr>
        <w:t>Болчары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подготовка аналитической справки, которая формируется за подписью </w:t>
      </w:r>
      <w:r w:rsidR="00981259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8125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981259">
        <w:rPr>
          <w:rFonts w:ascii="Times New Roman" w:hAnsi="Times New Roman"/>
          <w:sz w:val="28"/>
          <w:szCs w:val="28"/>
        </w:rPr>
        <w:t>Болчары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26B45" w:rsidRDefault="00026B4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FB2A8E">
        <w:rPr>
          <w:rFonts w:ascii="Times New Roman" w:hAnsi="Times New Roman"/>
          <w:sz w:val="28"/>
          <w:szCs w:val="28"/>
        </w:rPr>
        <w:t xml:space="preserve"> эффективности предоставляемых (планируемых к предоставлению) налоговых льгот</w:t>
      </w:r>
      <w:r>
        <w:rPr>
          <w:rFonts w:ascii="Times New Roman" w:hAnsi="Times New Roman"/>
          <w:sz w:val="28"/>
          <w:szCs w:val="28"/>
        </w:rPr>
        <w:t xml:space="preserve"> определяется через механизм расчета показателей.</w:t>
      </w:r>
    </w:p>
    <w:p w:rsidR="00026B45" w:rsidRDefault="00026B45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аналитической справке по каждому показателю отражается информация о причинах, повлиявших на величину соответствующих показателей эффективности налоговых льгот в отчетном периоде</w:t>
      </w:r>
      <w:r w:rsidR="00B3517C">
        <w:rPr>
          <w:rFonts w:ascii="Times New Roman" w:hAnsi="Times New Roman"/>
          <w:sz w:val="28"/>
          <w:szCs w:val="28"/>
        </w:rPr>
        <w:t>, а также выводы и рекомендации о целесообразности сохранения (отмены/изменения) установленных налоговых льгот на следующие отчетные периоды.</w:t>
      </w:r>
    </w:p>
    <w:p w:rsidR="00B3517C" w:rsidRDefault="00B3517C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для оценки эффективности льгот и характеристика эффектов от предоставления налоговых льгот формируются по форме согласно </w:t>
      </w:r>
      <w:r w:rsidRPr="00AF263F">
        <w:rPr>
          <w:rFonts w:ascii="Times New Roman" w:hAnsi="Times New Roman"/>
          <w:sz w:val="28"/>
          <w:szCs w:val="28"/>
        </w:rPr>
        <w:t>приложениям 1,2,3.</w:t>
      </w:r>
    </w:p>
    <w:p w:rsidR="00B3517C" w:rsidRDefault="00B3517C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Источником информации для расчета показателей по организациям по предоставленным льготам является информация организаций, представленная в соответствии с Порядком, утвержденным  администрацией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Болчары</w:t>
      </w:r>
      <w:proofErr w:type="spellEnd"/>
      <w:r w:rsidR="00981259">
        <w:rPr>
          <w:rFonts w:ascii="Times New Roman" w:hAnsi="Times New Roman"/>
          <w:sz w:val="28"/>
          <w:szCs w:val="28"/>
        </w:rPr>
        <w:t>, по физическим лицам - статистическая налоговая отчетность. По планируемым к предоставлению налоговым льготам по текущему периоду и планируемому периоду прогнозная оценка органов местного самоуправления в разрезе категорий налогоплательщиков.</w:t>
      </w:r>
    </w:p>
    <w:p w:rsidR="00981259" w:rsidRDefault="00981259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планируемых к предоставлению налоговых льгот по на</w:t>
      </w:r>
      <w:r w:rsidR="00657E7E">
        <w:rPr>
          <w:rFonts w:ascii="Times New Roman" w:hAnsi="Times New Roman"/>
          <w:sz w:val="28"/>
          <w:szCs w:val="28"/>
        </w:rPr>
        <w:t>логу на имущество физических лиц и земельному налогу проводится на основе:</w:t>
      </w:r>
    </w:p>
    <w:p w:rsidR="00657E7E" w:rsidRDefault="00657E7E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прогноза социально- экономического развития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Болчары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57E7E" w:rsidRDefault="00657E7E" w:rsidP="00657E7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налоговой политики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Болчары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57E7E" w:rsidRDefault="00657E7E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статистических данных, в том числе  о суммах налогов, не поступивших в бюджет муниципального образования в связи с применением налогоплательщиками налоговых льгот в отчетном году и предшествующих лет;</w:t>
      </w:r>
    </w:p>
    <w:p w:rsidR="00657E7E" w:rsidRDefault="00657E7E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оценки ожидаемых в очередном финансовом году и плановом периоде потерь бюджета муниципального образования в связи с предоставленными налоговыми льготами;</w:t>
      </w:r>
    </w:p>
    <w:p w:rsidR="00657E7E" w:rsidRDefault="00657E7E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иной информации.</w:t>
      </w:r>
    </w:p>
    <w:p w:rsidR="00657E7E" w:rsidRDefault="00657E7E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 причин сохранения (снижени</w:t>
      </w:r>
      <w:r w:rsidR="00FB26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/увеличения) показателей могут использоваться: анализ последствий решений, принятых органами власти, информация об итогах, прогнозе СЭР, </w:t>
      </w:r>
      <w:proofErr w:type="gramStart"/>
      <w:r w:rsidR="00FB2631">
        <w:rPr>
          <w:rFonts w:ascii="Times New Roman" w:hAnsi="Times New Roman"/>
          <w:sz w:val="28"/>
          <w:szCs w:val="28"/>
        </w:rPr>
        <w:t>информация</w:t>
      </w:r>
      <w:proofErr w:type="gramEnd"/>
      <w:r w:rsidR="00FB2631">
        <w:rPr>
          <w:rFonts w:ascii="Times New Roman" w:hAnsi="Times New Roman"/>
          <w:sz w:val="28"/>
          <w:szCs w:val="28"/>
        </w:rPr>
        <w:t xml:space="preserve"> получаемая из  СМИ, органов государственной власти, государственных учреждений, органов местного самоуправления муниципального образования.</w:t>
      </w:r>
    </w:p>
    <w:p w:rsidR="00FB2631" w:rsidRDefault="00FB2631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ежегодной оценки эффективности налоговых льгот подлежат размещению в сети Интернет на официальном сайте муниципального образования.</w:t>
      </w:r>
    </w:p>
    <w:p w:rsidR="00FB2631" w:rsidRDefault="00FB2631" w:rsidP="0077178E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B2631" w:rsidRDefault="00FB2631" w:rsidP="00FB2631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Оценка эффективности налоговых льгот</w:t>
      </w:r>
    </w:p>
    <w:p w:rsidR="00FB2631" w:rsidRDefault="00FB2631" w:rsidP="00FB2631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proofErr w:type="spellStart"/>
      <w:r>
        <w:rPr>
          <w:rFonts w:ascii="Times New Roman" w:hAnsi="Times New Roman"/>
          <w:sz w:val="28"/>
          <w:szCs w:val="28"/>
        </w:rPr>
        <w:t>эффективности</w:t>
      </w:r>
      <w:r w:rsidRPr="00FB2A8E">
        <w:rPr>
          <w:rFonts w:ascii="Times New Roman" w:hAnsi="Times New Roman"/>
          <w:sz w:val="28"/>
          <w:szCs w:val="28"/>
        </w:rPr>
        <w:t>предоставляемых</w:t>
      </w:r>
      <w:proofErr w:type="spellEnd"/>
      <w:r w:rsidRPr="00FB2A8E">
        <w:rPr>
          <w:rFonts w:ascii="Times New Roman" w:hAnsi="Times New Roman"/>
          <w:sz w:val="28"/>
          <w:szCs w:val="28"/>
        </w:rPr>
        <w:t xml:space="preserve"> налоговых льгот</w:t>
      </w:r>
      <w:r>
        <w:rPr>
          <w:rFonts w:ascii="Times New Roman" w:hAnsi="Times New Roman"/>
          <w:sz w:val="28"/>
          <w:szCs w:val="28"/>
        </w:rPr>
        <w:t xml:space="preserve"> производится в разрезе типов категорий налогоплательщиков</w:t>
      </w:r>
      <w:r w:rsidR="00567625">
        <w:rPr>
          <w:rFonts w:ascii="Times New Roman" w:hAnsi="Times New Roman"/>
          <w:sz w:val="28"/>
          <w:szCs w:val="28"/>
        </w:rPr>
        <w:t>:</w:t>
      </w:r>
    </w:p>
    <w:p w:rsidR="00567625" w:rsidRDefault="00567625" w:rsidP="00FB2631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1: коммерческие организации;</w:t>
      </w:r>
    </w:p>
    <w:p w:rsidR="00567625" w:rsidRDefault="00567625" w:rsidP="00FB2631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2: некоммерческие организации (государственные и муниципальные учреждения);</w:t>
      </w:r>
    </w:p>
    <w:p w:rsidR="00567625" w:rsidRDefault="00567625" w:rsidP="00FB2631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3: физические лица;</w:t>
      </w:r>
    </w:p>
    <w:p w:rsidR="00567625" w:rsidRDefault="00567625" w:rsidP="00FB2631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4:  некоммерческие организации (потребительские кооперативы);</w:t>
      </w:r>
    </w:p>
    <w:p w:rsidR="00567625" w:rsidRDefault="00567625" w:rsidP="00567625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5:  некоммерческие организации (прочие некоммерческие организации).</w:t>
      </w:r>
    </w:p>
    <w:p w:rsidR="00567625" w:rsidRDefault="00567625" w:rsidP="00FB2631">
      <w:pPr>
        <w:pStyle w:val="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льготы  преследуют следующие группы целей;</w:t>
      </w:r>
    </w:p>
    <w:p w:rsidR="00567625" w:rsidRDefault="00567625" w:rsidP="00567625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Стимулирующие – создание и стимулирование к развитию определенных видов деятельности.</w:t>
      </w:r>
    </w:p>
    <w:p w:rsidR="004948B2" w:rsidRDefault="00567625" w:rsidP="004948B2">
      <w:pPr>
        <w:pStyle w:val="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Стимулирующей целью является гибкая и целенаправленная поддержка </w:t>
      </w:r>
    </w:p>
    <w:p w:rsidR="00567625" w:rsidRDefault="00567625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местном уровне, </w:t>
      </w:r>
      <w:proofErr w:type="gramStart"/>
      <w:r>
        <w:rPr>
          <w:rFonts w:ascii="Times New Roman" w:hAnsi="Times New Roman"/>
          <w:sz w:val="28"/>
          <w:szCs w:val="28"/>
        </w:rPr>
        <w:t>направленная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становление и развитие новых секто</w:t>
      </w:r>
      <w:r w:rsidR="004948B2">
        <w:rPr>
          <w:rFonts w:ascii="Times New Roman" w:hAnsi="Times New Roman"/>
          <w:sz w:val="28"/>
          <w:szCs w:val="28"/>
        </w:rPr>
        <w:t>ров экономики территории муниципального образования.</w:t>
      </w:r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цель – стимулирование развития  определенных видов деятельности,</w:t>
      </w:r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для оценки эффективности рассчитываются показатели бюджетной, социальной и экономической 9Целевой) эффективности. На основании рассчитанных данных сведений делается вывод об эффективности или неэффективности налоговых льгот.</w:t>
      </w:r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коэффициенты бюджетной, социальной и экономической эффективности ниже предельного значения, выявляются причины снижения коэффициентов эффективности налоговых льгот.</w:t>
      </w:r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Расчет показателей </w:t>
      </w:r>
      <w:proofErr w:type="spellStart"/>
      <w:r>
        <w:rPr>
          <w:rFonts w:ascii="Times New Roman" w:hAnsi="Times New Roman"/>
          <w:sz w:val="28"/>
          <w:szCs w:val="28"/>
        </w:rPr>
        <w:t>бюджетной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оциальной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экономической эффективности осуществляется для коммерческих организаций, являющихся плательщиками земельного налога в бюджет МО.</w:t>
      </w:r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 показатели юридических лиц в разрезе категорий налогоплательщиков отражаются в приложении 1.</w:t>
      </w:r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Определение показателей эффективности налоговых льгот:</w:t>
      </w:r>
    </w:p>
    <w:p w:rsidR="004948B2" w:rsidRDefault="00CB250E" w:rsidP="00CB250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4948B2">
        <w:rPr>
          <w:rFonts w:ascii="Times New Roman" w:hAnsi="Times New Roman"/>
          <w:sz w:val="28"/>
          <w:szCs w:val="28"/>
        </w:rPr>
        <w:t>Для определения оценки бюджетной эффективности предоставляемых налоговых льгот используются показатели (рост налоговой базы, рост численности категорий налогоплательщиков – о</w:t>
      </w:r>
      <w:bookmarkStart w:id="0" w:name="_GoBack"/>
      <w:bookmarkEnd w:id="0"/>
      <w:r w:rsidR="004948B2">
        <w:rPr>
          <w:rFonts w:ascii="Times New Roman" w:hAnsi="Times New Roman"/>
          <w:sz w:val="28"/>
          <w:szCs w:val="28"/>
        </w:rPr>
        <w:t xml:space="preserve">рганизаций), выражающиеся в положительной динамике показателей </w:t>
      </w:r>
      <w:r w:rsidR="00DA4FC4">
        <w:rPr>
          <w:rFonts w:ascii="Times New Roman" w:hAnsi="Times New Roman"/>
          <w:sz w:val="28"/>
          <w:szCs w:val="28"/>
        </w:rPr>
        <w:t>деятельности</w:t>
      </w:r>
      <w:r w:rsidR="004948B2">
        <w:rPr>
          <w:rFonts w:ascii="Times New Roman" w:hAnsi="Times New Roman"/>
          <w:sz w:val="28"/>
          <w:szCs w:val="28"/>
        </w:rPr>
        <w:t xml:space="preserve"> организаций.</w:t>
      </w:r>
    </w:p>
    <w:p w:rsidR="00DA4FC4" w:rsidRDefault="004948B2" w:rsidP="00DA4FC4">
      <w:pPr>
        <w:pStyle w:val="1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расчета </w:t>
      </w:r>
      <w:r w:rsidR="00DA4FC4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эффективности </w:t>
      </w:r>
      <w:r w:rsidR="00DA4FC4">
        <w:rPr>
          <w:rFonts w:ascii="Times New Roman" w:hAnsi="Times New Roman"/>
          <w:sz w:val="28"/>
          <w:szCs w:val="28"/>
        </w:rPr>
        <w:t xml:space="preserve">используется сводный показатель </w:t>
      </w: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</w:t>
      </w:r>
      <w:r w:rsidR="004948B2">
        <w:rPr>
          <w:rFonts w:ascii="Times New Roman" w:hAnsi="Times New Roman"/>
          <w:sz w:val="28"/>
          <w:szCs w:val="28"/>
        </w:rPr>
        <w:t xml:space="preserve"> эффективности (</w:t>
      </w:r>
      <w:proofErr w:type="spellStart"/>
      <w:r w:rsidR="004948B2">
        <w:rPr>
          <w:rFonts w:ascii="Times New Roman" w:hAnsi="Times New Roman"/>
          <w:sz w:val="28"/>
          <w:szCs w:val="28"/>
        </w:rPr>
        <w:t>Бэ</w:t>
      </w:r>
      <w:proofErr w:type="spellEnd"/>
      <w:r w:rsidR="004948B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A4FC4">
        <w:rPr>
          <w:rFonts w:ascii="Times New Roman" w:hAnsi="Times New Roman"/>
          <w:sz w:val="16"/>
          <w:szCs w:val="16"/>
        </w:rPr>
        <w:t>к</w:t>
      </w:r>
      <w:proofErr w:type="gramStart"/>
      <w:r w:rsidRPr="00DA4FC4">
        <w:rPr>
          <w:rFonts w:ascii="Times New Roman" w:hAnsi="Times New Roman"/>
          <w:sz w:val="16"/>
          <w:szCs w:val="16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), для чего рассчитываются показатели: </w:t>
      </w:r>
    </w:p>
    <w:p w:rsidR="004948B2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16"/>
          <w:szCs w:val="16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2.</w:t>
      </w:r>
    </w:p>
    <w:p w:rsidR="004948B2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эффективность по земельному налогу рассчитывается по формуле:</w:t>
      </w:r>
    </w:p>
    <w:p w:rsidR="00DA4FC4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4FC4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НБ оп</w:t>
      </w:r>
    </w:p>
    <w:p w:rsidR="00DA4FC4" w:rsidRPr="00DA4FC4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----------------- ,  где </w:t>
      </w:r>
    </w:p>
    <w:p w:rsidR="004948B2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НБ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48B2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бюджетная эффективность по земельному налогу (показатель бюджетной эффективности 1),</w:t>
      </w:r>
    </w:p>
    <w:p w:rsidR="00DA4FC4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НБ – налоговая база налога по категориям налогоплательщиков, применяющих льготы, тыс. руб.,</w:t>
      </w:r>
    </w:p>
    <w:p w:rsidR="00DA4FC4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период,</w:t>
      </w:r>
    </w:p>
    <w:p w:rsidR="00DA4FC4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DA4FC4" w:rsidRDefault="00DA4FC4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ССЧ оп</w:t>
      </w:r>
    </w:p>
    <w:p w:rsidR="00DA4FC4" w:rsidRP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=  ----------------- ,  где </w:t>
      </w: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ССЧ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бюджетная эффективность по земельному налогу (показатель бюджетной эффективности 2),</w:t>
      </w: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ССЧ – среднесписочная численность работников коммерческих организаций, применяющих льготу, человек.</w:t>
      </w: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период,</w:t>
      </w: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E56A39" w:rsidRPr="00AF263F" w:rsidRDefault="00E56A39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16"/>
          <w:szCs w:val="16"/>
        </w:rPr>
        <w:t xml:space="preserve"> +</w:t>
      </w: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2</w:t>
      </w:r>
    </w:p>
    <w:p w:rsidR="00DA4FC4" w:rsidRP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к</w:t>
      </w:r>
      <w:proofErr w:type="gramStart"/>
      <w:r>
        <w:rPr>
          <w:rFonts w:ascii="Times New Roman" w:hAnsi="Times New Roman"/>
          <w:sz w:val="16"/>
          <w:szCs w:val="16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=     ------------------- ,  где </w:t>
      </w:r>
    </w:p>
    <w:p w:rsidR="00DA4FC4" w:rsidRP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DA4FC4" w:rsidRPr="00DD6C37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к</w:t>
      </w:r>
      <w:proofErr w:type="gramStart"/>
      <w:r>
        <w:rPr>
          <w:rFonts w:ascii="Times New Roman" w:hAnsi="Times New Roman"/>
          <w:sz w:val="16"/>
          <w:szCs w:val="16"/>
        </w:rPr>
        <w:t>0</w:t>
      </w:r>
      <w:proofErr w:type="gramEnd"/>
      <w:r w:rsidRPr="00DA4FC4">
        <w:rPr>
          <w:rFonts w:ascii="Times New Roman" w:hAnsi="Times New Roman"/>
          <w:sz w:val="16"/>
          <w:szCs w:val="16"/>
        </w:rPr>
        <w:t xml:space="preserve"> – </w:t>
      </w:r>
      <w:r w:rsidR="00DD6C37">
        <w:rPr>
          <w:rFonts w:ascii="Times New Roman" w:hAnsi="Times New Roman"/>
          <w:sz w:val="28"/>
          <w:szCs w:val="28"/>
        </w:rPr>
        <w:t xml:space="preserve"> сводный показатель бюджетной эффективности по земельному налогу.</w:t>
      </w:r>
    </w:p>
    <w:p w:rsidR="00DA4FC4" w:rsidRDefault="00DA4FC4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бюджетная эффективность по земельному налогу (показатель бюджетной эффективности 1),</w:t>
      </w:r>
    </w:p>
    <w:p w:rsidR="00DD6C37" w:rsidRDefault="00DD6C37" w:rsidP="00DD6C37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бюджетная эффективность по земельному налогу (показатель бюджетной эффективности 2),</w:t>
      </w:r>
    </w:p>
    <w:p w:rsidR="00DA4FC4" w:rsidRDefault="00DD6C37" w:rsidP="00DA4FC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="00DA4FC4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число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по которым осуществляется оценка по критерию бюджетной эффективности по земельному налогу.</w:t>
      </w:r>
    </w:p>
    <w:p w:rsidR="004948B2" w:rsidRDefault="00CB250E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Под социальной эффективностью налоговых льгот понимаются социальные последствия налоговой льготы, определяемые показателями, отражающими значимость деятельности категорий налогоплательщиков – организаций, либо показателями, подтверждающими создание благоприятных условий для социальной сферы, повышение социальной защищенности населения муниципального образования поселения.</w:t>
      </w:r>
    </w:p>
    <w:p w:rsidR="00CB250E" w:rsidRPr="009370EB" w:rsidRDefault="00CB250E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Для расчета социальной эффективности коммерческих организаций используется сводный показатель социальной эффективности (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250E">
        <w:rPr>
          <w:rFonts w:ascii="Times New Roman" w:hAnsi="Times New Roman"/>
          <w:sz w:val="16"/>
          <w:szCs w:val="16"/>
        </w:rPr>
        <w:t>к</w:t>
      </w:r>
      <w:proofErr w:type="gramStart"/>
      <w:r w:rsidRPr="00CB250E">
        <w:rPr>
          <w:rFonts w:ascii="Times New Roman" w:hAnsi="Times New Roman"/>
          <w:sz w:val="16"/>
          <w:szCs w:val="16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), для чего рассчитываются показатели: 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2.</w:t>
      </w:r>
    </w:p>
    <w:p w:rsidR="00CB250E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эффективность по земельному налогу рассчитывается по формуле: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ССЧ  оп</w:t>
      </w:r>
    </w:p>
    <w:p w:rsidR="009370EB" w:rsidRPr="00DA4FC4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 ----------------- ,  где 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ССЧ 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социальная эффективность по земельному налогу (показатель социальной  эффективности 1),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ССЧ – среднесписочная численность работников коммерческих организаций, применяющих льготу, человек.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период,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Сзп</w:t>
      </w:r>
      <w:proofErr w:type="spellEnd"/>
      <w:r>
        <w:rPr>
          <w:rFonts w:ascii="Times New Roman" w:hAnsi="Times New Roman"/>
          <w:sz w:val="28"/>
          <w:szCs w:val="28"/>
        </w:rPr>
        <w:t xml:space="preserve">  оп</w:t>
      </w:r>
    </w:p>
    <w:p w:rsidR="009370EB" w:rsidRPr="00DA4FC4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=  ----------------- ,  где 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Сзп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социальная эффективность по земельному налогу (показатель социальной  эффективности 2),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9B0BE5"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средне</w:t>
      </w:r>
      <w:r w:rsidR="009B0BE5">
        <w:rPr>
          <w:rFonts w:ascii="Times New Roman" w:hAnsi="Times New Roman"/>
          <w:sz w:val="28"/>
          <w:szCs w:val="28"/>
        </w:rPr>
        <w:t xml:space="preserve">месячная  заработная плата одного  </w:t>
      </w:r>
      <w:proofErr w:type="spellStart"/>
      <w:r w:rsidR="009B0BE5">
        <w:rPr>
          <w:rFonts w:ascii="Times New Roman" w:hAnsi="Times New Roman"/>
          <w:sz w:val="28"/>
          <w:szCs w:val="28"/>
        </w:rPr>
        <w:t>работникана</w:t>
      </w:r>
      <w:proofErr w:type="spellEnd"/>
      <w:r w:rsidR="009B0BE5">
        <w:rPr>
          <w:rFonts w:ascii="Times New Roman" w:hAnsi="Times New Roman"/>
          <w:sz w:val="28"/>
          <w:szCs w:val="28"/>
        </w:rPr>
        <w:t xml:space="preserve"> территории муниципального образования,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период,</w:t>
      </w:r>
    </w:p>
    <w:p w:rsidR="009370EB" w:rsidRDefault="009370EB" w:rsidP="009370E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4948B2" w:rsidRDefault="004948B2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16"/>
          <w:szCs w:val="16"/>
        </w:rPr>
        <w:t xml:space="preserve"> +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2</w:t>
      </w:r>
    </w:p>
    <w:p w:rsidR="009B0BE5" w:rsidRPr="00DA4FC4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к</w:t>
      </w:r>
      <w:proofErr w:type="gramStart"/>
      <w:r>
        <w:rPr>
          <w:rFonts w:ascii="Times New Roman" w:hAnsi="Times New Roman"/>
          <w:sz w:val="16"/>
          <w:szCs w:val="16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=     ------------------- ,  где </w:t>
      </w:r>
    </w:p>
    <w:p w:rsidR="009B0BE5" w:rsidRPr="00DA4FC4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9B0BE5" w:rsidRPr="00DD6C37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к</w:t>
      </w:r>
      <w:proofErr w:type="gramStart"/>
      <w:r>
        <w:rPr>
          <w:rFonts w:ascii="Times New Roman" w:hAnsi="Times New Roman"/>
          <w:sz w:val="16"/>
          <w:szCs w:val="16"/>
        </w:rPr>
        <w:t>0</w:t>
      </w:r>
      <w:proofErr w:type="gramEnd"/>
      <w:r w:rsidRPr="00DA4FC4"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сводный показатель социальной  эффективности по земельному налогу.</w:t>
      </w: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социальная эффективность по земельному налогу (показатель социальной эффективности 1),</w:t>
      </w: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социальная эффективность по земельному налогу (показатель социальной эффективности 2),</w:t>
      </w: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число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по которым осуществляется оценка по критерию социальной эффективности по земельному налогу.</w:t>
      </w:r>
    </w:p>
    <w:p w:rsidR="00DD6C37" w:rsidRDefault="00DD6C37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7853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="00AB5C73">
        <w:rPr>
          <w:rFonts w:ascii="Times New Roman" w:hAnsi="Times New Roman"/>
          <w:sz w:val="28"/>
          <w:szCs w:val="28"/>
        </w:rPr>
        <w:t>Экономическая эффективность выражается в положительной динамике финансово-экономических показателей деятельности категорий налогоплательщиков-организаций</w:t>
      </w:r>
      <w:proofErr w:type="gramStart"/>
      <w:r w:rsidR="00AB5C7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B5C73">
        <w:rPr>
          <w:rFonts w:ascii="Times New Roman" w:hAnsi="Times New Roman"/>
          <w:sz w:val="28"/>
          <w:szCs w:val="28"/>
        </w:rPr>
        <w:t xml:space="preserve"> </w:t>
      </w:r>
    </w:p>
    <w:p w:rsidR="009B0BE5" w:rsidRDefault="00E56A39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показателя экономической эффективности осуществляется для коммерческих организаций, являющихся плательщиками земельного налога в бюджет </w:t>
      </w:r>
      <w:r w:rsidR="009B0BE5">
        <w:rPr>
          <w:rFonts w:ascii="Times New Roman" w:hAnsi="Times New Roman"/>
          <w:sz w:val="28"/>
          <w:szCs w:val="28"/>
        </w:rPr>
        <w:t>муниципального образования поселения.</w:t>
      </w:r>
    </w:p>
    <w:p w:rsidR="009B0BE5" w:rsidRPr="009370EB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Для расчета </w:t>
      </w:r>
      <w:r w:rsidR="00E56A39">
        <w:rPr>
          <w:rFonts w:ascii="Times New Roman" w:hAnsi="Times New Roman"/>
          <w:sz w:val="28"/>
          <w:szCs w:val="28"/>
        </w:rPr>
        <w:t xml:space="preserve">экономической </w:t>
      </w:r>
      <w:r>
        <w:rPr>
          <w:rFonts w:ascii="Times New Roman" w:hAnsi="Times New Roman"/>
          <w:sz w:val="28"/>
          <w:szCs w:val="28"/>
        </w:rPr>
        <w:t xml:space="preserve"> эффективности используется сводный показатель </w:t>
      </w:r>
      <w:r w:rsidR="00E56A39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эффективности (</w:t>
      </w:r>
      <w:proofErr w:type="spellStart"/>
      <w:r w:rsidR="00E56A39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250E">
        <w:rPr>
          <w:rFonts w:ascii="Times New Roman" w:hAnsi="Times New Roman"/>
          <w:sz w:val="16"/>
          <w:szCs w:val="16"/>
        </w:rPr>
        <w:t>к</w:t>
      </w:r>
      <w:proofErr w:type="gramStart"/>
      <w:r w:rsidRPr="00CB250E">
        <w:rPr>
          <w:rFonts w:ascii="Times New Roman" w:hAnsi="Times New Roman"/>
          <w:sz w:val="16"/>
          <w:szCs w:val="16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),  для чего рассчитываются показатели: </w:t>
      </w:r>
      <w:proofErr w:type="spellStart"/>
      <w:r w:rsidR="00E56A39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1,</w:t>
      </w:r>
      <w:r w:rsidR="00E56A39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2.</w:t>
      </w:r>
    </w:p>
    <w:p w:rsidR="009B0BE5" w:rsidRDefault="00E56A39" w:rsidP="009B0BE5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Экономическая </w:t>
      </w:r>
      <w:r w:rsidR="009B0BE5">
        <w:rPr>
          <w:rFonts w:ascii="Times New Roman" w:hAnsi="Times New Roman"/>
          <w:sz w:val="28"/>
          <w:szCs w:val="28"/>
        </w:rPr>
        <w:t xml:space="preserve"> эффективность по земельному налогу рассчитывается по формуле:</w:t>
      </w:r>
    </w:p>
    <w:p w:rsidR="009B0BE5" w:rsidRDefault="00E56A39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9B0BE5">
        <w:rPr>
          <w:rFonts w:ascii="Times New Roman" w:hAnsi="Times New Roman"/>
          <w:sz w:val="28"/>
          <w:szCs w:val="28"/>
        </w:rPr>
        <w:t xml:space="preserve"> оп</w:t>
      </w:r>
    </w:p>
    <w:p w:rsidR="009B0BE5" w:rsidRPr="00DA4FC4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E56A39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 ----------------- ,  где </w:t>
      </w:r>
    </w:p>
    <w:p w:rsidR="009B0BE5" w:rsidRDefault="00E56A39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 w:rsidR="009B0BE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0BE5">
        <w:rPr>
          <w:rFonts w:ascii="Times New Roman" w:hAnsi="Times New Roman"/>
          <w:sz w:val="28"/>
          <w:szCs w:val="28"/>
        </w:rPr>
        <w:t>пп</w:t>
      </w:r>
      <w:proofErr w:type="spellEnd"/>
      <w:proofErr w:type="gramEnd"/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0BE5" w:rsidRDefault="00E56A39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9B0BE5">
        <w:rPr>
          <w:rFonts w:ascii="Times New Roman" w:hAnsi="Times New Roman"/>
          <w:sz w:val="28"/>
          <w:szCs w:val="28"/>
        </w:rPr>
        <w:t>э</w:t>
      </w:r>
      <w:proofErr w:type="spellEnd"/>
      <w:r w:rsidR="009B0BE5">
        <w:rPr>
          <w:rFonts w:ascii="Times New Roman" w:hAnsi="Times New Roman"/>
          <w:sz w:val="28"/>
          <w:szCs w:val="28"/>
        </w:rPr>
        <w:t xml:space="preserve"> зн</w:t>
      </w:r>
      <w:r w:rsidR="009B0BE5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8"/>
          <w:szCs w:val="28"/>
        </w:rPr>
        <w:t xml:space="preserve">–экономическая </w:t>
      </w:r>
      <w:r w:rsidR="009B0BE5">
        <w:rPr>
          <w:rFonts w:ascii="Times New Roman" w:hAnsi="Times New Roman"/>
          <w:sz w:val="28"/>
          <w:szCs w:val="28"/>
        </w:rPr>
        <w:t xml:space="preserve"> эффективность по земельному налогу (показатель </w:t>
      </w:r>
      <w:r>
        <w:rPr>
          <w:rFonts w:ascii="Times New Roman" w:hAnsi="Times New Roman"/>
          <w:sz w:val="28"/>
          <w:szCs w:val="28"/>
        </w:rPr>
        <w:t>экономической</w:t>
      </w:r>
      <w:r w:rsidR="009B0BE5">
        <w:rPr>
          <w:rFonts w:ascii="Times New Roman" w:hAnsi="Times New Roman"/>
          <w:sz w:val="28"/>
          <w:szCs w:val="28"/>
        </w:rPr>
        <w:t xml:space="preserve">  эффективности 1),</w:t>
      </w:r>
    </w:p>
    <w:p w:rsidR="00E56A39" w:rsidRPr="00E56A39" w:rsidRDefault="00E56A39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E56A39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отгруженных или отпущенных в порядке продажи, а также прямого обмена (по договору мены) товарного кредита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платежей), тыс. руб.</w:t>
      </w: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период,</w:t>
      </w: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E56A39" w:rsidRDefault="00E56A39" w:rsidP="00E56A3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="00AB5C73">
        <w:rPr>
          <w:rFonts w:ascii="Times New Roman" w:hAnsi="Times New Roman"/>
          <w:sz w:val="28"/>
          <w:szCs w:val="28"/>
        </w:rPr>
        <w:t>инв</w:t>
      </w:r>
      <w:proofErr w:type="spellEnd"/>
      <w:r w:rsidR="00AB5C73">
        <w:rPr>
          <w:rFonts w:ascii="Times New Roman" w:hAnsi="Times New Roman"/>
          <w:sz w:val="28"/>
          <w:szCs w:val="28"/>
        </w:rPr>
        <w:t xml:space="preserve"> оп</w:t>
      </w:r>
    </w:p>
    <w:p w:rsidR="00E56A39" w:rsidRPr="00DA4FC4" w:rsidRDefault="00F16F53" w:rsidP="00E56A3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56A3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E56A39">
        <w:rPr>
          <w:rFonts w:ascii="Times New Roman" w:hAnsi="Times New Roman"/>
          <w:sz w:val="28"/>
          <w:szCs w:val="28"/>
        </w:rPr>
        <w:t>Ээ</w:t>
      </w:r>
      <w:proofErr w:type="spellEnd"/>
      <w:r w:rsidR="00E56A39">
        <w:rPr>
          <w:rFonts w:ascii="Times New Roman" w:hAnsi="Times New Roman"/>
          <w:sz w:val="28"/>
          <w:szCs w:val="28"/>
        </w:rPr>
        <w:t xml:space="preserve"> зн</w:t>
      </w:r>
      <w:proofErr w:type="gramStart"/>
      <w:r w:rsidR="00AB5C73">
        <w:rPr>
          <w:rFonts w:ascii="Times New Roman" w:hAnsi="Times New Roman"/>
          <w:sz w:val="16"/>
          <w:szCs w:val="16"/>
        </w:rPr>
        <w:t>2</w:t>
      </w:r>
      <w:proofErr w:type="gramEnd"/>
      <w:r w:rsidR="00E56A39">
        <w:rPr>
          <w:rFonts w:ascii="Times New Roman" w:hAnsi="Times New Roman"/>
          <w:sz w:val="28"/>
          <w:szCs w:val="28"/>
        </w:rPr>
        <w:t xml:space="preserve"> =  ----------------- ,  где </w:t>
      </w:r>
    </w:p>
    <w:p w:rsidR="00E56A39" w:rsidRDefault="00E56A39" w:rsidP="00E56A3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="00AB5C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B5C73">
        <w:rPr>
          <w:rFonts w:ascii="Times New Roman" w:hAnsi="Times New Roman"/>
          <w:sz w:val="28"/>
          <w:szCs w:val="28"/>
        </w:rPr>
        <w:t>инв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proofErr w:type="gramEnd"/>
    </w:p>
    <w:p w:rsidR="00E56A39" w:rsidRDefault="00E56A39" w:rsidP="00E56A3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proofErr w:type="gramStart"/>
      <w:r w:rsidR="00447853">
        <w:rPr>
          <w:rFonts w:ascii="Times New Roman" w:hAnsi="Times New Roman"/>
          <w:sz w:val="16"/>
          <w:szCs w:val="16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экономическая  эффективность по земельному налогу (показатель экономической  эффективности </w:t>
      </w:r>
      <w:r w:rsidR="004478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),</w:t>
      </w:r>
    </w:p>
    <w:p w:rsidR="00E56A39" w:rsidRPr="00E56A39" w:rsidRDefault="00E56A39" w:rsidP="00E56A3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="00447853">
        <w:rPr>
          <w:rFonts w:ascii="Times New Roman" w:hAnsi="Times New Roman"/>
          <w:sz w:val="28"/>
          <w:szCs w:val="28"/>
        </w:rPr>
        <w:t>инв</w:t>
      </w:r>
      <w:proofErr w:type="spellEnd"/>
      <w:r w:rsidR="00447853">
        <w:rPr>
          <w:rFonts w:ascii="Times New Roman" w:hAnsi="Times New Roman"/>
          <w:sz w:val="28"/>
          <w:szCs w:val="28"/>
        </w:rPr>
        <w:t xml:space="preserve"> </w:t>
      </w:r>
      <w:r w:rsidRPr="00E56A39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E5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</w:t>
      </w:r>
      <w:r w:rsidR="00447853">
        <w:rPr>
          <w:rFonts w:ascii="Times New Roman" w:hAnsi="Times New Roman"/>
          <w:sz w:val="28"/>
          <w:szCs w:val="28"/>
        </w:rPr>
        <w:t xml:space="preserve">инвестиций в основной капитал (основные средства) на территории муниципального образования, </w:t>
      </w:r>
      <w:r>
        <w:rPr>
          <w:rFonts w:ascii="Times New Roman" w:hAnsi="Times New Roman"/>
          <w:sz w:val="28"/>
          <w:szCs w:val="28"/>
        </w:rPr>
        <w:t>тыс. руб.</w:t>
      </w:r>
    </w:p>
    <w:p w:rsidR="00E56A39" w:rsidRDefault="00E56A39" w:rsidP="00E56A3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период,</w:t>
      </w:r>
    </w:p>
    <w:p w:rsidR="00E56A39" w:rsidRDefault="00E56A39" w:rsidP="00E56A3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0BE5" w:rsidRDefault="00447853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9B0BE5">
        <w:rPr>
          <w:rFonts w:ascii="Times New Roman" w:hAnsi="Times New Roman"/>
          <w:sz w:val="28"/>
          <w:szCs w:val="28"/>
        </w:rPr>
        <w:t>э</w:t>
      </w:r>
      <w:proofErr w:type="spellEnd"/>
      <w:r w:rsidR="009B0BE5">
        <w:rPr>
          <w:rFonts w:ascii="Times New Roman" w:hAnsi="Times New Roman"/>
          <w:sz w:val="28"/>
          <w:szCs w:val="28"/>
        </w:rPr>
        <w:t xml:space="preserve"> зн</w:t>
      </w:r>
      <w:proofErr w:type="gramStart"/>
      <w:r w:rsidR="009B0BE5">
        <w:rPr>
          <w:rFonts w:ascii="Times New Roman" w:hAnsi="Times New Roman"/>
          <w:sz w:val="16"/>
          <w:szCs w:val="16"/>
        </w:rPr>
        <w:t>1</w:t>
      </w:r>
      <w:proofErr w:type="gramEnd"/>
      <w:r w:rsidR="009B0BE5">
        <w:rPr>
          <w:rFonts w:ascii="Times New Roman" w:hAnsi="Times New Roman"/>
          <w:sz w:val="16"/>
          <w:szCs w:val="16"/>
        </w:rPr>
        <w:t xml:space="preserve"> +</w:t>
      </w:r>
      <w:proofErr w:type="spellStart"/>
      <w:r>
        <w:rPr>
          <w:rFonts w:ascii="Times New Roman" w:hAnsi="Times New Roman"/>
          <w:sz w:val="28"/>
          <w:szCs w:val="28"/>
        </w:rPr>
        <w:t>Э</w:t>
      </w:r>
      <w:r w:rsidR="009B0BE5">
        <w:rPr>
          <w:rFonts w:ascii="Times New Roman" w:hAnsi="Times New Roman"/>
          <w:sz w:val="28"/>
          <w:szCs w:val="28"/>
        </w:rPr>
        <w:t>э</w:t>
      </w:r>
      <w:proofErr w:type="spellEnd"/>
      <w:r w:rsidR="009B0BE5">
        <w:rPr>
          <w:rFonts w:ascii="Times New Roman" w:hAnsi="Times New Roman"/>
          <w:sz w:val="28"/>
          <w:szCs w:val="28"/>
        </w:rPr>
        <w:t xml:space="preserve"> зн</w:t>
      </w:r>
      <w:r w:rsidR="009B0BE5">
        <w:rPr>
          <w:rFonts w:ascii="Times New Roman" w:hAnsi="Times New Roman"/>
          <w:sz w:val="16"/>
          <w:szCs w:val="16"/>
        </w:rPr>
        <w:t>2</w:t>
      </w:r>
    </w:p>
    <w:p w:rsidR="009B0BE5" w:rsidRPr="00DA4FC4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447853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16"/>
          <w:szCs w:val="16"/>
        </w:rPr>
        <w:t>к</w:t>
      </w:r>
      <w:proofErr w:type="gramStart"/>
      <w:r>
        <w:rPr>
          <w:rFonts w:ascii="Times New Roman" w:hAnsi="Times New Roman"/>
          <w:sz w:val="16"/>
          <w:szCs w:val="16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=     ------------------- ,  где </w:t>
      </w:r>
    </w:p>
    <w:p w:rsidR="009B0BE5" w:rsidRPr="00DA4FC4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9B0BE5" w:rsidRPr="00DD6C37" w:rsidRDefault="00447853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9B0BE5">
        <w:rPr>
          <w:rFonts w:ascii="Times New Roman" w:hAnsi="Times New Roman"/>
          <w:sz w:val="28"/>
          <w:szCs w:val="28"/>
        </w:rPr>
        <w:t>э</w:t>
      </w:r>
      <w:proofErr w:type="spellEnd"/>
      <w:r w:rsidR="009B0BE5">
        <w:rPr>
          <w:rFonts w:ascii="Times New Roman" w:hAnsi="Times New Roman"/>
          <w:sz w:val="28"/>
          <w:szCs w:val="28"/>
        </w:rPr>
        <w:t xml:space="preserve"> зн</w:t>
      </w:r>
      <w:r w:rsidR="009B0BE5">
        <w:rPr>
          <w:rFonts w:ascii="Times New Roman" w:hAnsi="Times New Roman"/>
          <w:sz w:val="16"/>
          <w:szCs w:val="16"/>
        </w:rPr>
        <w:t>к</w:t>
      </w:r>
      <w:proofErr w:type="gramStart"/>
      <w:r w:rsidR="009B0BE5">
        <w:rPr>
          <w:rFonts w:ascii="Times New Roman" w:hAnsi="Times New Roman"/>
          <w:sz w:val="16"/>
          <w:szCs w:val="16"/>
        </w:rPr>
        <w:t>0</w:t>
      </w:r>
      <w:proofErr w:type="gramEnd"/>
      <w:r w:rsidR="009B0BE5" w:rsidRPr="00DA4FC4">
        <w:rPr>
          <w:rFonts w:ascii="Times New Roman" w:hAnsi="Times New Roman"/>
          <w:sz w:val="16"/>
          <w:szCs w:val="16"/>
        </w:rPr>
        <w:t xml:space="preserve"> – </w:t>
      </w:r>
      <w:r w:rsidR="009B0BE5">
        <w:rPr>
          <w:rFonts w:ascii="Times New Roman" w:hAnsi="Times New Roman"/>
          <w:sz w:val="28"/>
          <w:szCs w:val="28"/>
        </w:rPr>
        <w:t xml:space="preserve"> сводный показатель </w:t>
      </w:r>
      <w:r>
        <w:rPr>
          <w:rFonts w:ascii="Times New Roman" w:hAnsi="Times New Roman"/>
          <w:sz w:val="28"/>
          <w:szCs w:val="28"/>
        </w:rPr>
        <w:t>экономической</w:t>
      </w:r>
      <w:r w:rsidR="009B0BE5">
        <w:rPr>
          <w:rFonts w:ascii="Times New Roman" w:hAnsi="Times New Roman"/>
          <w:sz w:val="28"/>
          <w:szCs w:val="28"/>
        </w:rPr>
        <w:t xml:space="preserve">  эффективности по земельному налогу.</w:t>
      </w:r>
    </w:p>
    <w:p w:rsidR="009B0BE5" w:rsidRDefault="00447853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9B0BE5">
        <w:rPr>
          <w:rFonts w:ascii="Times New Roman" w:hAnsi="Times New Roman"/>
          <w:sz w:val="28"/>
          <w:szCs w:val="28"/>
        </w:rPr>
        <w:t>э</w:t>
      </w:r>
      <w:proofErr w:type="spellEnd"/>
      <w:r w:rsidR="009B0BE5">
        <w:rPr>
          <w:rFonts w:ascii="Times New Roman" w:hAnsi="Times New Roman"/>
          <w:sz w:val="28"/>
          <w:szCs w:val="28"/>
        </w:rPr>
        <w:t xml:space="preserve"> зн</w:t>
      </w:r>
      <w:proofErr w:type="gramStart"/>
      <w:r w:rsidR="009B0BE5">
        <w:rPr>
          <w:rFonts w:ascii="Times New Roman" w:hAnsi="Times New Roman"/>
          <w:sz w:val="16"/>
          <w:szCs w:val="16"/>
        </w:rPr>
        <w:t>1</w:t>
      </w:r>
      <w:proofErr w:type="gramEnd"/>
      <w:r w:rsidR="009B0BE5">
        <w:rPr>
          <w:rFonts w:ascii="Times New Roman" w:hAnsi="Times New Roman"/>
          <w:sz w:val="16"/>
          <w:szCs w:val="16"/>
        </w:rPr>
        <w:t xml:space="preserve"> </w:t>
      </w:r>
      <w:r w:rsidR="009B0BE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экономическая </w:t>
      </w:r>
      <w:r w:rsidR="009B0BE5">
        <w:rPr>
          <w:rFonts w:ascii="Times New Roman" w:hAnsi="Times New Roman"/>
          <w:sz w:val="28"/>
          <w:szCs w:val="28"/>
        </w:rPr>
        <w:t xml:space="preserve"> эффективность по земельному налогу (показатель </w:t>
      </w:r>
      <w:r>
        <w:rPr>
          <w:rFonts w:ascii="Times New Roman" w:hAnsi="Times New Roman"/>
          <w:sz w:val="28"/>
          <w:szCs w:val="28"/>
        </w:rPr>
        <w:t xml:space="preserve">экономической </w:t>
      </w:r>
      <w:r w:rsidR="009B0BE5">
        <w:rPr>
          <w:rFonts w:ascii="Times New Roman" w:hAnsi="Times New Roman"/>
          <w:sz w:val="28"/>
          <w:szCs w:val="28"/>
        </w:rPr>
        <w:t xml:space="preserve"> эффективности 1),</w:t>
      </w:r>
    </w:p>
    <w:p w:rsidR="009B0BE5" w:rsidRDefault="00447853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9B0BE5">
        <w:rPr>
          <w:rFonts w:ascii="Times New Roman" w:hAnsi="Times New Roman"/>
          <w:sz w:val="28"/>
          <w:szCs w:val="28"/>
        </w:rPr>
        <w:t>э</w:t>
      </w:r>
      <w:proofErr w:type="spellEnd"/>
      <w:r w:rsidR="009B0BE5">
        <w:rPr>
          <w:rFonts w:ascii="Times New Roman" w:hAnsi="Times New Roman"/>
          <w:sz w:val="28"/>
          <w:szCs w:val="28"/>
        </w:rPr>
        <w:t xml:space="preserve"> зн</w:t>
      </w:r>
      <w:r w:rsidR="009B0BE5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–экономическая </w:t>
      </w:r>
      <w:r w:rsidR="009B0BE5">
        <w:rPr>
          <w:rFonts w:ascii="Times New Roman" w:hAnsi="Times New Roman"/>
          <w:sz w:val="28"/>
          <w:szCs w:val="28"/>
        </w:rPr>
        <w:t xml:space="preserve"> эффективность по земельному налогу (показатель социальной эффективности 2),</w:t>
      </w:r>
    </w:p>
    <w:p w:rsidR="009B0BE5" w:rsidRDefault="009B0BE5" w:rsidP="009B0BE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число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по которым осуществляется оценка по критерию </w:t>
      </w:r>
      <w:r w:rsidR="00447853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эффективности по земельному налогу.</w:t>
      </w:r>
    </w:p>
    <w:p w:rsidR="00DD6C37" w:rsidRDefault="00447853" w:rsidP="00447853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значения коэффициентов эффективности налоговых льгот устанавливаются в следующих размерах:</w:t>
      </w:r>
    </w:p>
    <w:p w:rsidR="00447853" w:rsidRDefault="00447853" w:rsidP="00447853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)б</w:t>
      </w:r>
      <w:proofErr w:type="gramEnd"/>
      <w:r>
        <w:rPr>
          <w:rFonts w:ascii="Times New Roman" w:hAnsi="Times New Roman"/>
          <w:sz w:val="28"/>
          <w:szCs w:val="28"/>
        </w:rPr>
        <w:t xml:space="preserve">юджетная эффективность по земельному налогу </w:t>
      </w:r>
      <w:r w:rsidR="004B1B1E" w:rsidRPr="004B1B1E">
        <w:rPr>
          <w:rFonts w:ascii="Times New Roman" w:hAnsi="Times New Roman"/>
          <w:sz w:val="28"/>
          <w:szCs w:val="28"/>
        </w:rPr>
        <w:t>&gt;=</w:t>
      </w:r>
      <w:r w:rsidR="004B1B1E">
        <w:rPr>
          <w:rFonts w:ascii="Times New Roman" w:hAnsi="Times New Roman"/>
          <w:sz w:val="28"/>
          <w:szCs w:val="28"/>
        </w:rPr>
        <w:t xml:space="preserve"> 1;</w:t>
      </w:r>
    </w:p>
    <w:p w:rsidR="004B1B1E" w:rsidRDefault="004B1B1E" w:rsidP="004B1B1E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социальная эффективность по земельному налогу </w:t>
      </w:r>
      <w:r w:rsidRPr="004B1B1E">
        <w:rPr>
          <w:rFonts w:ascii="Times New Roman" w:hAnsi="Times New Roman"/>
          <w:sz w:val="28"/>
          <w:szCs w:val="28"/>
        </w:rPr>
        <w:t>&gt;=</w:t>
      </w:r>
      <w:r>
        <w:rPr>
          <w:rFonts w:ascii="Times New Roman" w:hAnsi="Times New Roman"/>
          <w:sz w:val="28"/>
          <w:szCs w:val="28"/>
        </w:rPr>
        <w:t xml:space="preserve"> 1;</w:t>
      </w:r>
    </w:p>
    <w:p w:rsidR="004B1B1E" w:rsidRDefault="004B1B1E" w:rsidP="004B1B1E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экономическая эффективность по земельному налогу </w:t>
      </w:r>
      <w:r w:rsidRPr="004B1B1E">
        <w:rPr>
          <w:rFonts w:ascii="Times New Roman" w:hAnsi="Times New Roman"/>
          <w:sz w:val="28"/>
          <w:szCs w:val="28"/>
        </w:rPr>
        <w:t>&gt;=</w:t>
      </w:r>
      <w:r>
        <w:rPr>
          <w:rFonts w:ascii="Times New Roman" w:hAnsi="Times New Roman"/>
          <w:sz w:val="28"/>
          <w:szCs w:val="28"/>
        </w:rPr>
        <w:t xml:space="preserve"> уровень инфляции;</w:t>
      </w:r>
    </w:p>
    <w:p w:rsidR="004B1B1E" w:rsidRDefault="004B1B1E" w:rsidP="004B1B1E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коэффициенты </w:t>
      </w:r>
      <w:proofErr w:type="gramStart"/>
      <w:r>
        <w:rPr>
          <w:rFonts w:ascii="Times New Roman" w:hAnsi="Times New Roman"/>
          <w:sz w:val="28"/>
          <w:szCs w:val="28"/>
        </w:rPr>
        <w:t>эффективности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ниже предельных значений, выявляются причины снижения коэффициентов эффективности налоговых льгот.</w:t>
      </w:r>
    </w:p>
    <w:p w:rsidR="004B1B1E" w:rsidRDefault="004B1B1E" w:rsidP="004B1B1E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инфляции при расчете коэффициента по предоставляемым налоговым льготам определяется по данным статистической отчетности территориального округа федеральной службы государственной статистики по  </w:t>
      </w:r>
      <w:proofErr w:type="spellStart"/>
      <w:r>
        <w:rPr>
          <w:rFonts w:ascii="Times New Roman" w:hAnsi="Times New Roman"/>
          <w:sz w:val="28"/>
          <w:szCs w:val="28"/>
        </w:rPr>
        <w:t>ХМАО-Югре</w:t>
      </w:r>
      <w:proofErr w:type="spellEnd"/>
      <w:r>
        <w:rPr>
          <w:rFonts w:ascii="Times New Roman" w:hAnsi="Times New Roman"/>
          <w:sz w:val="28"/>
          <w:szCs w:val="28"/>
        </w:rPr>
        <w:t xml:space="preserve"> за декабрь отчетного года по отношению к декабрю предыдущего отчетного года.</w:t>
      </w:r>
    </w:p>
    <w:p w:rsidR="00044A9C" w:rsidRPr="00044A9C" w:rsidRDefault="00044A9C" w:rsidP="00044A9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– устранение (уменьшение) встречных финансовых потоков,</w:t>
      </w:r>
    </w:p>
    <w:p w:rsidR="004B1B1E" w:rsidRDefault="00044A9C" w:rsidP="00044A9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бюджетных расходов.</w:t>
      </w:r>
    </w:p>
    <w:p w:rsidR="00044A9C" w:rsidRDefault="00044A9C" w:rsidP="00044A9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Технической целью налоговых льгот является устранение (уменьшение)</w:t>
      </w:r>
      <w:r w:rsidR="007D5502">
        <w:rPr>
          <w:rFonts w:ascii="Times New Roman" w:hAnsi="Times New Roman"/>
          <w:sz w:val="28"/>
          <w:szCs w:val="28"/>
        </w:rPr>
        <w:t xml:space="preserve"> встречных финансовых потоков, представленных в виде налоговых льгот некоммерческим организациям, финансируемым из бюджета (государственные и муниципальные учреждения).</w:t>
      </w:r>
    </w:p>
    <w:p w:rsidR="007D5502" w:rsidRDefault="007D5502" w:rsidP="00044A9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Встречные финансовые  потоки представляют собой выделяемые денежные средства некоммерческим организациям (автономным, бюджетным, казенным учреждениям)</w:t>
      </w:r>
      <w:r w:rsidR="004B50FB">
        <w:rPr>
          <w:rFonts w:ascii="Times New Roman" w:hAnsi="Times New Roman"/>
          <w:sz w:val="28"/>
          <w:szCs w:val="28"/>
        </w:rPr>
        <w:t xml:space="preserve"> из бюджета для  уплаты земельного налога и последующее их зачисление согласно налоговому и бюджетному </w:t>
      </w:r>
      <w:r w:rsidR="00C27DFA">
        <w:rPr>
          <w:rFonts w:ascii="Times New Roman" w:hAnsi="Times New Roman"/>
          <w:sz w:val="28"/>
          <w:szCs w:val="28"/>
        </w:rPr>
        <w:t>законодательству</w:t>
      </w:r>
      <w:r w:rsidR="004B50FB">
        <w:rPr>
          <w:rFonts w:ascii="Times New Roman" w:hAnsi="Times New Roman"/>
          <w:sz w:val="28"/>
          <w:szCs w:val="28"/>
        </w:rPr>
        <w:t>.</w:t>
      </w:r>
    </w:p>
    <w:p w:rsidR="00C27DFA" w:rsidRDefault="00C27DFA" w:rsidP="00044A9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Расчет технической эффективности осуществляется для некоммерческих организаций (государственные и муниципальные учреждения), являющихся плательщиками земельного налога в бюджет.</w:t>
      </w:r>
    </w:p>
    <w:p w:rsidR="00C27DFA" w:rsidRDefault="00C27DFA" w:rsidP="00044A9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деятельности некоммерческих организаций в разрезе категорий налогоплательщиков отражаются в приложении 1.</w:t>
      </w:r>
    </w:p>
    <w:p w:rsidR="001D04E2" w:rsidRDefault="00C27DFA" w:rsidP="00044A9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Техническая эффективность для </w:t>
      </w:r>
      <w:proofErr w:type="gramStart"/>
      <w:r>
        <w:rPr>
          <w:rFonts w:ascii="Times New Roman" w:hAnsi="Times New Roman"/>
          <w:sz w:val="28"/>
          <w:szCs w:val="28"/>
        </w:rPr>
        <w:t>некоммерческих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рассчитывается по формуле:</w:t>
      </w:r>
    </w:p>
    <w:p w:rsidR="00C27DFA" w:rsidRDefault="00C27DFA" w:rsidP="00044A9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н0</w:t>
      </w:r>
      <w:r>
        <w:rPr>
          <w:rFonts w:ascii="Times New Roman" w:hAnsi="Times New Roman"/>
          <w:sz w:val="28"/>
          <w:szCs w:val="28"/>
        </w:rPr>
        <w:t xml:space="preserve"> = 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нл</w:t>
      </w:r>
      <w:proofErr w:type="spellEnd"/>
      <w:r>
        <w:rPr>
          <w:rFonts w:ascii="Times New Roman" w:hAnsi="Times New Roman"/>
          <w:sz w:val="28"/>
          <w:szCs w:val="28"/>
        </w:rPr>
        <w:t xml:space="preserve"> оп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где </w:t>
      </w:r>
    </w:p>
    <w:p w:rsidR="001D04E2" w:rsidRDefault="001D04E2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1B1E" w:rsidRDefault="00C27DFA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proofErr w:type="gramStart"/>
      <w:r>
        <w:rPr>
          <w:rFonts w:ascii="Times New Roman" w:hAnsi="Times New Roman"/>
          <w:sz w:val="16"/>
          <w:szCs w:val="16"/>
        </w:rPr>
        <w:t>0</w:t>
      </w:r>
      <w:proofErr w:type="gramEnd"/>
      <w:r>
        <w:rPr>
          <w:rFonts w:ascii="Times New Roman" w:hAnsi="Times New Roman"/>
          <w:sz w:val="16"/>
          <w:szCs w:val="16"/>
        </w:rPr>
        <w:t xml:space="preserve"> – </w:t>
      </w:r>
      <w:r w:rsidRPr="00C27DFA">
        <w:rPr>
          <w:rFonts w:ascii="Times New Roman" w:hAnsi="Times New Roman"/>
          <w:sz w:val="28"/>
          <w:szCs w:val="28"/>
        </w:rPr>
        <w:t>техническая эффективность по земельному налогу,</w:t>
      </w:r>
    </w:p>
    <w:p w:rsidR="00C27DFA" w:rsidRPr="00C27DFA" w:rsidRDefault="00C27DFA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предоставленных налоговых льгот,</w:t>
      </w:r>
    </w:p>
    <w:p w:rsidR="00C27DFA" w:rsidRDefault="00C27DFA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период.</w:t>
      </w:r>
    </w:p>
    <w:p w:rsidR="00C27DFA" w:rsidRDefault="00C27DFA" w:rsidP="00C27DFA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27DFA" w:rsidRDefault="001D56DE" w:rsidP="001D56DE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– поддержка определенных групп населения.</w:t>
      </w:r>
    </w:p>
    <w:p w:rsidR="001D56DE" w:rsidRDefault="001D56DE" w:rsidP="001D56DE">
      <w:pPr>
        <w:pStyle w:val="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физических лиц</w:t>
      </w:r>
    </w:p>
    <w:p w:rsidR="001D56DE" w:rsidRDefault="001D56DE" w:rsidP="001D56DE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целью является материальная поддержка определенных групп </w:t>
      </w:r>
    </w:p>
    <w:p w:rsidR="001D56DE" w:rsidRDefault="001D56DE" w:rsidP="001D56D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населения, в части увеличения среднедушевых денежных доходов населения.</w:t>
      </w:r>
    </w:p>
    <w:p w:rsidR="001D56DE" w:rsidRDefault="001D56DE" w:rsidP="001D56D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таких льгот определяется оценкой того, повысился ли уровень жизни определенных групп населения. Если такая цель достигается, то льгота признается эффективной.</w:t>
      </w:r>
    </w:p>
    <w:p w:rsidR="001D56DE" w:rsidRDefault="001D56DE" w:rsidP="001D56D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Расчет социальной поддержки осуществляется для физических лиц, являющихся плательщиками налога на имущество физических лиц и земельного налога в бюджет муниципального образования.</w:t>
      </w:r>
    </w:p>
    <w:p w:rsidR="001D56DE" w:rsidRDefault="001D56DE" w:rsidP="001D56DE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 по физическим лицам, </w:t>
      </w:r>
      <w:proofErr w:type="gramStart"/>
      <w:r>
        <w:rPr>
          <w:rFonts w:ascii="Times New Roman" w:hAnsi="Times New Roman"/>
          <w:sz w:val="28"/>
          <w:szCs w:val="28"/>
        </w:rPr>
        <w:t>воспользовавшихся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льготой по</w:t>
      </w:r>
    </w:p>
    <w:p w:rsidR="00DD6C37" w:rsidRDefault="001D56DE" w:rsidP="001D56D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налогу на имущество физических лиц отражаются в приложении 3.</w:t>
      </w:r>
    </w:p>
    <w:p w:rsidR="001D56DE" w:rsidRDefault="001D56DE" w:rsidP="004948B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Социальная поддержка рассчитывается по формуле:</w:t>
      </w:r>
    </w:p>
    <w:p w:rsidR="001D04E2" w:rsidRDefault="001D04E2" w:rsidP="001D56D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56DE" w:rsidRDefault="001D56DE" w:rsidP="001D56D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</w:t>
      </w:r>
      <w:r w:rsidRPr="001D56DE">
        <w:rPr>
          <w:rFonts w:ascii="Times New Roman" w:hAnsi="Times New Roman"/>
          <w:sz w:val="16"/>
          <w:szCs w:val="16"/>
        </w:rPr>
        <w:t>фл</w:t>
      </w:r>
      <w:proofErr w:type="spellEnd"/>
      <w:r>
        <w:rPr>
          <w:rFonts w:ascii="Times New Roman" w:hAnsi="Times New Roman"/>
          <w:sz w:val="28"/>
          <w:szCs w:val="28"/>
        </w:rPr>
        <w:t xml:space="preserve"> =    ССД оп – ССД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где </w:t>
      </w:r>
    </w:p>
    <w:p w:rsidR="001D04E2" w:rsidRDefault="001D04E2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6C37" w:rsidRDefault="001D56DE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</w:t>
      </w:r>
      <w:r w:rsidRPr="001D56DE">
        <w:rPr>
          <w:rFonts w:ascii="Times New Roman" w:hAnsi="Times New Roman"/>
          <w:sz w:val="16"/>
          <w:szCs w:val="16"/>
        </w:rPr>
        <w:t>ф</w:t>
      </w:r>
      <w:proofErr w:type="gramStart"/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– социальная поддержка физических лиц по налогу на имущество физических лиц и земельному налогу, рублей</w:t>
      </w:r>
    </w:p>
    <w:p w:rsidR="00D15641" w:rsidRDefault="001D56DE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ССД </w:t>
      </w:r>
      <w:r w:rsidR="00D15641">
        <w:rPr>
          <w:rFonts w:ascii="Times New Roman" w:hAnsi="Times New Roman"/>
          <w:sz w:val="28"/>
          <w:szCs w:val="28"/>
        </w:rPr>
        <w:t xml:space="preserve"> - среднедушевые денежные доходы населения, тыс. рублей,</w:t>
      </w:r>
    </w:p>
    <w:p w:rsidR="00D15641" w:rsidRDefault="00D15641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- отчетный период,</w:t>
      </w:r>
    </w:p>
    <w:p w:rsidR="00D15641" w:rsidRDefault="00D15641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период,</w:t>
      </w:r>
    </w:p>
    <w:p w:rsidR="001D04E2" w:rsidRDefault="001D04E2" w:rsidP="001D04E2">
      <w:pPr>
        <w:pStyle w:val="1"/>
        <w:autoSpaceDE w:val="0"/>
        <w:autoSpaceDN w:val="0"/>
        <w:adjustRightInd w:val="0"/>
        <w:spacing w:after="0" w:line="240" w:lineRule="auto"/>
        <w:ind w:left="1931"/>
        <w:jc w:val="both"/>
        <w:rPr>
          <w:rFonts w:ascii="Times New Roman" w:hAnsi="Times New Roman"/>
          <w:sz w:val="28"/>
          <w:szCs w:val="28"/>
        </w:rPr>
      </w:pPr>
    </w:p>
    <w:p w:rsidR="00D15641" w:rsidRDefault="00D15641" w:rsidP="00D15641">
      <w:pPr>
        <w:pStyle w:val="1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некоммерческих организаций (за исключением указанных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2.  </w:t>
      </w:r>
      <w:proofErr w:type="gramStart"/>
      <w:r>
        <w:rPr>
          <w:rFonts w:ascii="Times New Roman" w:hAnsi="Times New Roman"/>
          <w:sz w:val="28"/>
          <w:szCs w:val="28"/>
        </w:rPr>
        <w:t>Положения).</w:t>
      </w:r>
      <w:proofErr w:type="gramEnd"/>
    </w:p>
    <w:p w:rsidR="00D15641" w:rsidRDefault="00D15641" w:rsidP="00D15641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социальной поддержки осуществляется для </w:t>
      </w:r>
      <w:proofErr w:type="gramStart"/>
      <w:r>
        <w:rPr>
          <w:rFonts w:ascii="Times New Roman" w:hAnsi="Times New Roman"/>
          <w:sz w:val="28"/>
          <w:szCs w:val="28"/>
        </w:rPr>
        <w:t>некоммерческих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15641" w:rsidRDefault="00D15641" w:rsidP="00D1564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организаций, являющихся плательщиками земельного налога и применяющих налоговую льготу.</w:t>
      </w:r>
    </w:p>
    <w:p w:rsidR="00D15641" w:rsidRDefault="00D15641" w:rsidP="00D1564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показатели вышеуказанных некоммерческих организаций отражаются в приложении 1 .</w:t>
      </w:r>
    </w:p>
    <w:p w:rsidR="00D15641" w:rsidRDefault="00D15641" w:rsidP="00D1564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определения социальной поддержки некоммерческих организаций используются показатели (объем продажи товаров, выполненных услуг</w:t>
      </w:r>
      <w:r w:rsidR="00FA0F8A">
        <w:rPr>
          <w:rFonts w:ascii="Times New Roman" w:hAnsi="Times New Roman"/>
          <w:sz w:val="28"/>
          <w:szCs w:val="28"/>
        </w:rPr>
        <w:t xml:space="preserve">, оказанных  </w:t>
      </w:r>
      <w:proofErr w:type="spellStart"/>
      <w:r w:rsidR="00FA0F8A">
        <w:rPr>
          <w:rFonts w:ascii="Times New Roman" w:hAnsi="Times New Roman"/>
          <w:sz w:val="28"/>
          <w:szCs w:val="28"/>
        </w:rPr>
        <w:t>работ</w:t>
      </w:r>
      <w:proofErr w:type="gramStart"/>
      <w:r w:rsidR="00FA0F8A">
        <w:rPr>
          <w:rFonts w:ascii="Times New Roman" w:hAnsi="Times New Roman"/>
          <w:sz w:val="28"/>
          <w:szCs w:val="28"/>
        </w:rPr>
        <w:t>,</w:t>
      </w:r>
      <w:r w:rsidR="00BC2C76">
        <w:rPr>
          <w:rFonts w:ascii="Times New Roman" w:hAnsi="Times New Roman"/>
          <w:sz w:val="28"/>
          <w:szCs w:val="28"/>
        </w:rPr>
        <w:t>о</w:t>
      </w:r>
      <w:proofErr w:type="gramEnd"/>
      <w:r w:rsidR="00BC2C76">
        <w:rPr>
          <w:rFonts w:ascii="Times New Roman" w:hAnsi="Times New Roman"/>
          <w:sz w:val="28"/>
          <w:szCs w:val="28"/>
        </w:rPr>
        <w:t>бъем</w:t>
      </w:r>
      <w:proofErr w:type="spellEnd"/>
      <w:r w:rsidR="00BC2C76">
        <w:rPr>
          <w:rFonts w:ascii="Times New Roman" w:hAnsi="Times New Roman"/>
          <w:sz w:val="28"/>
          <w:szCs w:val="28"/>
        </w:rPr>
        <w:t xml:space="preserve"> предоставленных налоговых льгот</w:t>
      </w:r>
      <w:r>
        <w:rPr>
          <w:rFonts w:ascii="Times New Roman" w:hAnsi="Times New Roman"/>
          <w:sz w:val="28"/>
          <w:szCs w:val="28"/>
        </w:rPr>
        <w:t>)</w:t>
      </w:r>
      <w:r w:rsidR="0052785E">
        <w:rPr>
          <w:rFonts w:ascii="Times New Roman" w:hAnsi="Times New Roman"/>
          <w:sz w:val="28"/>
          <w:szCs w:val="28"/>
        </w:rPr>
        <w:t>, выражающиеся в положительной динамике показателей деятельности категорий налогоплательщиков.</w:t>
      </w:r>
    </w:p>
    <w:p w:rsidR="0052785E" w:rsidRDefault="0052785E" w:rsidP="0052785E">
      <w:pPr>
        <w:pStyle w:val="1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потребительских кооперативов.</w:t>
      </w:r>
    </w:p>
    <w:p w:rsidR="002358D0" w:rsidRDefault="0052785E" w:rsidP="0052785E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расчета социальной поддержки потребительских кооперативов </w:t>
      </w:r>
    </w:p>
    <w:p w:rsidR="0052785E" w:rsidRDefault="0052785E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используется показатель социальной эффективности (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85E">
        <w:rPr>
          <w:rFonts w:ascii="Times New Roman" w:hAnsi="Times New Roman"/>
          <w:sz w:val="16"/>
          <w:szCs w:val="16"/>
        </w:rPr>
        <w:t>пк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358D0">
        <w:rPr>
          <w:rFonts w:ascii="Times New Roman" w:hAnsi="Times New Roman"/>
          <w:sz w:val="28"/>
          <w:szCs w:val="28"/>
        </w:rPr>
        <w:t>.</w:t>
      </w:r>
    </w:p>
    <w:p w:rsidR="002358D0" w:rsidRDefault="002358D0" w:rsidP="0052785E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Социальная эффективность по земельному налогу рассчитывается по формуле:</w:t>
      </w:r>
    </w:p>
    <w:p w:rsidR="00D15641" w:rsidRDefault="00D15641" w:rsidP="001D56DE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58D0" w:rsidRP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 оп</w:t>
      </w:r>
      <w:proofErr w:type="gramEnd"/>
    </w:p>
    <w:p w:rsidR="002358D0" w:rsidRPr="00DA4FC4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пк</w:t>
      </w:r>
      <w:proofErr w:type="spellEnd"/>
      <w:r>
        <w:rPr>
          <w:rFonts w:ascii="Times New Roman" w:hAnsi="Times New Roman"/>
          <w:sz w:val="28"/>
          <w:szCs w:val="28"/>
        </w:rPr>
        <w:t xml:space="preserve"> =     ------------------- ,  где </w:t>
      </w:r>
    </w:p>
    <w:p w:rsidR="002358D0" w:rsidRPr="00DA4FC4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proofErr w:type="gramEnd"/>
    </w:p>
    <w:p w:rsidR="001D04E2" w:rsidRDefault="001D04E2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56DE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пк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социальная эффективность по земельному налогу,</w:t>
      </w:r>
    </w:p>
    <w:p w:rsidR="002358D0" w:rsidRP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продажи товаров, выполненных услуг, оказанных работ, тыс. руб.</w:t>
      </w:r>
    </w:p>
    <w:p w:rsidR="002358D0" w:rsidRDefault="002358D0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- отчетный период,</w:t>
      </w:r>
    </w:p>
    <w:p w:rsid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58D0" w:rsidRDefault="002358D0" w:rsidP="002358D0">
      <w:pPr>
        <w:pStyle w:val="1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прочих некоммерческих организаций</w:t>
      </w:r>
    </w:p>
    <w:p w:rsid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расчета социальной поддержки прочих некоммерческих организаций </w:t>
      </w:r>
    </w:p>
    <w:p w:rsid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используется показатель социальная эффективность (</w:t>
      </w: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ас,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пт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2358D0" w:rsidRP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948B2" w:rsidRDefault="002358D0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нко</w:t>
      </w:r>
      <w:proofErr w:type="spellEnd"/>
      <w:r>
        <w:rPr>
          <w:rFonts w:ascii="Times New Roman" w:hAnsi="Times New Roman"/>
          <w:sz w:val="16"/>
          <w:szCs w:val="16"/>
        </w:rPr>
        <w:t xml:space="preserve">   </w:t>
      </w:r>
      <w:r w:rsidRPr="002358D0">
        <w:rPr>
          <w:rFonts w:ascii="Times New Roman" w:hAnsi="Times New Roman"/>
          <w:sz w:val="28"/>
          <w:szCs w:val="28"/>
        </w:rPr>
        <w:t xml:space="preserve">=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нл</w:t>
      </w:r>
      <w:proofErr w:type="spellEnd"/>
      <w:r>
        <w:rPr>
          <w:rFonts w:ascii="Times New Roman" w:hAnsi="Times New Roman"/>
          <w:sz w:val="28"/>
          <w:szCs w:val="28"/>
        </w:rPr>
        <w:t xml:space="preserve"> оп,  где</w:t>
      </w:r>
    </w:p>
    <w:p w:rsidR="002358D0" w:rsidRDefault="002358D0" w:rsidP="002358D0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58D0" w:rsidRPr="002358D0" w:rsidRDefault="002358D0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нко</w:t>
      </w:r>
      <w:proofErr w:type="spellEnd"/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- социальная эффективность по земельному налогу, </w:t>
      </w:r>
    </w:p>
    <w:p w:rsidR="004948B2" w:rsidRDefault="002358D0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нл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предоставленных налоговых льгот,</w:t>
      </w:r>
    </w:p>
    <w:p w:rsidR="002358D0" w:rsidRDefault="002358D0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 – отчетный период</w:t>
      </w:r>
    </w:p>
    <w:p w:rsidR="002358D0" w:rsidRDefault="002358D0" w:rsidP="001D04E2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предыдущий отчетный период.</w:t>
      </w:r>
    </w:p>
    <w:p w:rsidR="00661C33" w:rsidRDefault="00661C33" w:rsidP="00661C3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принятия решения о прекращении предоставления </w:t>
      </w:r>
    </w:p>
    <w:p w:rsidR="00567625" w:rsidRDefault="00661C33" w:rsidP="00661C3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невостребованных налоговых льгот используется критерий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налоговой льготы.</w:t>
      </w:r>
    </w:p>
    <w:p w:rsidR="00661C33" w:rsidRDefault="00661C33" w:rsidP="00661C3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случае если льгота не применяется категориями налогоплательщиков в течении трех последних лет, она рекомендуется к отмене по критерию применимости и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налоговой льготы.</w:t>
      </w:r>
    </w:p>
    <w:p w:rsidR="00661C33" w:rsidRDefault="00661C33" w:rsidP="00661C3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C33" w:rsidRDefault="00661C33" w:rsidP="00661C33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60B5" w:rsidRDefault="00A760B5" w:rsidP="00C34ED1"/>
    <w:sectPr w:rsidR="00A760B5" w:rsidSect="00661C33">
      <w:headerReference w:type="even" r:id="rId9"/>
      <w:headerReference w:type="default" r:id="rId10"/>
      <w:pgSz w:w="11906" w:h="16838"/>
      <w:pgMar w:top="130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21" w:rsidRDefault="00BA4B21">
      <w:r>
        <w:separator/>
      </w:r>
    </w:p>
  </w:endnote>
  <w:endnote w:type="continuationSeparator" w:id="1">
    <w:p w:rsidR="00BA4B21" w:rsidRDefault="00BA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21" w:rsidRDefault="00BA4B21">
      <w:r>
        <w:separator/>
      </w:r>
    </w:p>
  </w:footnote>
  <w:footnote w:type="continuationSeparator" w:id="1">
    <w:p w:rsidR="00BA4B21" w:rsidRDefault="00BA4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39" w:rsidRDefault="00A207A5" w:rsidP="00E56B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6A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A39" w:rsidRDefault="00E56A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39" w:rsidRDefault="00A207A5" w:rsidP="00E56B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6A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659">
      <w:rPr>
        <w:rStyle w:val="a5"/>
        <w:noProof/>
      </w:rPr>
      <w:t>9</w:t>
    </w:r>
    <w:r>
      <w:rPr>
        <w:rStyle w:val="a5"/>
      </w:rPr>
      <w:fldChar w:fldCharType="end"/>
    </w:r>
  </w:p>
  <w:p w:rsidR="00E56A39" w:rsidRDefault="00E56A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D5B"/>
    <w:multiLevelType w:val="multilevel"/>
    <w:tmpl w:val="A0E4DC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34C23F27"/>
    <w:multiLevelType w:val="hybridMultilevel"/>
    <w:tmpl w:val="C3F2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591F"/>
    <w:multiLevelType w:val="multilevel"/>
    <w:tmpl w:val="33B4E6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cs="Times New Roman" w:hint="default"/>
      </w:rPr>
    </w:lvl>
  </w:abstractNum>
  <w:abstractNum w:abstractNumId="3">
    <w:nsid w:val="7A7108B9"/>
    <w:multiLevelType w:val="multilevel"/>
    <w:tmpl w:val="30685FE6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8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3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7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2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D66"/>
    <w:rsid w:val="00026B45"/>
    <w:rsid w:val="00044A9C"/>
    <w:rsid w:val="00061CC6"/>
    <w:rsid w:val="000D4EEA"/>
    <w:rsid w:val="00114E14"/>
    <w:rsid w:val="00154B3B"/>
    <w:rsid w:val="00157B35"/>
    <w:rsid w:val="001B4333"/>
    <w:rsid w:val="001D04E2"/>
    <w:rsid w:val="001D56DE"/>
    <w:rsid w:val="002068F2"/>
    <w:rsid w:val="002358D0"/>
    <w:rsid w:val="003443AE"/>
    <w:rsid w:val="00344A34"/>
    <w:rsid w:val="00387223"/>
    <w:rsid w:val="003965DB"/>
    <w:rsid w:val="003B4B57"/>
    <w:rsid w:val="00447853"/>
    <w:rsid w:val="00474D66"/>
    <w:rsid w:val="00480278"/>
    <w:rsid w:val="004948B2"/>
    <w:rsid w:val="004B1B1E"/>
    <w:rsid w:val="004B50FB"/>
    <w:rsid w:val="004E7B06"/>
    <w:rsid w:val="0052785E"/>
    <w:rsid w:val="00567625"/>
    <w:rsid w:val="00597351"/>
    <w:rsid w:val="005A74A4"/>
    <w:rsid w:val="00610415"/>
    <w:rsid w:val="00657E7E"/>
    <w:rsid w:val="00661C33"/>
    <w:rsid w:val="007035C2"/>
    <w:rsid w:val="0077178E"/>
    <w:rsid w:val="00794BF3"/>
    <w:rsid w:val="007C1F5F"/>
    <w:rsid w:val="007D5502"/>
    <w:rsid w:val="009370EB"/>
    <w:rsid w:val="00981259"/>
    <w:rsid w:val="009A0CE3"/>
    <w:rsid w:val="009B075B"/>
    <w:rsid w:val="009B0BE5"/>
    <w:rsid w:val="009F0E6D"/>
    <w:rsid w:val="00A00315"/>
    <w:rsid w:val="00A207A5"/>
    <w:rsid w:val="00A45F9C"/>
    <w:rsid w:val="00A760B5"/>
    <w:rsid w:val="00AB5C73"/>
    <w:rsid w:val="00AF263F"/>
    <w:rsid w:val="00B32659"/>
    <w:rsid w:val="00B3517C"/>
    <w:rsid w:val="00B80037"/>
    <w:rsid w:val="00BA4B21"/>
    <w:rsid w:val="00BC2C76"/>
    <w:rsid w:val="00C217ED"/>
    <w:rsid w:val="00C27DFA"/>
    <w:rsid w:val="00C34ED1"/>
    <w:rsid w:val="00C6231B"/>
    <w:rsid w:val="00CB250E"/>
    <w:rsid w:val="00CC2A6E"/>
    <w:rsid w:val="00D15641"/>
    <w:rsid w:val="00D528DE"/>
    <w:rsid w:val="00D83C9F"/>
    <w:rsid w:val="00D9113D"/>
    <w:rsid w:val="00DA4FC4"/>
    <w:rsid w:val="00DD6C37"/>
    <w:rsid w:val="00E56A39"/>
    <w:rsid w:val="00E56B5B"/>
    <w:rsid w:val="00E96D21"/>
    <w:rsid w:val="00F16F53"/>
    <w:rsid w:val="00F339BF"/>
    <w:rsid w:val="00FA0F8A"/>
    <w:rsid w:val="00FB086D"/>
    <w:rsid w:val="00FB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E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4D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474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74D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474D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rsid w:val="00474D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4D66"/>
  </w:style>
  <w:style w:type="paragraph" w:customStyle="1" w:styleId="ConsPlusNormal">
    <w:name w:val="ConsPlusNormal"/>
    <w:rsid w:val="00AF2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13986;fld=134;dst=10001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odkinal\AppData\Roaming\Microsoft\&#1064;&#1072;&#1073;&#1083;&#1086;&#1085;&#1099;\&#1055;&#1086;&#1089;&#1090;&#1072;&#1085;&#1086;&#1074;&#1083;&#1077;&#1085;&#1080;&#1077;%20&#1075;&#1083;&#1072;&#1074;&#1099;%20-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6C1C-2E5E-46E6-9FD2-DCC4038F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- 1</Template>
  <TotalTime>508</TotalTime>
  <Pages>9</Pages>
  <Words>2037</Words>
  <Characters>16019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18020</CharactersWithSpaces>
  <SharedDoc>false</SharedDoc>
  <HLinks>
    <vt:vector size="48" baseType="variant">
      <vt:variant>
        <vt:i4>262174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consultantplus://offline/main?base=RLAW053;n=46370;fld=134;dst=100140</vt:lpwstr>
      </vt:variant>
      <vt:variant>
        <vt:lpwstr/>
      </vt:variant>
      <vt:variant>
        <vt:i4>131102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consultantplus://offline/main?base=RLAW053;n=46370;fld=134;dst=100128</vt:lpwstr>
      </vt:variant>
      <vt:variant>
        <vt:lpwstr/>
      </vt:variant>
      <vt:variant>
        <vt:i4>327710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consultantplus://offline/main?base=RLAW053;n=46370;fld=134;dst=100153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consultantplus://offline/main?base=RLAW053;n=46370;fld=134;dst=100140</vt:lpwstr>
      </vt:variant>
      <vt:variant>
        <vt:lpwstr/>
      </vt:variant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consultantplus://offline/main?base=RLAW053;n=46370;fld=134;dst=100128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consultantplus://offline/main?base=RLAW053;n=46370;fld=134;dst=100125</vt:lpwstr>
      </vt:variant>
      <vt:variant>
        <vt:lpwstr/>
      </vt:variant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consultantplus://offline/main?base=RLAW053;n=46370;fld=134;dst=100125</vt:lpwstr>
      </vt:variant>
      <vt:variant>
        <vt:lpwstr/>
      </vt:variant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consultantplus://offline/main?base=RLAW210;n=13986;fld=134;dst=100011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Декрет</cp:lastModifiedBy>
  <cp:revision>10</cp:revision>
  <cp:lastPrinted>2014-07-01T11:45:00Z</cp:lastPrinted>
  <dcterms:created xsi:type="dcterms:W3CDTF">2013-05-20T10:58:00Z</dcterms:created>
  <dcterms:modified xsi:type="dcterms:W3CDTF">2014-09-03T04:43:00Z</dcterms:modified>
</cp:coreProperties>
</file>