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40" w:rsidRPr="00667540" w:rsidRDefault="00667540" w:rsidP="00667540">
      <w:pPr>
        <w:spacing w:after="0" w:line="240" w:lineRule="auto"/>
        <w:jc w:val="center"/>
        <w:rPr>
          <w:rFonts w:ascii="Times New Roman" w:hAnsi="Times New Roman" w:cs="Times New Roman"/>
          <w:b/>
        </w:rPr>
      </w:pPr>
      <w:r w:rsidRPr="00667540">
        <w:rPr>
          <w:rFonts w:ascii="Times New Roman" w:hAnsi="Times New Roman" w:cs="Times New Roman"/>
          <w:b/>
        </w:rPr>
        <w:t>АДМИНИСТРАЦИЯ ГОРОДСКОГО ПОСЕЛЕНИЯ МОРТКА</w:t>
      </w:r>
    </w:p>
    <w:p w:rsidR="00667540" w:rsidRPr="00667540" w:rsidRDefault="00667540" w:rsidP="00667540">
      <w:pPr>
        <w:spacing w:after="0" w:line="240" w:lineRule="auto"/>
        <w:jc w:val="center"/>
        <w:rPr>
          <w:rFonts w:ascii="Times New Roman" w:hAnsi="Times New Roman" w:cs="Times New Roman"/>
          <w:b/>
        </w:rPr>
      </w:pPr>
    </w:p>
    <w:p w:rsidR="00667540" w:rsidRPr="00667540" w:rsidRDefault="00667540" w:rsidP="00667540">
      <w:pPr>
        <w:spacing w:after="0" w:line="240" w:lineRule="auto"/>
        <w:jc w:val="center"/>
        <w:rPr>
          <w:rFonts w:ascii="Times New Roman" w:hAnsi="Times New Roman" w:cs="Times New Roman"/>
        </w:rPr>
      </w:pPr>
      <w:r w:rsidRPr="00667540">
        <w:rPr>
          <w:rFonts w:ascii="Times New Roman" w:hAnsi="Times New Roman" w:cs="Times New Roman"/>
        </w:rPr>
        <w:t xml:space="preserve">Кондинского района </w:t>
      </w:r>
    </w:p>
    <w:p w:rsidR="00667540" w:rsidRPr="00667540" w:rsidRDefault="00667540" w:rsidP="00667540">
      <w:pPr>
        <w:spacing w:after="0" w:line="240" w:lineRule="auto"/>
        <w:jc w:val="center"/>
        <w:rPr>
          <w:rFonts w:ascii="Times New Roman" w:hAnsi="Times New Roman" w:cs="Times New Roman"/>
        </w:rPr>
      </w:pPr>
      <w:r w:rsidRPr="00667540">
        <w:rPr>
          <w:rFonts w:ascii="Times New Roman" w:hAnsi="Times New Roman" w:cs="Times New Roman"/>
        </w:rPr>
        <w:t>Ханты-Мансийского автономного округа-Югры</w:t>
      </w:r>
    </w:p>
    <w:p w:rsidR="00667540" w:rsidRPr="00667540" w:rsidRDefault="00667540" w:rsidP="00667540">
      <w:pPr>
        <w:spacing w:after="0" w:line="240" w:lineRule="auto"/>
        <w:jc w:val="center"/>
        <w:rPr>
          <w:rFonts w:ascii="Times New Roman" w:hAnsi="Times New Roman" w:cs="Times New Roman"/>
          <w:b/>
        </w:rPr>
      </w:pPr>
    </w:p>
    <w:p w:rsidR="00667540" w:rsidRPr="00667540" w:rsidRDefault="00667540" w:rsidP="00667540">
      <w:pPr>
        <w:spacing w:after="0" w:line="240" w:lineRule="auto"/>
        <w:jc w:val="center"/>
        <w:rPr>
          <w:rFonts w:ascii="Times New Roman" w:hAnsi="Times New Roman" w:cs="Times New Roman"/>
          <w:b/>
        </w:rPr>
      </w:pPr>
    </w:p>
    <w:p w:rsidR="00667540" w:rsidRPr="00667540" w:rsidRDefault="00667540" w:rsidP="00667540">
      <w:pPr>
        <w:spacing w:after="0" w:line="240" w:lineRule="auto"/>
        <w:jc w:val="center"/>
        <w:rPr>
          <w:rFonts w:ascii="Times New Roman" w:hAnsi="Times New Roman" w:cs="Times New Roman"/>
          <w:spacing w:val="40"/>
          <w:sz w:val="28"/>
        </w:rPr>
      </w:pPr>
      <w:r w:rsidRPr="00667540">
        <w:rPr>
          <w:rFonts w:ascii="Times New Roman" w:hAnsi="Times New Roman" w:cs="Times New Roman"/>
          <w:b/>
        </w:rPr>
        <w:t>ПОСТАНОВЛЕНИЕ</w:t>
      </w:r>
    </w:p>
    <w:p w:rsidR="00667540" w:rsidRPr="00667540" w:rsidRDefault="00667540" w:rsidP="00667540">
      <w:pPr>
        <w:spacing w:after="0" w:line="240" w:lineRule="auto"/>
        <w:jc w:val="right"/>
        <w:rPr>
          <w:rFonts w:ascii="Times New Roman" w:hAnsi="Times New Roman" w:cs="Times New Roman"/>
          <w:b/>
        </w:rPr>
      </w:pPr>
      <w:r w:rsidRPr="00667540">
        <w:rPr>
          <w:rFonts w:ascii="Times New Roman" w:hAnsi="Times New Roman" w:cs="Times New Roman"/>
          <w:b/>
        </w:rPr>
        <w:t xml:space="preserve">     </w:t>
      </w:r>
    </w:p>
    <w:p w:rsidR="00667540" w:rsidRPr="00667540" w:rsidRDefault="00DC7B1B" w:rsidP="00667540">
      <w:pPr>
        <w:spacing w:after="0" w:line="240" w:lineRule="auto"/>
        <w:jc w:val="center"/>
        <w:rPr>
          <w:rFonts w:ascii="Times New Roman" w:hAnsi="Times New Roman" w:cs="Times New Roman"/>
          <w:b/>
        </w:rPr>
      </w:pPr>
      <w:r w:rsidRPr="00DC7B1B">
        <w:rPr>
          <w:rFonts w:ascii="Times New Roman" w:hAnsi="Times New Roman" w:cs="Times New Roman"/>
          <w:noProof/>
          <w:spacing w:val="40"/>
          <w:sz w:val="28"/>
        </w:rPr>
        <w:pict>
          <v:shapetype id="_x0000_t202" coordsize="21600,21600" o:spt="202" path="m,l,21600r21600,l21600,xe">
            <v:stroke joinstyle="miter"/>
            <v:path gradientshapeok="t" o:connecttype="rect"/>
          </v:shapetype>
          <v:shape id="_x0000_s1027" type="#_x0000_t202" style="position:absolute;left:0;text-align:left;margin-left:-6.3pt;margin-top:1.65pt;width:517.35pt;height:41.25pt;z-index:251660288" o:allowincell="f" stroked="f">
            <v:textbox style="mso-next-textbox:#_x0000_s1027">
              <w:txbxContent>
                <w:p w:rsidR="00D03AEE" w:rsidRPr="00667540" w:rsidRDefault="00D03AEE" w:rsidP="00667540">
                  <w:pPr>
                    <w:spacing w:after="0"/>
                    <w:rPr>
                      <w:rFonts w:ascii="Times New Roman" w:hAnsi="Times New Roman" w:cs="Times New Roman"/>
                      <w:b/>
                      <w:sz w:val="24"/>
                      <w:szCs w:val="24"/>
                    </w:rPr>
                  </w:pPr>
                  <w:r w:rsidRPr="00667540">
                    <w:rPr>
                      <w:rFonts w:ascii="Times New Roman" w:hAnsi="Times New Roman" w:cs="Times New Roman"/>
                      <w:b/>
                      <w:sz w:val="24"/>
                      <w:szCs w:val="24"/>
                    </w:rPr>
                    <w:t xml:space="preserve">29  декабря  2015 года                </w:t>
                  </w:r>
                  <w:r>
                    <w:rPr>
                      <w:rFonts w:ascii="Times New Roman" w:hAnsi="Times New Roman" w:cs="Times New Roman"/>
                      <w:b/>
                      <w:sz w:val="24"/>
                      <w:szCs w:val="24"/>
                    </w:rPr>
                    <w:t xml:space="preserve">             </w:t>
                  </w:r>
                  <w:r w:rsidRPr="00667540">
                    <w:rPr>
                      <w:rFonts w:ascii="Times New Roman" w:hAnsi="Times New Roman" w:cs="Times New Roman"/>
                      <w:b/>
                      <w:sz w:val="24"/>
                      <w:szCs w:val="24"/>
                    </w:rPr>
                    <w:t xml:space="preserve">                                                                             № </w:t>
                  </w:r>
                  <w:r w:rsidR="007D5413">
                    <w:rPr>
                      <w:rFonts w:ascii="Times New Roman" w:hAnsi="Times New Roman" w:cs="Times New Roman"/>
                      <w:b/>
                      <w:sz w:val="24"/>
                      <w:szCs w:val="24"/>
                    </w:rPr>
                    <w:t>291</w:t>
                  </w:r>
                </w:p>
                <w:p w:rsidR="00D03AEE" w:rsidRPr="00667540" w:rsidRDefault="00D03AEE" w:rsidP="00667540">
                  <w:pPr>
                    <w:spacing w:after="0"/>
                    <w:rPr>
                      <w:rFonts w:ascii="Times New Roman" w:hAnsi="Times New Roman" w:cs="Times New Roman"/>
                      <w:b/>
                      <w:sz w:val="24"/>
                      <w:szCs w:val="24"/>
                    </w:rPr>
                  </w:pPr>
                  <w:r w:rsidRPr="00667540">
                    <w:rPr>
                      <w:rFonts w:ascii="Times New Roman" w:hAnsi="Times New Roman" w:cs="Times New Roman"/>
                      <w:b/>
                      <w:sz w:val="24"/>
                      <w:szCs w:val="24"/>
                    </w:rPr>
                    <w:t>пгт. Мортка</w:t>
                  </w:r>
                </w:p>
                <w:p w:rsidR="00D03AEE" w:rsidRDefault="00D03AEE"/>
              </w:txbxContent>
            </v:textbox>
          </v:shape>
        </w:pict>
      </w:r>
    </w:p>
    <w:p w:rsidR="00667540" w:rsidRPr="00667540" w:rsidRDefault="00667540" w:rsidP="00667540">
      <w:pPr>
        <w:spacing w:after="0" w:line="240" w:lineRule="auto"/>
        <w:jc w:val="both"/>
        <w:rPr>
          <w:rFonts w:ascii="Times New Roman" w:hAnsi="Times New Roman" w:cs="Times New Roman"/>
          <w:b/>
        </w:rPr>
      </w:pPr>
      <w:r w:rsidRPr="00667540">
        <w:rPr>
          <w:rFonts w:ascii="Times New Roman" w:hAnsi="Times New Roman" w:cs="Times New Roman"/>
          <w:b/>
        </w:rPr>
        <w:t xml:space="preserve">      от  29  мая 2009 года </w:t>
      </w:r>
      <w:r w:rsidRPr="00667540">
        <w:rPr>
          <w:rFonts w:ascii="Times New Roman" w:hAnsi="Times New Roman" w:cs="Times New Roman"/>
          <w:b/>
        </w:rPr>
        <w:tab/>
      </w:r>
      <w:r w:rsidRPr="00667540">
        <w:rPr>
          <w:rFonts w:ascii="Times New Roman" w:hAnsi="Times New Roman" w:cs="Times New Roman"/>
          <w:b/>
        </w:rPr>
        <w:tab/>
      </w:r>
      <w:r w:rsidRPr="00667540">
        <w:rPr>
          <w:rFonts w:ascii="Times New Roman" w:hAnsi="Times New Roman" w:cs="Times New Roman"/>
          <w:b/>
        </w:rPr>
        <w:tab/>
      </w:r>
      <w:r w:rsidRPr="00667540">
        <w:rPr>
          <w:rFonts w:ascii="Times New Roman" w:hAnsi="Times New Roman" w:cs="Times New Roman"/>
          <w:b/>
        </w:rPr>
        <w:tab/>
      </w:r>
      <w:r w:rsidRPr="00667540">
        <w:rPr>
          <w:rFonts w:ascii="Times New Roman" w:hAnsi="Times New Roman" w:cs="Times New Roman"/>
          <w:b/>
        </w:rPr>
        <w:tab/>
      </w:r>
      <w:r w:rsidRPr="00667540">
        <w:rPr>
          <w:rFonts w:ascii="Times New Roman" w:hAnsi="Times New Roman" w:cs="Times New Roman"/>
          <w:b/>
        </w:rPr>
        <w:tab/>
        <w:t xml:space="preserve">                              </w:t>
      </w:r>
    </w:p>
    <w:p w:rsidR="00667540" w:rsidRPr="00667540" w:rsidRDefault="00667540" w:rsidP="00667540">
      <w:pPr>
        <w:spacing w:after="0" w:line="240" w:lineRule="auto"/>
        <w:jc w:val="both"/>
        <w:rPr>
          <w:rFonts w:ascii="Times New Roman" w:hAnsi="Times New Roman" w:cs="Times New Roman"/>
        </w:rPr>
      </w:pPr>
    </w:p>
    <w:p w:rsidR="00E178E8" w:rsidRDefault="00E178E8" w:rsidP="00667540">
      <w:pPr>
        <w:jc w:val="both"/>
      </w:pPr>
    </w:p>
    <w:tbl>
      <w:tblPr>
        <w:tblW w:w="0" w:type="auto"/>
        <w:tblLook w:val="04A0"/>
      </w:tblPr>
      <w:tblGrid>
        <w:gridCol w:w="5495"/>
      </w:tblGrid>
      <w:tr w:rsidR="00667540" w:rsidRPr="005C3F9D" w:rsidTr="00D03AEE">
        <w:trPr>
          <w:trHeight w:val="1236"/>
        </w:trPr>
        <w:tc>
          <w:tcPr>
            <w:tcW w:w="5495" w:type="dxa"/>
          </w:tcPr>
          <w:p w:rsidR="00E178E8" w:rsidRPr="003868C0" w:rsidRDefault="00667540" w:rsidP="00E178E8">
            <w:pPr>
              <w:shd w:val="clear" w:color="auto" w:fill="FFFFFF"/>
              <w:autoSpaceDE w:val="0"/>
              <w:autoSpaceDN w:val="0"/>
              <w:adjustRightInd w:val="0"/>
              <w:spacing w:after="0" w:line="240" w:lineRule="auto"/>
              <w:rPr>
                <w:rFonts w:ascii="Times New Roman" w:eastAsia="Times New Roman" w:hAnsi="Times New Roman"/>
                <w:color w:val="000000"/>
                <w:sz w:val="24"/>
                <w:szCs w:val="24"/>
                <w:lang w:eastAsia="ru-RU"/>
              </w:rPr>
            </w:pPr>
            <w:r w:rsidRPr="00667540">
              <w:rPr>
                <w:rFonts w:ascii="Times New Roman" w:eastAsia="Times New Roman" w:hAnsi="Times New Roman" w:cs="Times New Roman"/>
                <w:bCs/>
                <w:color w:val="000000"/>
                <w:sz w:val="24"/>
                <w:szCs w:val="24"/>
                <w:lang w:eastAsia="ru-RU"/>
              </w:rPr>
              <w:t>Об у</w:t>
            </w:r>
            <w:r w:rsidR="00892FC7">
              <w:rPr>
                <w:rFonts w:ascii="Times New Roman" w:eastAsia="Times New Roman" w:hAnsi="Times New Roman" w:cs="Times New Roman"/>
                <w:bCs/>
                <w:color w:val="000000"/>
                <w:sz w:val="24"/>
                <w:szCs w:val="24"/>
                <w:lang w:eastAsia="ru-RU"/>
              </w:rPr>
              <w:t xml:space="preserve">тверждении муниципальной </w:t>
            </w:r>
            <w:r w:rsidRPr="00667540">
              <w:rPr>
                <w:rFonts w:ascii="Times New Roman" w:eastAsia="Times New Roman" w:hAnsi="Times New Roman" w:cs="Times New Roman"/>
                <w:bCs/>
                <w:color w:val="000000"/>
                <w:sz w:val="24"/>
                <w:szCs w:val="24"/>
                <w:lang w:eastAsia="ru-RU"/>
              </w:rPr>
              <w:t xml:space="preserve"> программы </w:t>
            </w:r>
            <w:r w:rsidR="00E178E8" w:rsidRPr="00FD6BBA">
              <w:rPr>
                <w:rFonts w:ascii="Times New Roman" w:eastAsia="Times New Roman" w:hAnsi="Times New Roman"/>
                <w:b/>
                <w:sz w:val="24"/>
                <w:szCs w:val="24"/>
                <w:lang w:eastAsia="ru-RU"/>
              </w:rPr>
              <w:t xml:space="preserve"> </w:t>
            </w:r>
            <w:r w:rsidR="00E178E8" w:rsidRPr="00FD6BBA">
              <w:rPr>
                <w:rFonts w:ascii="Times New Roman" w:eastAsia="Times New Roman" w:hAnsi="Times New Roman"/>
                <w:color w:val="000000"/>
                <w:sz w:val="24"/>
                <w:szCs w:val="24"/>
                <w:lang w:eastAsia="ru-RU"/>
              </w:rPr>
              <w:t>«Развитие многонациональной культуры на территории городского поселения Мортка муниципального образования Кондинский район на 2016-2020 годы»</w:t>
            </w:r>
          </w:p>
          <w:p w:rsidR="00E178E8" w:rsidRDefault="00E178E8" w:rsidP="00E178E8">
            <w:pPr>
              <w:shd w:val="clear" w:color="auto" w:fill="FFFFFF"/>
              <w:spacing w:after="0" w:line="240" w:lineRule="auto"/>
              <w:rPr>
                <w:color w:val="000000"/>
              </w:rPr>
            </w:pPr>
          </w:p>
          <w:p w:rsidR="00E178E8" w:rsidRPr="005C3F9D" w:rsidRDefault="00E178E8" w:rsidP="00E178E8">
            <w:pPr>
              <w:shd w:val="clear" w:color="auto" w:fill="FFFFFF"/>
              <w:spacing w:after="0" w:line="240" w:lineRule="auto"/>
              <w:rPr>
                <w:color w:val="000000"/>
              </w:rPr>
            </w:pPr>
          </w:p>
        </w:tc>
      </w:tr>
    </w:tbl>
    <w:p w:rsidR="008A18E9" w:rsidRPr="00892FC7" w:rsidRDefault="00761828" w:rsidP="00667540">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92FC7">
        <w:rPr>
          <w:rFonts w:ascii="Times New Roman" w:eastAsia="Times New Roman" w:hAnsi="Times New Roman" w:cs="Times New Roman"/>
          <w:b/>
          <w:bCs/>
          <w:color w:val="000000"/>
          <w:sz w:val="24"/>
          <w:szCs w:val="24"/>
          <w:lang w:eastAsia="ru-RU"/>
        </w:rPr>
        <w:t xml:space="preserve">   </w:t>
      </w:r>
      <w:r w:rsidRPr="00892FC7">
        <w:rPr>
          <w:rFonts w:ascii="Times New Roman" w:eastAsia="Times New Roman" w:hAnsi="Times New Roman" w:cs="Times New Roman"/>
          <w:color w:val="000000"/>
          <w:sz w:val="24"/>
          <w:szCs w:val="24"/>
          <w:lang w:eastAsia="ru-RU"/>
        </w:rPr>
        <w:t>         </w:t>
      </w:r>
      <w:r w:rsidR="00892FC7" w:rsidRPr="00892FC7">
        <w:rPr>
          <w:rFonts w:ascii="Times New Roman" w:hAnsi="Times New Roman" w:cs="Times New Roman"/>
          <w:sz w:val="24"/>
          <w:szCs w:val="24"/>
        </w:rPr>
        <w:t>В соответствии со статьями 179, 179.3 Бюджетного кодекса Российской Федерации, письмом Минфина России от 30 сентября 2014 года № 09-05-05/48843 «Методические рекомендации по составлению и исполнению бюджетов субъектов Российской Федерации и местных бюджетов на основе государственных (муниципальных) программ», принимая во внимание постановление Правительства Ханты-Мансийского автономного округа - Югры от 12 июля 2013 года № 247-п «О государственных и ведомственных целевых программах Ханты-Мансийского автономного округа – Югры»</w:t>
      </w:r>
      <w:r w:rsidR="00892FC7">
        <w:rPr>
          <w:rFonts w:ascii="Times New Roman" w:hAnsi="Times New Roman" w:cs="Times New Roman"/>
          <w:sz w:val="24"/>
          <w:szCs w:val="24"/>
        </w:rPr>
        <w:t>:</w:t>
      </w:r>
    </w:p>
    <w:p w:rsidR="00E178E8" w:rsidRPr="00E178E8" w:rsidRDefault="00892FC7" w:rsidP="00E178E8">
      <w:pPr>
        <w:pStyle w:val="a7"/>
        <w:numPr>
          <w:ilvl w:val="0"/>
          <w:numId w:val="3"/>
        </w:numPr>
        <w:shd w:val="clear" w:color="auto" w:fill="FFFFFF"/>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s="Times New Roman"/>
          <w:color w:val="000000"/>
          <w:sz w:val="24"/>
          <w:szCs w:val="24"/>
          <w:lang w:eastAsia="ru-RU"/>
        </w:rPr>
        <w:t>Утвердить муниципальную</w:t>
      </w:r>
      <w:r w:rsidR="00761828" w:rsidRPr="00E178E8">
        <w:rPr>
          <w:rFonts w:ascii="Times New Roman" w:eastAsia="Times New Roman" w:hAnsi="Times New Roman" w:cs="Times New Roman"/>
          <w:color w:val="000000"/>
          <w:sz w:val="24"/>
          <w:szCs w:val="24"/>
          <w:lang w:eastAsia="ru-RU"/>
        </w:rPr>
        <w:t xml:space="preserve"> программ</w:t>
      </w:r>
      <w:r w:rsidR="00E178E8">
        <w:rPr>
          <w:rFonts w:ascii="Times New Roman" w:eastAsia="Times New Roman" w:hAnsi="Times New Roman" w:cs="Times New Roman"/>
          <w:color w:val="000000"/>
          <w:sz w:val="24"/>
          <w:szCs w:val="24"/>
          <w:lang w:eastAsia="ru-RU"/>
        </w:rPr>
        <w:t>у</w:t>
      </w:r>
      <w:r w:rsidR="00E178E8">
        <w:rPr>
          <w:rFonts w:ascii="Times New Roman" w:eastAsia="Times New Roman" w:hAnsi="Times New Roman"/>
          <w:b/>
          <w:sz w:val="24"/>
          <w:szCs w:val="24"/>
          <w:lang w:eastAsia="ru-RU"/>
        </w:rPr>
        <w:t xml:space="preserve"> </w:t>
      </w:r>
      <w:r w:rsidR="00E178E8" w:rsidRPr="00E178E8">
        <w:rPr>
          <w:rFonts w:ascii="Times New Roman" w:eastAsia="Times New Roman" w:hAnsi="Times New Roman"/>
          <w:color w:val="000000"/>
          <w:sz w:val="24"/>
          <w:szCs w:val="24"/>
          <w:lang w:eastAsia="ru-RU"/>
        </w:rPr>
        <w:t>«Развитие многонациональной культуры на территории городского поселения Мортка муниципального образования Кондинский район на 2016-2020 годы»</w:t>
      </w:r>
      <w:r>
        <w:rPr>
          <w:rFonts w:ascii="Times New Roman" w:eastAsia="Times New Roman" w:hAnsi="Times New Roman"/>
          <w:color w:val="000000"/>
          <w:sz w:val="24"/>
          <w:szCs w:val="24"/>
          <w:lang w:eastAsia="ru-RU"/>
        </w:rPr>
        <w:t xml:space="preserve"> (приложение).</w:t>
      </w:r>
    </w:p>
    <w:p w:rsidR="00667540" w:rsidRPr="00E178E8" w:rsidRDefault="00761828" w:rsidP="00E178E8">
      <w:pPr>
        <w:pStyle w:val="a7"/>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78E8">
        <w:rPr>
          <w:rFonts w:ascii="Times New Roman" w:eastAsia="Times New Roman" w:hAnsi="Times New Roman" w:cs="Times New Roman"/>
          <w:color w:val="000000"/>
          <w:sz w:val="24"/>
          <w:szCs w:val="24"/>
          <w:lang w:eastAsia="ru-RU"/>
        </w:rPr>
        <w:t>Финансово</w:t>
      </w:r>
      <w:r w:rsidR="00667540" w:rsidRPr="00E178E8">
        <w:rPr>
          <w:rFonts w:ascii="Times New Roman" w:eastAsia="Times New Roman" w:hAnsi="Times New Roman" w:cs="Times New Roman"/>
          <w:color w:val="000000"/>
          <w:sz w:val="24"/>
          <w:szCs w:val="24"/>
          <w:lang w:eastAsia="ru-RU"/>
        </w:rPr>
        <w:t xml:space="preserve"> – экономическому </w:t>
      </w:r>
      <w:r w:rsidRPr="00E178E8">
        <w:rPr>
          <w:rFonts w:ascii="Times New Roman" w:eastAsia="Times New Roman" w:hAnsi="Times New Roman" w:cs="Times New Roman"/>
          <w:color w:val="000000"/>
          <w:sz w:val="24"/>
          <w:szCs w:val="24"/>
          <w:lang w:eastAsia="ru-RU"/>
        </w:rPr>
        <w:t xml:space="preserve"> отделу администрации </w:t>
      </w:r>
      <w:r w:rsidR="00667540" w:rsidRPr="00E178E8">
        <w:rPr>
          <w:rFonts w:ascii="Times New Roman" w:eastAsia="Times New Roman" w:hAnsi="Times New Roman" w:cs="Times New Roman"/>
          <w:color w:val="000000"/>
          <w:sz w:val="24"/>
          <w:szCs w:val="24"/>
          <w:lang w:eastAsia="ru-RU"/>
        </w:rPr>
        <w:t xml:space="preserve">городского </w:t>
      </w:r>
      <w:r w:rsidRPr="00E178E8">
        <w:rPr>
          <w:rFonts w:ascii="Times New Roman" w:eastAsia="Times New Roman" w:hAnsi="Times New Roman" w:cs="Times New Roman"/>
          <w:color w:val="000000"/>
          <w:sz w:val="24"/>
          <w:szCs w:val="24"/>
          <w:lang w:eastAsia="ru-RU"/>
        </w:rPr>
        <w:t>поселения</w:t>
      </w:r>
      <w:r w:rsidR="00667540" w:rsidRPr="00E178E8">
        <w:rPr>
          <w:rFonts w:ascii="Times New Roman" w:eastAsia="Times New Roman" w:hAnsi="Times New Roman" w:cs="Times New Roman"/>
          <w:color w:val="000000"/>
          <w:sz w:val="24"/>
          <w:szCs w:val="24"/>
          <w:lang w:eastAsia="ru-RU"/>
        </w:rPr>
        <w:t xml:space="preserve"> Мортка </w:t>
      </w:r>
      <w:r w:rsidRPr="00E178E8">
        <w:rPr>
          <w:rFonts w:ascii="Times New Roman" w:eastAsia="Times New Roman" w:hAnsi="Times New Roman" w:cs="Times New Roman"/>
          <w:color w:val="000000"/>
          <w:sz w:val="24"/>
          <w:szCs w:val="24"/>
          <w:lang w:eastAsia="ru-RU"/>
        </w:rPr>
        <w:t xml:space="preserve"> осуществить финансирование программы в период с 201</w:t>
      </w:r>
      <w:r w:rsidR="00E178E8">
        <w:rPr>
          <w:rFonts w:ascii="Times New Roman" w:eastAsia="Times New Roman" w:hAnsi="Times New Roman" w:cs="Times New Roman"/>
          <w:color w:val="000000"/>
          <w:sz w:val="24"/>
          <w:szCs w:val="24"/>
          <w:lang w:eastAsia="ru-RU"/>
        </w:rPr>
        <w:t>6</w:t>
      </w:r>
      <w:r w:rsidRPr="00E178E8">
        <w:rPr>
          <w:rFonts w:ascii="Times New Roman" w:eastAsia="Times New Roman" w:hAnsi="Times New Roman" w:cs="Times New Roman"/>
          <w:color w:val="000000"/>
          <w:sz w:val="24"/>
          <w:szCs w:val="24"/>
          <w:lang w:eastAsia="ru-RU"/>
        </w:rPr>
        <w:t>-20</w:t>
      </w:r>
      <w:r w:rsidR="004142BC" w:rsidRPr="00E178E8">
        <w:rPr>
          <w:rFonts w:ascii="Times New Roman" w:eastAsia="Times New Roman" w:hAnsi="Times New Roman" w:cs="Times New Roman"/>
          <w:color w:val="000000"/>
          <w:sz w:val="24"/>
          <w:szCs w:val="24"/>
          <w:lang w:eastAsia="ru-RU"/>
        </w:rPr>
        <w:t>20</w:t>
      </w:r>
      <w:r w:rsidRPr="00E178E8">
        <w:rPr>
          <w:rFonts w:ascii="Times New Roman" w:eastAsia="Times New Roman" w:hAnsi="Times New Roman" w:cs="Times New Roman"/>
          <w:color w:val="000000"/>
          <w:sz w:val="24"/>
          <w:szCs w:val="24"/>
          <w:lang w:eastAsia="ru-RU"/>
        </w:rPr>
        <w:t xml:space="preserve"> годы.</w:t>
      </w:r>
    </w:p>
    <w:p w:rsidR="004142BC" w:rsidRDefault="004142BC" w:rsidP="00E178E8">
      <w:pPr>
        <w:pStyle w:val="a7"/>
        <w:numPr>
          <w:ilvl w:val="0"/>
          <w:numId w:val="3"/>
        </w:numPr>
        <w:shd w:val="clear" w:color="auto" w:fill="FFFFFF"/>
        <w:spacing w:after="0" w:line="240" w:lineRule="auto"/>
        <w:jc w:val="both"/>
        <w:rPr>
          <w:rFonts w:ascii="Times New Roman" w:hAnsi="Times New Roman" w:cs="Times New Roman"/>
          <w:sz w:val="24"/>
          <w:szCs w:val="24"/>
        </w:rPr>
      </w:pPr>
      <w:r w:rsidRPr="00667540">
        <w:rPr>
          <w:rFonts w:ascii="Times New Roman" w:hAnsi="Times New Roman" w:cs="Times New Roman"/>
          <w:sz w:val="24"/>
          <w:szCs w:val="24"/>
        </w:rPr>
        <w:t xml:space="preserve">Настоящее постановление опубликовать в газете «Кондинский вестник» и разместить на официальном сайте органов местного самоуправления </w:t>
      </w:r>
      <w:r w:rsidR="00667540" w:rsidRPr="00667540">
        <w:rPr>
          <w:rFonts w:ascii="Times New Roman" w:hAnsi="Times New Roman" w:cs="Times New Roman"/>
          <w:sz w:val="24"/>
          <w:szCs w:val="24"/>
        </w:rPr>
        <w:t xml:space="preserve"> Кондинского района</w:t>
      </w:r>
      <w:r w:rsidRPr="00667540">
        <w:rPr>
          <w:rFonts w:ascii="Times New Roman" w:hAnsi="Times New Roman" w:cs="Times New Roman"/>
          <w:sz w:val="24"/>
          <w:szCs w:val="24"/>
        </w:rPr>
        <w:t>.</w:t>
      </w:r>
    </w:p>
    <w:p w:rsidR="004142BC" w:rsidRDefault="004142BC" w:rsidP="00E178E8">
      <w:pPr>
        <w:pStyle w:val="a7"/>
        <w:numPr>
          <w:ilvl w:val="0"/>
          <w:numId w:val="3"/>
        </w:numPr>
        <w:shd w:val="clear" w:color="auto" w:fill="FFFFFF"/>
        <w:autoSpaceDE w:val="0"/>
        <w:autoSpaceDN w:val="0"/>
        <w:adjustRightInd w:val="0"/>
        <w:jc w:val="both"/>
        <w:rPr>
          <w:rFonts w:ascii="Times New Roman" w:hAnsi="Times New Roman" w:cs="Times New Roman"/>
          <w:sz w:val="24"/>
          <w:szCs w:val="24"/>
        </w:rPr>
      </w:pPr>
      <w:r w:rsidRPr="008A18E9">
        <w:rPr>
          <w:rFonts w:ascii="Times New Roman" w:hAnsi="Times New Roman" w:cs="Times New Roman"/>
          <w:sz w:val="24"/>
          <w:szCs w:val="24"/>
        </w:rPr>
        <w:t>Настоящее постановление вступает в силу после его официального опубликования.</w:t>
      </w:r>
    </w:p>
    <w:p w:rsidR="008A18E9" w:rsidRPr="00667540" w:rsidRDefault="008A18E9" w:rsidP="00E178E8">
      <w:pPr>
        <w:pStyle w:val="a7"/>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7540">
        <w:rPr>
          <w:rFonts w:ascii="Times New Roman" w:eastAsia="Times New Roman" w:hAnsi="Times New Roman" w:cs="Times New Roman"/>
          <w:color w:val="000000"/>
          <w:sz w:val="24"/>
          <w:szCs w:val="24"/>
          <w:lang w:eastAsia="ru-RU"/>
        </w:rPr>
        <w:t xml:space="preserve">Контроль за выполнением настоящего постановления возложить на заместителя главы муниципального образования, курирующего вопросы </w:t>
      </w:r>
      <w:r w:rsidR="00E178E8">
        <w:rPr>
          <w:rFonts w:ascii="Times New Roman" w:eastAsia="Times New Roman" w:hAnsi="Times New Roman" w:cs="Times New Roman"/>
          <w:color w:val="000000"/>
          <w:sz w:val="24"/>
          <w:szCs w:val="24"/>
          <w:lang w:eastAsia="ru-RU"/>
        </w:rPr>
        <w:t>культуры и молодежной политики</w:t>
      </w:r>
      <w:r w:rsidRPr="00667540">
        <w:rPr>
          <w:rFonts w:ascii="Times New Roman" w:eastAsia="Times New Roman" w:hAnsi="Times New Roman" w:cs="Times New Roman"/>
          <w:color w:val="000000"/>
          <w:sz w:val="24"/>
          <w:szCs w:val="24"/>
          <w:lang w:eastAsia="ru-RU"/>
        </w:rPr>
        <w:t xml:space="preserve"> на территории городского поселения Мортка.</w:t>
      </w:r>
    </w:p>
    <w:p w:rsidR="008A18E9" w:rsidRPr="008A18E9" w:rsidRDefault="008A18E9" w:rsidP="008A18E9">
      <w:pPr>
        <w:pStyle w:val="a7"/>
        <w:shd w:val="clear" w:color="auto" w:fill="FFFFFF"/>
        <w:autoSpaceDE w:val="0"/>
        <w:autoSpaceDN w:val="0"/>
        <w:adjustRightInd w:val="0"/>
        <w:ind w:left="426"/>
        <w:jc w:val="both"/>
        <w:rPr>
          <w:rFonts w:ascii="Times New Roman" w:hAnsi="Times New Roman" w:cs="Times New Roman"/>
          <w:sz w:val="24"/>
          <w:szCs w:val="24"/>
        </w:rPr>
      </w:pPr>
    </w:p>
    <w:p w:rsidR="00667540" w:rsidRDefault="00667540" w:rsidP="00667540">
      <w:pPr>
        <w:shd w:val="clear" w:color="auto" w:fill="FFFFFF"/>
        <w:autoSpaceDE w:val="0"/>
        <w:autoSpaceDN w:val="0"/>
        <w:adjustRightInd w:val="0"/>
        <w:ind w:firstLine="567"/>
        <w:jc w:val="both"/>
        <w:rPr>
          <w:rFonts w:ascii="Times New Roman" w:hAnsi="Times New Roman" w:cs="Times New Roman"/>
          <w:sz w:val="24"/>
          <w:szCs w:val="24"/>
        </w:rPr>
      </w:pPr>
    </w:p>
    <w:p w:rsidR="00667540" w:rsidRPr="00667540" w:rsidRDefault="00667540" w:rsidP="00667540">
      <w:pPr>
        <w:shd w:val="clear" w:color="auto" w:fill="FFFFFF"/>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Глава городского поселения Мортка                                                              Р.А.Луканин</w:t>
      </w:r>
    </w:p>
    <w:p w:rsidR="00D03AEE" w:rsidRDefault="00761828" w:rsidP="0066754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761828">
        <w:rPr>
          <w:rFonts w:ascii="Times New Roman" w:eastAsia="Times New Roman" w:hAnsi="Times New Roman" w:cs="Times New Roman"/>
          <w:color w:val="000000"/>
          <w:sz w:val="28"/>
          <w:szCs w:val="28"/>
          <w:shd w:val="clear" w:color="auto" w:fill="FFFFFF"/>
          <w:lang w:eastAsia="ru-RU"/>
        </w:rPr>
        <w:t> </w:t>
      </w:r>
    </w:p>
    <w:p w:rsidR="00D03AEE" w:rsidRDefault="00D03AEE" w:rsidP="0066754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892FC7" w:rsidRDefault="00892FC7" w:rsidP="0066754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667540" w:rsidRDefault="00667540" w:rsidP="0066754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E178E8" w:rsidRDefault="00E178E8" w:rsidP="00667540">
      <w:pPr>
        <w:shd w:val="clear" w:color="auto" w:fill="FFFFFF"/>
        <w:spacing w:after="0" w:line="240" w:lineRule="auto"/>
        <w:jc w:val="both"/>
        <w:rPr>
          <w:rFonts w:ascii="Times New Roman" w:eastAsia="Times New Roman" w:hAnsi="Times New Roman" w:cs="Times New Roman"/>
          <w:sz w:val="28"/>
          <w:szCs w:val="28"/>
          <w:lang w:eastAsia="ru-RU"/>
        </w:rPr>
      </w:pPr>
    </w:p>
    <w:p w:rsidR="00761828" w:rsidRPr="008A18E9" w:rsidRDefault="00761828" w:rsidP="0076182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A18E9">
        <w:rPr>
          <w:rFonts w:ascii="Times New Roman" w:eastAsia="Times New Roman" w:hAnsi="Times New Roman" w:cs="Times New Roman"/>
          <w:color w:val="000000"/>
          <w:sz w:val="24"/>
          <w:szCs w:val="24"/>
          <w:lang w:eastAsia="ru-RU"/>
        </w:rPr>
        <w:lastRenderedPageBreak/>
        <w:t>Приложение</w:t>
      </w:r>
    </w:p>
    <w:p w:rsidR="00761828" w:rsidRPr="008A18E9" w:rsidRDefault="00761828" w:rsidP="0076182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A18E9">
        <w:rPr>
          <w:rFonts w:ascii="Times New Roman" w:eastAsia="Times New Roman" w:hAnsi="Times New Roman" w:cs="Times New Roman"/>
          <w:color w:val="000000"/>
          <w:sz w:val="24"/>
          <w:szCs w:val="24"/>
          <w:lang w:eastAsia="ru-RU"/>
        </w:rPr>
        <w:t>к постановлению администрации</w:t>
      </w:r>
    </w:p>
    <w:p w:rsidR="00761828" w:rsidRPr="008A18E9" w:rsidRDefault="00761828" w:rsidP="00761828">
      <w:pPr>
        <w:shd w:val="clear" w:color="auto" w:fill="FFFFFF"/>
        <w:spacing w:after="0" w:line="240" w:lineRule="auto"/>
        <w:jc w:val="right"/>
        <w:rPr>
          <w:rFonts w:ascii="Times New Roman" w:eastAsia="Times New Roman" w:hAnsi="Times New Roman" w:cs="Times New Roman"/>
          <w:color w:val="000000"/>
          <w:sz w:val="24"/>
          <w:szCs w:val="24"/>
          <w:lang w:eastAsia="ru-RU"/>
        </w:rPr>
      </w:pPr>
      <w:bookmarkStart w:id="0" w:name="_GoBack"/>
      <w:bookmarkEnd w:id="0"/>
      <w:r w:rsidRPr="008A18E9">
        <w:rPr>
          <w:rFonts w:ascii="Times New Roman" w:eastAsia="Times New Roman" w:hAnsi="Times New Roman" w:cs="Times New Roman"/>
          <w:color w:val="000000"/>
          <w:sz w:val="24"/>
          <w:szCs w:val="24"/>
          <w:lang w:eastAsia="ru-RU"/>
        </w:rPr>
        <w:t xml:space="preserve"> </w:t>
      </w:r>
      <w:r w:rsidR="008A18E9" w:rsidRPr="008A18E9">
        <w:rPr>
          <w:rFonts w:ascii="Times New Roman" w:eastAsia="Times New Roman" w:hAnsi="Times New Roman" w:cs="Times New Roman"/>
          <w:color w:val="000000"/>
          <w:sz w:val="24"/>
          <w:szCs w:val="24"/>
          <w:lang w:eastAsia="ru-RU"/>
        </w:rPr>
        <w:t xml:space="preserve">городского </w:t>
      </w:r>
      <w:r w:rsidRPr="008A18E9">
        <w:rPr>
          <w:rFonts w:ascii="Times New Roman" w:eastAsia="Times New Roman" w:hAnsi="Times New Roman" w:cs="Times New Roman"/>
          <w:color w:val="000000"/>
          <w:sz w:val="24"/>
          <w:szCs w:val="24"/>
          <w:lang w:eastAsia="ru-RU"/>
        </w:rPr>
        <w:t>поселения</w:t>
      </w:r>
      <w:r w:rsidR="008A18E9" w:rsidRPr="008A18E9">
        <w:rPr>
          <w:rFonts w:ascii="Times New Roman" w:eastAsia="Times New Roman" w:hAnsi="Times New Roman" w:cs="Times New Roman"/>
          <w:color w:val="000000"/>
          <w:sz w:val="24"/>
          <w:szCs w:val="24"/>
          <w:lang w:eastAsia="ru-RU"/>
        </w:rPr>
        <w:t xml:space="preserve"> Мортка</w:t>
      </w:r>
    </w:p>
    <w:p w:rsidR="00761828" w:rsidRPr="008A18E9" w:rsidRDefault="00761828" w:rsidP="0076182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A18E9">
        <w:rPr>
          <w:rFonts w:ascii="Times New Roman" w:eastAsia="Times New Roman" w:hAnsi="Times New Roman" w:cs="Times New Roman"/>
          <w:color w:val="000000"/>
          <w:sz w:val="24"/>
          <w:szCs w:val="24"/>
          <w:lang w:eastAsia="ru-RU"/>
        </w:rPr>
        <w:t xml:space="preserve">от </w:t>
      </w:r>
      <w:r w:rsidR="008A18E9" w:rsidRPr="008A18E9">
        <w:rPr>
          <w:rFonts w:ascii="Times New Roman" w:eastAsia="Times New Roman" w:hAnsi="Times New Roman" w:cs="Times New Roman"/>
          <w:color w:val="000000"/>
          <w:sz w:val="24"/>
          <w:szCs w:val="24"/>
          <w:lang w:eastAsia="ru-RU"/>
        </w:rPr>
        <w:t xml:space="preserve">29 декабря 2015 года </w:t>
      </w:r>
      <w:r w:rsidRPr="008A18E9">
        <w:rPr>
          <w:rFonts w:ascii="Times New Roman" w:eastAsia="Times New Roman" w:hAnsi="Times New Roman" w:cs="Times New Roman"/>
          <w:color w:val="000000"/>
          <w:sz w:val="24"/>
          <w:szCs w:val="24"/>
          <w:lang w:eastAsia="ru-RU"/>
        </w:rPr>
        <w:t xml:space="preserve">№ </w:t>
      </w:r>
      <w:r w:rsidR="007D5413">
        <w:rPr>
          <w:rFonts w:ascii="Times New Roman" w:eastAsia="Times New Roman" w:hAnsi="Times New Roman" w:cs="Times New Roman"/>
          <w:color w:val="000000"/>
          <w:sz w:val="24"/>
          <w:szCs w:val="24"/>
          <w:lang w:eastAsia="ru-RU"/>
        </w:rPr>
        <w:t>291</w:t>
      </w:r>
    </w:p>
    <w:p w:rsidR="00761828" w:rsidRPr="008A18E9" w:rsidRDefault="00761828" w:rsidP="00761828">
      <w:pPr>
        <w:shd w:val="clear" w:color="auto" w:fill="FFFFFF"/>
        <w:spacing w:after="0" w:line="240" w:lineRule="auto"/>
        <w:jc w:val="both"/>
        <w:rPr>
          <w:rFonts w:ascii="Verdana" w:eastAsia="Times New Roman" w:hAnsi="Verdana" w:cs="Times New Roman"/>
          <w:color w:val="000000"/>
          <w:sz w:val="24"/>
          <w:szCs w:val="24"/>
          <w:lang w:eastAsia="ru-RU"/>
        </w:rPr>
      </w:pPr>
      <w:r w:rsidRPr="008A18E9">
        <w:rPr>
          <w:rFonts w:ascii="Verdana" w:eastAsia="Times New Roman" w:hAnsi="Verdana" w:cs="Times New Roman"/>
          <w:color w:val="000000"/>
          <w:sz w:val="24"/>
          <w:szCs w:val="24"/>
          <w:lang w:eastAsia="ru-RU"/>
        </w:rPr>
        <w:t> </w:t>
      </w:r>
    </w:p>
    <w:p w:rsidR="007D5413" w:rsidRPr="00FD6BBA" w:rsidRDefault="00761828" w:rsidP="007D5413">
      <w:pPr>
        <w:shd w:val="clear" w:color="auto" w:fill="FFFFFF"/>
        <w:autoSpaceDE w:val="0"/>
        <w:autoSpaceDN w:val="0"/>
        <w:adjustRightInd w:val="0"/>
        <w:spacing w:after="0" w:line="240" w:lineRule="auto"/>
        <w:jc w:val="center"/>
        <w:rPr>
          <w:rFonts w:ascii="Times New Roman" w:eastAsia="Times New Roman" w:hAnsi="Times New Roman"/>
          <w:b/>
          <w:sz w:val="24"/>
          <w:szCs w:val="24"/>
          <w:lang w:eastAsia="ru-RU"/>
        </w:rPr>
      </w:pPr>
      <w:r w:rsidRPr="00761828">
        <w:rPr>
          <w:rFonts w:ascii="Verdana" w:eastAsia="Times New Roman" w:hAnsi="Verdana" w:cs="Times New Roman"/>
          <w:color w:val="000000"/>
          <w:sz w:val="20"/>
          <w:szCs w:val="20"/>
          <w:lang w:eastAsia="ru-RU"/>
        </w:rPr>
        <w:t> </w:t>
      </w:r>
      <w:r w:rsidR="007D5413" w:rsidRPr="00FD6BBA">
        <w:rPr>
          <w:rFonts w:ascii="Times New Roman" w:eastAsia="Times New Roman" w:hAnsi="Times New Roman"/>
          <w:b/>
          <w:sz w:val="24"/>
          <w:szCs w:val="24"/>
          <w:lang w:eastAsia="ru-RU"/>
        </w:rPr>
        <w:t xml:space="preserve">Паспорт муниципальной </w:t>
      </w:r>
      <w:r w:rsidR="00E178E8">
        <w:rPr>
          <w:rFonts w:ascii="Times New Roman" w:eastAsia="Times New Roman" w:hAnsi="Times New Roman"/>
          <w:b/>
          <w:sz w:val="24"/>
          <w:szCs w:val="24"/>
          <w:lang w:eastAsia="ru-RU"/>
        </w:rPr>
        <w:t xml:space="preserve"> </w:t>
      </w:r>
      <w:r w:rsidR="007D5413" w:rsidRPr="00FD6BBA">
        <w:rPr>
          <w:rFonts w:ascii="Times New Roman" w:eastAsia="Times New Roman" w:hAnsi="Times New Roman"/>
          <w:b/>
          <w:sz w:val="24"/>
          <w:szCs w:val="24"/>
          <w:lang w:eastAsia="ru-RU"/>
        </w:rPr>
        <w:t>программы</w:t>
      </w:r>
    </w:p>
    <w:p w:rsidR="007D5413" w:rsidRPr="003868C0" w:rsidRDefault="007D5413" w:rsidP="007D5413">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D6BBA">
        <w:rPr>
          <w:rFonts w:ascii="Times New Roman" w:eastAsia="Times New Roman" w:hAnsi="Times New Roman"/>
          <w:b/>
          <w:sz w:val="24"/>
          <w:szCs w:val="24"/>
          <w:lang w:eastAsia="ru-RU"/>
        </w:rPr>
        <w:t xml:space="preserve"> </w:t>
      </w:r>
      <w:r w:rsidRPr="00FD6BBA">
        <w:rPr>
          <w:rFonts w:ascii="Times New Roman" w:eastAsia="Times New Roman" w:hAnsi="Times New Roman"/>
          <w:color w:val="000000"/>
          <w:sz w:val="24"/>
          <w:szCs w:val="24"/>
          <w:lang w:eastAsia="ru-RU"/>
        </w:rPr>
        <w:t>«Развитие многонациональной культуры на территории городского поселения Мортка муниципального образования Кондинский район на 2016-2020 годы»</w:t>
      </w:r>
    </w:p>
    <w:tbl>
      <w:tblPr>
        <w:tblpPr w:leftFromText="180" w:rightFromText="180" w:vertAnchor="text" w:horzAnchor="margin" w:tblpXSpec="center" w:tblpY="5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2768"/>
        <w:gridCol w:w="6276"/>
      </w:tblGrid>
      <w:tr w:rsidR="007D5413" w:rsidRPr="00FD6BBA" w:rsidTr="00D5077D">
        <w:tc>
          <w:tcPr>
            <w:tcW w:w="526"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1</w:t>
            </w:r>
          </w:p>
        </w:tc>
        <w:tc>
          <w:tcPr>
            <w:tcW w:w="2768"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Наименование муниципальной программы</w:t>
            </w:r>
          </w:p>
        </w:tc>
        <w:tc>
          <w:tcPr>
            <w:tcW w:w="6276"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 xml:space="preserve">Муниципальная </w:t>
            </w:r>
            <w:r w:rsidR="00E178E8">
              <w:rPr>
                <w:rFonts w:ascii="Times New Roman" w:hAnsi="Times New Roman"/>
                <w:sz w:val="22"/>
                <w:szCs w:val="22"/>
              </w:rPr>
              <w:t xml:space="preserve">целевая </w:t>
            </w:r>
            <w:r w:rsidRPr="005342B9">
              <w:rPr>
                <w:rFonts w:ascii="Times New Roman" w:hAnsi="Times New Roman"/>
                <w:sz w:val="22"/>
                <w:szCs w:val="22"/>
              </w:rPr>
              <w:t>программа «Развитие культуры на территории городского поселения Мортка муниципального образования Кондинский район на 2016-2020 годы»</w:t>
            </w:r>
          </w:p>
        </w:tc>
      </w:tr>
      <w:tr w:rsidR="007D5413" w:rsidRPr="00FD6BBA" w:rsidTr="00D5077D">
        <w:tc>
          <w:tcPr>
            <w:tcW w:w="526"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2</w:t>
            </w:r>
          </w:p>
        </w:tc>
        <w:tc>
          <w:tcPr>
            <w:tcW w:w="2768"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Дата утверждения муниципальной программы  (наименование и номер соответствующего нормативного правового акта)</w:t>
            </w:r>
          </w:p>
        </w:tc>
        <w:tc>
          <w:tcPr>
            <w:tcW w:w="6276" w:type="dxa"/>
          </w:tcPr>
          <w:p w:rsidR="007D5413" w:rsidRPr="008A18E9" w:rsidRDefault="007D5413" w:rsidP="008670F3">
            <w:pPr>
              <w:shd w:val="clear" w:color="auto" w:fill="FFFFFF"/>
              <w:spacing w:after="0" w:line="240" w:lineRule="auto"/>
              <w:rPr>
                <w:rFonts w:ascii="Times New Roman" w:eastAsia="Times New Roman" w:hAnsi="Times New Roman"/>
                <w:color w:val="000000"/>
                <w:sz w:val="24"/>
                <w:szCs w:val="24"/>
                <w:lang w:eastAsia="ru-RU"/>
              </w:rPr>
            </w:pPr>
            <w:r>
              <w:rPr>
                <w:rFonts w:ascii="Times New Roman" w:hAnsi="Times New Roman"/>
              </w:rPr>
              <w:t>П</w:t>
            </w:r>
            <w:r>
              <w:rPr>
                <w:rFonts w:ascii="Times New Roman" w:eastAsia="Times New Roman" w:hAnsi="Times New Roman"/>
                <w:color w:val="000000"/>
                <w:sz w:val="24"/>
                <w:szCs w:val="24"/>
                <w:lang w:eastAsia="ru-RU"/>
              </w:rPr>
              <w:t>остановление</w:t>
            </w:r>
            <w:r w:rsidRPr="008A18E9">
              <w:rPr>
                <w:rFonts w:ascii="Times New Roman" w:eastAsia="Times New Roman" w:hAnsi="Times New Roman"/>
                <w:color w:val="000000"/>
                <w:sz w:val="24"/>
                <w:szCs w:val="24"/>
                <w:lang w:eastAsia="ru-RU"/>
              </w:rPr>
              <w:t xml:space="preserve"> администрации</w:t>
            </w:r>
          </w:p>
          <w:p w:rsidR="007D5413" w:rsidRPr="008A18E9" w:rsidRDefault="007D5413" w:rsidP="008670F3">
            <w:pPr>
              <w:shd w:val="clear" w:color="auto" w:fill="FFFFFF"/>
              <w:spacing w:after="0" w:line="240" w:lineRule="auto"/>
              <w:rPr>
                <w:rFonts w:ascii="Times New Roman" w:eastAsia="Times New Roman" w:hAnsi="Times New Roman"/>
                <w:color w:val="000000"/>
                <w:sz w:val="24"/>
                <w:szCs w:val="24"/>
                <w:lang w:eastAsia="ru-RU"/>
              </w:rPr>
            </w:pPr>
            <w:r w:rsidRPr="008A18E9">
              <w:rPr>
                <w:rFonts w:ascii="Times New Roman" w:eastAsia="Times New Roman" w:hAnsi="Times New Roman"/>
                <w:color w:val="000000"/>
                <w:sz w:val="24"/>
                <w:szCs w:val="24"/>
                <w:lang w:eastAsia="ru-RU"/>
              </w:rPr>
              <w:t xml:space="preserve"> городского поселения Мортка</w:t>
            </w:r>
          </w:p>
          <w:p w:rsidR="007D5413" w:rsidRPr="008A18E9" w:rsidRDefault="007D5413" w:rsidP="008670F3">
            <w:pPr>
              <w:shd w:val="clear" w:color="auto" w:fill="FFFFFF"/>
              <w:spacing w:after="0" w:line="240" w:lineRule="auto"/>
              <w:rPr>
                <w:rFonts w:ascii="Times New Roman" w:eastAsia="Times New Roman" w:hAnsi="Times New Roman"/>
                <w:color w:val="000000"/>
                <w:sz w:val="24"/>
                <w:szCs w:val="24"/>
                <w:lang w:eastAsia="ru-RU"/>
              </w:rPr>
            </w:pPr>
            <w:r w:rsidRPr="008A18E9">
              <w:rPr>
                <w:rFonts w:ascii="Times New Roman" w:eastAsia="Times New Roman" w:hAnsi="Times New Roman"/>
                <w:color w:val="000000"/>
                <w:sz w:val="24"/>
                <w:szCs w:val="24"/>
                <w:lang w:eastAsia="ru-RU"/>
              </w:rPr>
              <w:t xml:space="preserve">от 29 декабря 2015 года № </w:t>
            </w:r>
            <w:r>
              <w:rPr>
                <w:rFonts w:ascii="Times New Roman" w:eastAsia="Times New Roman" w:hAnsi="Times New Roman"/>
                <w:color w:val="000000"/>
                <w:sz w:val="24"/>
                <w:szCs w:val="24"/>
                <w:lang w:eastAsia="ru-RU"/>
              </w:rPr>
              <w:t>291</w:t>
            </w:r>
          </w:p>
          <w:p w:rsidR="007D5413" w:rsidRPr="005342B9" w:rsidRDefault="007D5413" w:rsidP="008670F3">
            <w:pPr>
              <w:pStyle w:val="1"/>
              <w:rPr>
                <w:rFonts w:ascii="Times New Roman" w:hAnsi="Times New Roman"/>
                <w:sz w:val="22"/>
                <w:szCs w:val="22"/>
              </w:rPr>
            </w:pPr>
          </w:p>
        </w:tc>
      </w:tr>
      <w:tr w:rsidR="007D5413" w:rsidRPr="00FD6BBA" w:rsidTr="00D5077D">
        <w:tc>
          <w:tcPr>
            <w:tcW w:w="526"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3</w:t>
            </w:r>
          </w:p>
        </w:tc>
        <w:tc>
          <w:tcPr>
            <w:tcW w:w="2768"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Ответственный исполнитель муниципальной программы</w:t>
            </w:r>
          </w:p>
        </w:tc>
        <w:tc>
          <w:tcPr>
            <w:tcW w:w="6276" w:type="dxa"/>
          </w:tcPr>
          <w:p w:rsidR="007D5413" w:rsidRPr="005342B9" w:rsidRDefault="007D5413" w:rsidP="008670F3">
            <w:pPr>
              <w:pStyle w:val="1"/>
              <w:jc w:val="left"/>
              <w:rPr>
                <w:rFonts w:ascii="Times New Roman" w:hAnsi="Times New Roman"/>
                <w:sz w:val="22"/>
                <w:szCs w:val="22"/>
              </w:rPr>
            </w:pPr>
            <w:r w:rsidRPr="005342B9">
              <w:rPr>
                <w:rFonts w:ascii="Times New Roman" w:hAnsi="Times New Roman"/>
                <w:sz w:val="22"/>
                <w:szCs w:val="22"/>
              </w:rPr>
              <w:t>Муниципальное бюджетное учреждения «Культурно-досуговый центр городского поселения Мортка»</w:t>
            </w:r>
          </w:p>
        </w:tc>
      </w:tr>
      <w:tr w:rsidR="007D5413" w:rsidRPr="00FD6BBA" w:rsidTr="00D5077D">
        <w:tc>
          <w:tcPr>
            <w:tcW w:w="526" w:type="dxa"/>
          </w:tcPr>
          <w:p w:rsidR="007D5413" w:rsidRPr="005342B9" w:rsidRDefault="00D5077D" w:rsidP="008670F3">
            <w:pPr>
              <w:pStyle w:val="1"/>
              <w:rPr>
                <w:rFonts w:ascii="Times New Roman" w:hAnsi="Times New Roman"/>
                <w:sz w:val="22"/>
                <w:szCs w:val="22"/>
              </w:rPr>
            </w:pPr>
            <w:r>
              <w:rPr>
                <w:rFonts w:ascii="Times New Roman" w:hAnsi="Times New Roman"/>
                <w:sz w:val="22"/>
                <w:szCs w:val="22"/>
              </w:rPr>
              <w:t>4</w:t>
            </w:r>
          </w:p>
        </w:tc>
        <w:tc>
          <w:tcPr>
            <w:tcW w:w="2768"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Цели муниципальной программы</w:t>
            </w:r>
          </w:p>
        </w:tc>
        <w:tc>
          <w:tcPr>
            <w:tcW w:w="6276" w:type="dxa"/>
          </w:tcPr>
          <w:p w:rsidR="007D5413" w:rsidRPr="005342B9" w:rsidRDefault="007D5413" w:rsidP="008670F3">
            <w:pPr>
              <w:pStyle w:val="1"/>
              <w:jc w:val="left"/>
              <w:rPr>
                <w:rFonts w:ascii="Times New Roman" w:hAnsi="Times New Roman"/>
                <w:sz w:val="22"/>
                <w:szCs w:val="22"/>
              </w:rPr>
            </w:pPr>
            <w:r w:rsidRPr="005342B9">
              <w:rPr>
                <w:rFonts w:ascii="Times New Roman" w:hAnsi="Times New Roman"/>
                <w:sz w:val="22"/>
                <w:szCs w:val="22"/>
              </w:rPr>
              <w:t>1.Сохранение и популяризация культурного наследия городского поселения Мортка муниципального образования Кондинский район, привлечение внимания общества к его изучению, повышения качества культурных услуг.</w:t>
            </w:r>
          </w:p>
          <w:p w:rsidR="007D5413" w:rsidRPr="00FD6BBA" w:rsidRDefault="007D5413" w:rsidP="008670F3">
            <w:pPr>
              <w:spacing w:after="0" w:line="240" w:lineRule="auto"/>
              <w:rPr>
                <w:rFonts w:ascii="Times New Roman" w:hAnsi="Times New Roman"/>
                <w:lang w:eastAsia="ru-RU"/>
              </w:rPr>
            </w:pPr>
            <w:r w:rsidRPr="00FD6BBA">
              <w:rPr>
                <w:rFonts w:ascii="Times New Roman" w:hAnsi="Times New Roman"/>
                <w:lang w:eastAsia="ru-RU"/>
              </w:rPr>
              <w:t>2.Обеспечение прав граждан на участие в культурной жизни, реализация творческого потенциала жителей городского поселения Мортка.</w:t>
            </w:r>
          </w:p>
        </w:tc>
      </w:tr>
      <w:tr w:rsidR="007D5413" w:rsidRPr="00FD6BBA" w:rsidTr="00D5077D">
        <w:tc>
          <w:tcPr>
            <w:tcW w:w="526" w:type="dxa"/>
          </w:tcPr>
          <w:p w:rsidR="007D5413" w:rsidRPr="005342B9" w:rsidRDefault="00D5077D" w:rsidP="008670F3">
            <w:pPr>
              <w:pStyle w:val="1"/>
              <w:rPr>
                <w:rFonts w:ascii="Times New Roman" w:hAnsi="Times New Roman"/>
                <w:sz w:val="22"/>
                <w:szCs w:val="22"/>
              </w:rPr>
            </w:pPr>
            <w:r>
              <w:rPr>
                <w:rFonts w:ascii="Times New Roman" w:hAnsi="Times New Roman"/>
                <w:sz w:val="22"/>
                <w:szCs w:val="22"/>
              </w:rPr>
              <w:t>5</w:t>
            </w:r>
          </w:p>
        </w:tc>
        <w:tc>
          <w:tcPr>
            <w:tcW w:w="2768"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Задачи муниципальной программы</w:t>
            </w:r>
          </w:p>
        </w:tc>
        <w:tc>
          <w:tcPr>
            <w:tcW w:w="6276" w:type="dxa"/>
          </w:tcPr>
          <w:p w:rsidR="007D5413" w:rsidRPr="005342B9" w:rsidRDefault="007D5413" w:rsidP="008670F3">
            <w:pPr>
              <w:pStyle w:val="1"/>
              <w:jc w:val="left"/>
              <w:rPr>
                <w:rFonts w:ascii="Times New Roman" w:hAnsi="Times New Roman"/>
                <w:sz w:val="22"/>
                <w:szCs w:val="22"/>
              </w:rPr>
            </w:pPr>
            <w:r w:rsidRPr="005342B9">
              <w:rPr>
                <w:rFonts w:ascii="Times New Roman" w:hAnsi="Times New Roman"/>
                <w:sz w:val="22"/>
                <w:szCs w:val="22"/>
              </w:rPr>
              <w:t>1.Сохранение и популяризация объектов культурного наследия  народов Российской Федерации, Ханты-Мансийского автономного округа-Югры, расположенных на территории городского поселения Мортка.</w:t>
            </w:r>
          </w:p>
          <w:p w:rsidR="007D5413" w:rsidRPr="00FD6BBA" w:rsidRDefault="007D5413" w:rsidP="008670F3">
            <w:pPr>
              <w:spacing w:after="0" w:line="240" w:lineRule="auto"/>
              <w:rPr>
                <w:rFonts w:ascii="Times New Roman" w:hAnsi="Times New Roman"/>
                <w:lang w:eastAsia="ru-RU"/>
              </w:rPr>
            </w:pPr>
            <w:r w:rsidRPr="00FD6BBA">
              <w:rPr>
                <w:rFonts w:ascii="Times New Roman" w:hAnsi="Times New Roman"/>
                <w:lang w:eastAsia="ru-RU"/>
              </w:rPr>
              <w:t>2.Создание благоприятных условий для художественно-творческой деятельности.</w:t>
            </w:r>
          </w:p>
          <w:p w:rsidR="007D5413" w:rsidRPr="00FD6BBA" w:rsidRDefault="007D5413" w:rsidP="008670F3">
            <w:pPr>
              <w:spacing w:after="0" w:line="240" w:lineRule="auto"/>
              <w:rPr>
                <w:rFonts w:ascii="Times New Roman" w:hAnsi="Times New Roman"/>
                <w:lang w:eastAsia="ru-RU"/>
              </w:rPr>
            </w:pPr>
            <w:r w:rsidRPr="00FD6BBA">
              <w:rPr>
                <w:rFonts w:ascii="Times New Roman" w:hAnsi="Times New Roman"/>
                <w:lang w:eastAsia="ru-RU"/>
              </w:rPr>
              <w:t>3.Стимулирование культурного разнообразия, создание в городском поселении Мортка условий для диалога и взаимодействия национальных культур.</w:t>
            </w:r>
          </w:p>
          <w:p w:rsidR="007D5413" w:rsidRPr="00FD6BBA" w:rsidRDefault="007D5413" w:rsidP="008670F3">
            <w:pPr>
              <w:spacing w:after="0" w:line="240" w:lineRule="auto"/>
              <w:rPr>
                <w:rFonts w:ascii="Times New Roman" w:hAnsi="Times New Roman"/>
                <w:lang w:eastAsia="ru-RU"/>
              </w:rPr>
            </w:pPr>
            <w:r w:rsidRPr="00FD6BBA">
              <w:rPr>
                <w:rFonts w:ascii="Times New Roman" w:hAnsi="Times New Roman"/>
                <w:lang w:eastAsia="ru-RU"/>
              </w:rPr>
              <w:t>4.Информационное, инновационное и методическое обеспечение жителей, обращающихся в культурно-досуговый центр.</w:t>
            </w:r>
          </w:p>
          <w:p w:rsidR="007D5413" w:rsidRPr="00FD6BBA" w:rsidRDefault="007D5413" w:rsidP="008670F3">
            <w:pPr>
              <w:spacing w:after="0" w:line="240" w:lineRule="auto"/>
              <w:rPr>
                <w:rFonts w:ascii="Times New Roman" w:hAnsi="Times New Roman"/>
                <w:lang w:eastAsia="ru-RU"/>
              </w:rPr>
            </w:pPr>
            <w:r w:rsidRPr="00FD6BBA">
              <w:rPr>
                <w:rFonts w:ascii="Times New Roman" w:hAnsi="Times New Roman"/>
                <w:lang w:eastAsia="ru-RU"/>
              </w:rPr>
              <w:t>5.Укрепление материально-технической базы учреждений культуры.</w:t>
            </w:r>
          </w:p>
        </w:tc>
      </w:tr>
      <w:tr w:rsidR="007D5413" w:rsidRPr="00FD6BBA" w:rsidTr="00D5077D">
        <w:tc>
          <w:tcPr>
            <w:tcW w:w="526" w:type="dxa"/>
          </w:tcPr>
          <w:p w:rsidR="007D5413" w:rsidRPr="005342B9" w:rsidRDefault="00D5077D" w:rsidP="008670F3">
            <w:pPr>
              <w:pStyle w:val="1"/>
              <w:rPr>
                <w:rFonts w:ascii="Times New Roman" w:hAnsi="Times New Roman"/>
                <w:sz w:val="22"/>
                <w:szCs w:val="22"/>
              </w:rPr>
            </w:pPr>
            <w:r>
              <w:rPr>
                <w:rFonts w:ascii="Times New Roman" w:hAnsi="Times New Roman"/>
                <w:sz w:val="22"/>
                <w:szCs w:val="22"/>
              </w:rPr>
              <w:t>6</w:t>
            </w:r>
          </w:p>
        </w:tc>
        <w:tc>
          <w:tcPr>
            <w:tcW w:w="2768"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Подпрограммы и (или) отдельные мероприятия</w:t>
            </w:r>
          </w:p>
        </w:tc>
        <w:tc>
          <w:tcPr>
            <w:tcW w:w="6276" w:type="dxa"/>
          </w:tcPr>
          <w:p w:rsidR="007D5413" w:rsidRPr="005342B9" w:rsidRDefault="007D5413" w:rsidP="008670F3">
            <w:pPr>
              <w:pStyle w:val="1"/>
              <w:jc w:val="left"/>
              <w:rPr>
                <w:rFonts w:ascii="Times New Roman" w:hAnsi="Times New Roman"/>
                <w:sz w:val="22"/>
                <w:szCs w:val="22"/>
              </w:rPr>
            </w:pPr>
            <w:r w:rsidRPr="005342B9">
              <w:rPr>
                <w:rFonts w:ascii="Times New Roman" w:hAnsi="Times New Roman"/>
                <w:sz w:val="22"/>
                <w:szCs w:val="22"/>
              </w:rPr>
              <w:t>Подпрограмма 1 «Обеспечение прав граждан на доступ к культурным ценностям и информации;</w:t>
            </w:r>
          </w:p>
          <w:p w:rsidR="007D5413" w:rsidRPr="00FD6BBA" w:rsidRDefault="007D5413" w:rsidP="008670F3">
            <w:pPr>
              <w:spacing w:after="0" w:line="240" w:lineRule="auto"/>
              <w:rPr>
                <w:rFonts w:ascii="Times New Roman" w:hAnsi="Times New Roman"/>
                <w:lang w:eastAsia="ru-RU"/>
              </w:rPr>
            </w:pPr>
            <w:r w:rsidRPr="00FD6BBA">
              <w:rPr>
                <w:rFonts w:ascii="Times New Roman" w:hAnsi="Times New Roman"/>
                <w:lang w:eastAsia="ru-RU"/>
              </w:rPr>
              <w:t>Подпрограмма 2 «Укрепление единого культурного пространства»</w:t>
            </w:r>
          </w:p>
          <w:p w:rsidR="007D5413" w:rsidRPr="00FD6BBA" w:rsidRDefault="007D5413" w:rsidP="008670F3">
            <w:pPr>
              <w:spacing w:after="0" w:line="240" w:lineRule="auto"/>
              <w:rPr>
                <w:rFonts w:ascii="Times New Roman" w:hAnsi="Times New Roman"/>
                <w:lang w:eastAsia="ru-RU"/>
              </w:rPr>
            </w:pPr>
            <w:r w:rsidRPr="00FD6BBA">
              <w:rPr>
                <w:rFonts w:ascii="Times New Roman" w:hAnsi="Times New Roman"/>
                <w:lang w:eastAsia="ru-RU"/>
              </w:rPr>
              <w:t>Подпрограмма 3 «Развитие национальных культур и традиций»</w:t>
            </w:r>
          </w:p>
        </w:tc>
      </w:tr>
      <w:tr w:rsidR="007D5413" w:rsidRPr="00FD6BBA" w:rsidTr="00D5077D">
        <w:tc>
          <w:tcPr>
            <w:tcW w:w="526" w:type="dxa"/>
          </w:tcPr>
          <w:p w:rsidR="007D5413" w:rsidRPr="005342B9" w:rsidRDefault="00D5077D" w:rsidP="008670F3">
            <w:pPr>
              <w:pStyle w:val="1"/>
              <w:rPr>
                <w:rFonts w:ascii="Times New Roman" w:hAnsi="Times New Roman"/>
                <w:sz w:val="22"/>
                <w:szCs w:val="22"/>
              </w:rPr>
            </w:pPr>
            <w:r>
              <w:rPr>
                <w:rFonts w:ascii="Times New Roman" w:hAnsi="Times New Roman"/>
                <w:sz w:val="22"/>
                <w:szCs w:val="22"/>
              </w:rPr>
              <w:t>7</w:t>
            </w:r>
          </w:p>
        </w:tc>
        <w:tc>
          <w:tcPr>
            <w:tcW w:w="2768"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Целевые показатели муниципальной программы</w:t>
            </w:r>
          </w:p>
          <w:p w:rsidR="007D5413" w:rsidRPr="00FD6BBA" w:rsidRDefault="007D5413" w:rsidP="008670F3">
            <w:pPr>
              <w:spacing w:after="0" w:line="240" w:lineRule="auto"/>
              <w:jc w:val="center"/>
              <w:rPr>
                <w:rFonts w:ascii="Times New Roman" w:hAnsi="Times New Roman"/>
                <w:lang w:eastAsia="ru-RU"/>
              </w:rPr>
            </w:pPr>
            <w:r w:rsidRPr="00FD6BBA">
              <w:rPr>
                <w:rFonts w:ascii="Times New Roman" w:hAnsi="Times New Roman"/>
                <w:lang w:eastAsia="ru-RU"/>
              </w:rPr>
              <w:t>(показатели непосредственных результатов)</w:t>
            </w:r>
          </w:p>
        </w:tc>
        <w:tc>
          <w:tcPr>
            <w:tcW w:w="6276" w:type="dxa"/>
          </w:tcPr>
          <w:p w:rsidR="007D5413" w:rsidRPr="005342B9" w:rsidRDefault="007D5413" w:rsidP="008670F3">
            <w:pPr>
              <w:pStyle w:val="1"/>
              <w:jc w:val="left"/>
              <w:rPr>
                <w:rFonts w:ascii="Times New Roman" w:hAnsi="Times New Roman"/>
                <w:sz w:val="22"/>
                <w:szCs w:val="22"/>
              </w:rPr>
            </w:pPr>
            <w:r w:rsidRPr="005342B9">
              <w:rPr>
                <w:rFonts w:ascii="Times New Roman" w:hAnsi="Times New Roman"/>
                <w:sz w:val="22"/>
                <w:szCs w:val="22"/>
              </w:rPr>
              <w:t>1.Увеличение средней заработной платы работников учреждения культуры к средней заработной плате по автономному округу с 43,7 % до 77,6%.</w:t>
            </w:r>
          </w:p>
          <w:p w:rsidR="007D5413" w:rsidRPr="00FD6BBA" w:rsidRDefault="007D5413" w:rsidP="008670F3">
            <w:pPr>
              <w:spacing w:after="0" w:line="240" w:lineRule="auto"/>
              <w:rPr>
                <w:rFonts w:ascii="Times New Roman" w:hAnsi="Times New Roman"/>
                <w:lang w:eastAsia="ru-RU"/>
              </w:rPr>
            </w:pPr>
            <w:r w:rsidRPr="00FD6BBA">
              <w:rPr>
                <w:rFonts w:ascii="Times New Roman" w:hAnsi="Times New Roman"/>
                <w:lang w:eastAsia="ru-RU"/>
              </w:rPr>
              <w:t xml:space="preserve">2.Увеличение доли детей. Привлекаемых к участию в творческих мероприятиях, от общего числа детей с целью увеличения числа выявленных юных талантов и их поддержки </w:t>
            </w:r>
            <w:r w:rsidRPr="00FD6BBA">
              <w:rPr>
                <w:rFonts w:ascii="Times New Roman" w:hAnsi="Times New Roman"/>
                <w:lang w:eastAsia="ru-RU"/>
              </w:rPr>
              <w:lastRenderedPageBreak/>
              <w:t>с 2% до 3,5 %детей.</w:t>
            </w:r>
          </w:p>
          <w:p w:rsidR="007D5413" w:rsidRPr="00FD6BBA" w:rsidRDefault="007D5413" w:rsidP="008670F3">
            <w:pPr>
              <w:spacing w:after="0" w:line="240" w:lineRule="auto"/>
              <w:rPr>
                <w:rFonts w:ascii="Times New Roman" w:hAnsi="Times New Roman"/>
                <w:lang w:eastAsia="ru-RU"/>
              </w:rPr>
            </w:pPr>
            <w:r>
              <w:rPr>
                <w:rFonts w:ascii="Times New Roman" w:hAnsi="Times New Roman"/>
                <w:lang w:eastAsia="ru-RU"/>
              </w:rPr>
              <w:t>3.</w:t>
            </w:r>
            <w:r w:rsidRPr="00FD6BBA">
              <w:rPr>
                <w:rFonts w:ascii="Times New Roman" w:hAnsi="Times New Roman"/>
                <w:lang w:eastAsia="ru-RU"/>
              </w:rPr>
              <w:t>Увеличение доли населения, участвующих в культурно-досуговых мероприятиях, проводимых в муниципальном учреждении культуры, с1 % 1,3до %.</w:t>
            </w:r>
          </w:p>
          <w:p w:rsidR="007D5413" w:rsidRPr="00FD6BBA" w:rsidRDefault="007D5413" w:rsidP="008670F3">
            <w:pPr>
              <w:spacing w:after="0" w:line="240" w:lineRule="auto"/>
              <w:rPr>
                <w:rFonts w:ascii="Times New Roman" w:hAnsi="Times New Roman"/>
                <w:lang w:eastAsia="ru-RU"/>
              </w:rPr>
            </w:pPr>
            <w:r>
              <w:rPr>
                <w:rFonts w:ascii="Times New Roman" w:hAnsi="Times New Roman"/>
                <w:lang w:eastAsia="ru-RU"/>
              </w:rPr>
              <w:t>4</w:t>
            </w:r>
            <w:r w:rsidRPr="00FD6BBA">
              <w:rPr>
                <w:rFonts w:ascii="Times New Roman" w:hAnsi="Times New Roman"/>
                <w:lang w:eastAsia="ru-RU"/>
              </w:rPr>
              <w:t>. Увеличение количества посетителей культурно-досуговых мероприятий, организованных культурно-досуговым учреждением на платной основе, с 3тысяч человек до 3,1 тысяч человек.</w:t>
            </w:r>
          </w:p>
          <w:p w:rsidR="007D5413" w:rsidRPr="00FD6BBA" w:rsidRDefault="007D5413" w:rsidP="008670F3">
            <w:pPr>
              <w:spacing w:after="0" w:line="240" w:lineRule="auto"/>
              <w:rPr>
                <w:rFonts w:ascii="Times New Roman" w:hAnsi="Times New Roman"/>
                <w:lang w:eastAsia="ru-RU"/>
              </w:rPr>
            </w:pPr>
            <w:r>
              <w:rPr>
                <w:rFonts w:ascii="Times New Roman" w:hAnsi="Times New Roman"/>
                <w:lang w:eastAsia="ru-RU"/>
              </w:rPr>
              <w:t>5</w:t>
            </w:r>
            <w:r w:rsidRPr="00FD6BBA">
              <w:rPr>
                <w:rFonts w:ascii="Times New Roman" w:hAnsi="Times New Roman"/>
                <w:lang w:eastAsia="ru-RU"/>
              </w:rPr>
              <w:t>. Увеличение количества проектов в сфере  национального творчества, реализуемых с помощью грантов автономного округа, с 0% до 1%.</w:t>
            </w:r>
          </w:p>
          <w:p w:rsidR="007D5413" w:rsidRPr="00FD6BBA" w:rsidRDefault="007D5413" w:rsidP="008670F3">
            <w:pPr>
              <w:spacing w:after="0" w:line="240" w:lineRule="auto"/>
              <w:rPr>
                <w:rFonts w:ascii="Times New Roman" w:hAnsi="Times New Roman"/>
                <w:lang w:eastAsia="ru-RU"/>
              </w:rPr>
            </w:pPr>
          </w:p>
        </w:tc>
      </w:tr>
      <w:tr w:rsidR="007D5413" w:rsidRPr="00FD6BBA" w:rsidTr="00D5077D">
        <w:tc>
          <w:tcPr>
            <w:tcW w:w="526" w:type="dxa"/>
          </w:tcPr>
          <w:p w:rsidR="007D5413" w:rsidRPr="005342B9" w:rsidRDefault="00D5077D" w:rsidP="008670F3">
            <w:pPr>
              <w:pStyle w:val="1"/>
              <w:rPr>
                <w:rFonts w:ascii="Times New Roman" w:hAnsi="Times New Roman"/>
                <w:sz w:val="22"/>
                <w:szCs w:val="22"/>
              </w:rPr>
            </w:pPr>
            <w:r>
              <w:rPr>
                <w:rFonts w:ascii="Times New Roman" w:hAnsi="Times New Roman"/>
                <w:sz w:val="22"/>
                <w:szCs w:val="22"/>
              </w:rPr>
              <w:lastRenderedPageBreak/>
              <w:t>8</w:t>
            </w:r>
          </w:p>
        </w:tc>
        <w:tc>
          <w:tcPr>
            <w:tcW w:w="2768"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Сроки реализации целевой программы</w:t>
            </w:r>
          </w:p>
        </w:tc>
        <w:tc>
          <w:tcPr>
            <w:tcW w:w="6276" w:type="dxa"/>
          </w:tcPr>
          <w:p w:rsidR="007D5413" w:rsidRPr="005342B9" w:rsidRDefault="007D5413" w:rsidP="008670F3">
            <w:pPr>
              <w:pStyle w:val="1"/>
              <w:jc w:val="left"/>
              <w:rPr>
                <w:rFonts w:ascii="Times New Roman" w:hAnsi="Times New Roman"/>
                <w:sz w:val="22"/>
                <w:szCs w:val="22"/>
              </w:rPr>
            </w:pPr>
            <w:r w:rsidRPr="005342B9">
              <w:rPr>
                <w:rFonts w:ascii="Times New Roman" w:hAnsi="Times New Roman"/>
                <w:sz w:val="22"/>
                <w:szCs w:val="22"/>
              </w:rPr>
              <w:t>2016-2020 годы.</w:t>
            </w:r>
          </w:p>
        </w:tc>
      </w:tr>
      <w:tr w:rsidR="007D5413" w:rsidRPr="00FD6BBA" w:rsidTr="00D5077D">
        <w:tc>
          <w:tcPr>
            <w:tcW w:w="526" w:type="dxa"/>
          </w:tcPr>
          <w:p w:rsidR="007D5413" w:rsidRPr="005342B9" w:rsidRDefault="00D5077D" w:rsidP="008670F3">
            <w:pPr>
              <w:pStyle w:val="1"/>
              <w:rPr>
                <w:rFonts w:ascii="Times New Roman" w:hAnsi="Times New Roman"/>
                <w:sz w:val="22"/>
                <w:szCs w:val="22"/>
              </w:rPr>
            </w:pPr>
            <w:r>
              <w:rPr>
                <w:rFonts w:ascii="Times New Roman" w:hAnsi="Times New Roman"/>
                <w:sz w:val="22"/>
                <w:szCs w:val="22"/>
              </w:rPr>
              <w:t>9</w:t>
            </w:r>
          </w:p>
        </w:tc>
        <w:tc>
          <w:tcPr>
            <w:tcW w:w="2768"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Финансовое обеспечение муниципальной программы</w:t>
            </w:r>
          </w:p>
        </w:tc>
        <w:tc>
          <w:tcPr>
            <w:tcW w:w="6276" w:type="dxa"/>
          </w:tcPr>
          <w:p w:rsidR="007D5413" w:rsidRPr="00FD6BBA" w:rsidRDefault="007D5413" w:rsidP="008670F3">
            <w:pPr>
              <w:spacing w:after="0" w:line="240" w:lineRule="auto"/>
              <w:jc w:val="both"/>
              <w:rPr>
                <w:rFonts w:ascii="Times New Roman" w:eastAsia="Times New Roman" w:hAnsi="Times New Roman"/>
                <w:lang w:eastAsia="ru-RU"/>
              </w:rPr>
            </w:pPr>
            <w:r w:rsidRPr="00FD6BBA">
              <w:rPr>
                <w:rFonts w:ascii="Times New Roman" w:eastAsia="Times New Roman" w:hAnsi="Times New Roman"/>
                <w:lang w:eastAsia="ru-RU"/>
              </w:rPr>
              <w:t xml:space="preserve">   Всего по программе -  </w:t>
            </w:r>
            <w:r>
              <w:rPr>
                <w:rFonts w:ascii="Times New Roman" w:eastAsia="Times New Roman" w:hAnsi="Times New Roman"/>
                <w:lang w:eastAsia="ru-RU"/>
              </w:rPr>
              <w:t>143509,4</w:t>
            </w:r>
            <w:r w:rsidRPr="00FD6BBA">
              <w:rPr>
                <w:rFonts w:ascii="Times New Roman" w:eastAsia="Times New Roman" w:hAnsi="Times New Roman"/>
                <w:lang w:eastAsia="ru-RU"/>
              </w:rPr>
              <w:t xml:space="preserve"> тысяч рублей, из них:</w:t>
            </w:r>
          </w:p>
          <w:p w:rsidR="007D5413" w:rsidRPr="00FD6BBA" w:rsidRDefault="007D5413" w:rsidP="008670F3">
            <w:pPr>
              <w:spacing w:after="0" w:line="240" w:lineRule="auto"/>
              <w:jc w:val="both"/>
              <w:rPr>
                <w:rFonts w:ascii="Times New Roman" w:eastAsia="Times New Roman" w:hAnsi="Times New Roman"/>
                <w:lang w:eastAsia="ru-RU"/>
              </w:rPr>
            </w:pPr>
            <w:r w:rsidRPr="00FD6BBA">
              <w:rPr>
                <w:rFonts w:ascii="Times New Roman" w:eastAsia="Times New Roman" w:hAnsi="Times New Roman"/>
                <w:lang w:eastAsia="ru-RU"/>
              </w:rPr>
              <w:t xml:space="preserve">            на 2016год – </w:t>
            </w:r>
            <w:r>
              <w:rPr>
                <w:rFonts w:ascii="Times New Roman" w:eastAsia="Times New Roman" w:hAnsi="Times New Roman"/>
                <w:lang w:eastAsia="ru-RU"/>
              </w:rPr>
              <w:t>18373,50</w:t>
            </w:r>
            <w:r w:rsidRPr="00FD6BBA">
              <w:rPr>
                <w:rFonts w:ascii="Times New Roman" w:eastAsia="Times New Roman" w:hAnsi="Times New Roman"/>
                <w:lang w:eastAsia="ru-RU"/>
              </w:rPr>
              <w:t xml:space="preserve"> тыс. рублей;</w:t>
            </w:r>
          </w:p>
          <w:p w:rsidR="007D5413" w:rsidRDefault="007D5413" w:rsidP="008670F3">
            <w:pPr>
              <w:spacing w:after="0" w:line="240" w:lineRule="auto"/>
              <w:ind w:firstLine="720"/>
              <w:jc w:val="both"/>
              <w:rPr>
                <w:rFonts w:ascii="Times New Roman" w:eastAsia="Times New Roman" w:hAnsi="Times New Roman"/>
                <w:lang w:eastAsia="ru-RU"/>
              </w:rPr>
            </w:pPr>
            <w:r w:rsidRPr="00FD6BBA">
              <w:rPr>
                <w:rFonts w:ascii="Times New Roman" w:eastAsia="Times New Roman" w:hAnsi="Times New Roman"/>
                <w:lang w:eastAsia="ru-RU"/>
              </w:rPr>
              <w:t>на 2017 год –</w:t>
            </w:r>
            <w:r>
              <w:rPr>
                <w:rFonts w:ascii="Times New Roman" w:eastAsia="Times New Roman" w:hAnsi="Times New Roman"/>
                <w:lang w:eastAsia="ru-RU"/>
              </w:rPr>
              <w:t>35130,1</w:t>
            </w:r>
            <w:r w:rsidRPr="00FD6BBA">
              <w:rPr>
                <w:rFonts w:ascii="Times New Roman" w:eastAsia="Times New Roman" w:hAnsi="Times New Roman"/>
                <w:lang w:eastAsia="ru-RU"/>
              </w:rPr>
              <w:t xml:space="preserve"> тыс. рублей</w:t>
            </w:r>
            <w:r>
              <w:rPr>
                <w:rFonts w:ascii="Times New Roman" w:eastAsia="Times New Roman" w:hAnsi="Times New Roman"/>
                <w:lang w:eastAsia="ru-RU"/>
              </w:rPr>
              <w:t>;</w:t>
            </w:r>
          </w:p>
          <w:p w:rsidR="007D5413" w:rsidRPr="00506A21" w:rsidRDefault="007D5413" w:rsidP="008670F3">
            <w:pPr>
              <w:spacing w:after="0" w:line="240" w:lineRule="auto"/>
              <w:ind w:firstLine="720"/>
              <w:jc w:val="both"/>
              <w:rPr>
                <w:rFonts w:ascii="Times New Roman" w:eastAsia="Times New Roman" w:hAnsi="Times New Roman"/>
                <w:lang w:eastAsia="ru-RU"/>
              </w:rPr>
            </w:pPr>
            <w:r w:rsidRPr="00FD6BBA">
              <w:rPr>
                <w:rFonts w:ascii="Times New Roman" w:eastAsia="Times New Roman" w:hAnsi="Times New Roman"/>
                <w:lang w:eastAsia="ru-RU"/>
              </w:rPr>
              <w:t>на 201</w:t>
            </w:r>
            <w:r>
              <w:rPr>
                <w:rFonts w:ascii="Times New Roman" w:eastAsia="Times New Roman" w:hAnsi="Times New Roman"/>
                <w:lang w:eastAsia="ru-RU"/>
              </w:rPr>
              <w:t>8</w:t>
            </w:r>
            <w:r w:rsidRPr="00FD6BBA">
              <w:rPr>
                <w:rFonts w:ascii="Times New Roman" w:eastAsia="Times New Roman" w:hAnsi="Times New Roman"/>
                <w:lang w:eastAsia="ru-RU"/>
              </w:rPr>
              <w:t xml:space="preserve"> год –</w:t>
            </w:r>
            <w:r>
              <w:rPr>
                <w:rFonts w:ascii="Times New Roman" w:eastAsia="Times New Roman" w:hAnsi="Times New Roman"/>
                <w:lang w:eastAsia="ru-RU"/>
              </w:rPr>
              <w:t>29563,6</w:t>
            </w:r>
            <w:r w:rsidRPr="00FD6BBA">
              <w:rPr>
                <w:rFonts w:ascii="Times New Roman" w:eastAsia="Times New Roman" w:hAnsi="Times New Roman"/>
                <w:lang w:eastAsia="ru-RU"/>
              </w:rPr>
              <w:t xml:space="preserve"> тыс. рублей</w:t>
            </w:r>
            <w:r>
              <w:rPr>
                <w:rFonts w:ascii="Times New Roman" w:eastAsia="Times New Roman" w:hAnsi="Times New Roman"/>
                <w:lang w:eastAsia="ru-RU"/>
              </w:rPr>
              <w:t>;</w:t>
            </w:r>
          </w:p>
          <w:p w:rsidR="007D5413" w:rsidRPr="00506A21" w:rsidRDefault="007D5413" w:rsidP="008670F3">
            <w:pPr>
              <w:spacing w:after="0" w:line="240" w:lineRule="auto"/>
              <w:ind w:firstLine="720"/>
              <w:jc w:val="both"/>
              <w:rPr>
                <w:rFonts w:ascii="Times New Roman" w:eastAsia="Times New Roman" w:hAnsi="Times New Roman"/>
                <w:lang w:eastAsia="ru-RU"/>
              </w:rPr>
            </w:pPr>
          </w:p>
          <w:p w:rsidR="007D5413" w:rsidRDefault="007D5413" w:rsidP="008670F3">
            <w:pPr>
              <w:spacing w:after="0" w:line="240" w:lineRule="auto"/>
              <w:jc w:val="both"/>
              <w:rPr>
                <w:rFonts w:ascii="Times New Roman" w:eastAsia="Times New Roman" w:hAnsi="Times New Roman"/>
                <w:lang w:eastAsia="ru-RU"/>
              </w:rPr>
            </w:pPr>
            <w:r w:rsidRPr="00FD6BBA">
              <w:rPr>
                <w:rFonts w:ascii="Times New Roman" w:eastAsia="Times New Roman" w:hAnsi="Times New Roman"/>
                <w:lang w:eastAsia="ru-RU"/>
              </w:rPr>
              <w:t xml:space="preserve">   Всего утверждено в бюджет программы - </w:t>
            </w:r>
            <w:r>
              <w:rPr>
                <w:rFonts w:ascii="Times New Roman" w:eastAsia="Times New Roman" w:hAnsi="Times New Roman"/>
                <w:lang w:eastAsia="ru-RU"/>
              </w:rPr>
              <w:t xml:space="preserve"> 18373,5 тыс. руб.</w:t>
            </w:r>
          </w:p>
          <w:p w:rsidR="007D5413" w:rsidRPr="00FD6BBA" w:rsidRDefault="007D5413" w:rsidP="008670F3">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     </w:t>
            </w:r>
            <w:r w:rsidRPr="00FD6BBA">
              <w:rPr>
                <w:rFonts w:ascii="Times New Roman" w:eastAsia="Times New Roman" w:hAnsi="Times New Roman"/>
                <w:lang w:eastAsia="ru-RU"/>
              </w:rPr>
              <w:t xml:space="preserve"> </w:t>
            </w:r>
            <w:r>
              <w:rPr>
                <w:rFonts w:ascii="Times New Roman" w:eastAsia="Times New Roman" w:hAnsi="Times New Roman"/>
                <w:lang w:eastAsia="ru-RU"/>
              </w:rPr>
              <w:t xml:space="preserve">        </w:t>
            </w:r>
            <w:r w:rsidRPr="00FD6BBA">
              <w:rPr>
                <w:rFonts w:ascii="Times New Roman" w:eastAsia="Times New Roman" w:hAnsi="Times New Roman"/>
                <w:lang w:eastAsia="ru-RU"/>
              </w:rPr>
              <w:t xml:space="preserve">на 2016год – </w:t>
            </w:r>
            <w:r>
              <w:rPr>
                <w:rFonts w:ascii="Times New Roman" w:eastAsia="Times New Roman" w:hAnsi="Times New Roman"/>
                <w:lang w:eastAsia="ru-RU"/>
              </w:rPr>
              <w:t>18373,5</w:t>
            </w:r>
            <w:r w:rsidRPr="00FD6BBA">
              <w:rPr>
                <w:rFonts w:ascii="Times New Roman" w:eastAsia="Times New Roman" w:hAnsi="Times New Roman"/>
                <w:lang w:eastAsia="ru-RU"/>
              </w:rPr>
              <w:t>тыс. рублей;</w:t>
            </w:r>
          </w:p>
          <w:p w:rsidR="007D5413" w:rsidRDefault="007D5413" w:rsidP="008670F3">
            <w:pPr>
              <w:spacing w:after="0" w:line="240" w:lineRule="auto"/>
              <w:ind w:firstLine="720"/>
              <w:jc w:val="both"/>
              <w:rPr>
                <w:rFonts w:ascii="Times New Roman" w:eastAsia="Times New Roman" w:hAnsi="Times New Roman"/>
                <w:lang w:eastAsia="ru-RU"/>
              </w:rPr>
            </w:pPr>
            <w:r w:rsidRPr="00FD6BBA">
              <w:rPr>
                <w:rFonts w:ascii="Times New Roman" w:eastAsia="Times New Roman" w:hAnsi="Times New Roman"/>
                <w:lang w:eastAsia="ru-RU"/>
              </w:rPr>
              <w:t>на 2017 год –</w:t>
            </w:r>
            <w:r>
              <w:rPr>
                <w:rFonts w:ascii="Times New Roman" w:eastAsia="Times New Roman" w:hAnsi="Times New Roman"/>
                <w:lang w:eastAsia="ru-RU"/>
              </w:rPr>
              <w:t>0,00</w:t>
            </w:r>
            <w:r w:rsidRPr="00FD6BBA">
              <w:rPr>
                <w:rFonts w:ascii="Times New Roman" w:eastAsia="Times New Roman" w:hAnsi="Times New Roman"/>
                <w:lang w:eastAsia="ru-RU"/>
              </w:rPr>
              <w:t xml:space="preserve"> тыс. рублей</w:t>
            </w:r>
            <w:r>
              <w:rPr>
                <w:rFonts w:ascii="Times New Roman" w:eastAsia="Times New Roman" w:hAnsi="Times New Roman"/>
                <w:lang w:eastAsia="ru-RU"/>
              </w:rPr>
              <w:t>;</w:t>
            </w:r>
          </w:p>
          <w:p w:rsidR="007D5413" w:rsidRPr="00506A21" w:rsidRDefault="007D5413" w:rsidP="008670F3">
            <w:pPr>
              <w:spacing w:after="0" w:line="240" w:lineRule="auto"/>
              <w:ind w:firstLine="720"/>
              <w:jc w:val="both"/>
              <w:rPr>
                <w:rFonts w:ascii="Times New Roman" w:eastAsia="Times New Roman" w:hAnsi="Times New Roman"/>
                <w:lang w:eastAsia="ru-RU"/>
              </w:rPr>
            </w:pPr>
            <w:r w:rsidRPr="00FD6BBA">
              <w:rPr>
                <w:rFonts w:ascii="Times New Roman" w:eastAsia="Times New Roman" w:hAnsi="Times New Roman"/>
                <w:lang w:eastAsia="ru-RU"/>
              </w:rPr>
              <w:t>на 201</w:t>
            </w:r>
            <w:r>
              <w:rPr>
                <w:rFonts w:ascii="Times New Roman" w:eastAsia="Times New Roman" w:hAnsi="Times New Roman"/>
                <w:lang w:eastAsia="ru-RU"/>
              </w:rPr>
              <w:t>8</w:t>
            </w:r>
            <w:r w:rsidRPr="00FD6BBA">
              <w:rPr>
                <w:rFonts w:ascii="Times New Roman" w:eastAsia="Times New Roman" w:hAnsi="Times New Roman"/>
                <w:lang w:eastAsia="ru-RU"/>
              </w:rPr>
              <w:t xml:space="preserve"> год –</w:t>
            </w:r>
            <w:r>
              <w:rPr>
                <w:rFonts w:ascii="Times New Roman" w:eastAsia="Times New Roman" w:hAnsi="Times New Roman"/>
                <w:lang w:eastAsia="ru-RU"/>
              </w:rPr>
              <w:t>0,00</w:t>
            </w:r>
            <w:r w:rsidRPr="00FD6BBA">
              <w:rPr>
                <w:rFonts w:ascii="Times New Roman" w:eastAsia="Times New Roman" w:hAnsi="Times New Roman"/>
                <w:lang w:eastAsia="ru-RU"/>
              </w:rPr>
              <w:t xml:space="preserve"> тыс. рублей</w:t>
            </w:r>
            <w:r>
              <w:rPr>
                <w:rFonts w:ascii="Times New Roman" w:eastAsia="Times New Roman" w:hAnsi="Times New Roman"/>
                <w:lang w:eastAsia="ru-RU"/>
              </w:rPr>
              <w:t>;</w:t>
            </w:r>
          </w:p>
          <w:p w:rsidR="007D5413" w:rsidRPr="00506A21" w:rsidRDefault="007D5413" w:rsidP="008670F3">
            <w:pPr>
              <w:spacing w:after="0" w:line="240" w:lineRule="auto"/>
              <w:ind w:firstLine="720"/>
              <w:jc w:val="both"/>
              <w:rPr>
                <w:rFonts w:ascii="Times New Roman" w:eastAsia="Times New Roman" w:hAnsi="Times New Roman"/>
                <w:lang w:eastAsia="ru-RU"/>
              </w:rPr>
            </w:pPr>
          </w:p>
          <w:p w:rsidR="007D5413" w:rsidRPr="00FD6BBA" w:rsidRDefault="007D5413" w:rsidP="008670F3">
            <w:pPr>
              <w:spacing w:after="0" w:line="240" w:lineRule="auto"/>
              <w:jc w:val="both"/>
              <w:rPr>
                <w:rFonts w:ascii="Times New Roman" w:hAnsi="Times New Roman"/>
              </w:rPr>
            </w:pPr>
          </w:p>
          <w:p w:rsidR="007D5413" w:rsidRPr="005342B9" w:rsidRDefault="007D5413" w:rsidP="008670F3">
            <w:pPr>
              <w:pStyle w:val="1"/>
              <w:rPr>
                <w:rFonts w:ascii="Times New Roman" w:hAnsi="Times New Roman"/>
                <w:sz w:val="22"/>
                <w:szCs w:val="22"/>
              </w:rPr>
            </w:pPr>
          </w:p>
        </w:tc>
      </w:tr>
      <w:tr w:rsidR="007D5413" w:rsidRPr="00FD6BBA" w:rsidTr="00D5077D">
        <w:tc>
          <w:tcPr>
            <w:tcW w:w="526" w:type="dxa"/>
          </w:tcPr>
          <w:p w:rsidR="007D5413" w:rsidRPr="005342B9" w:rsidRDefault="007D5413" w:rsidP="00D5077D">
            <w:pPr>
              <w:pStyle w:val="1"/>
              <w:rPr>
                <w:rFonts w:ascii="Times New Roman" w:hAnsi="Times New Roman"/>
                <w:sz w:val="22"/>
                <w:szCs w:val="22"/>
              </w:rPr>
            </w:pPr>
            <w:r w:rsidRPr="005342B9">
              <w:rPr>
                <w:rFonts w:ascii="Times New Roman" w:hAnsi="Times New Roman"/>
                <w:sz w:val="22"/>
                <w:szCs w:val="22"/>
              </w:rPr>
              <w:t>1</w:t>
            </w:r>
            <w:r w:rsidR="00D5077D">
              <w:rPr>
                <w:rFonts w:ascii="Times New Roman" w:hAnsi="Times New Roman"/>
                <w:sz w:val="22"/>
                <w:szCs w:val="22"/>
              </w:rPr>
              <w:t>0</w:t>
            </w:r>
          </w:p>
        </w:tc>
        <w:tc>
          <w:tcPr>
            <w:tcW w:w="2768" w:type="dxa"/>
          </w:tcPr>
          <w:p w:rsidR="007D5413" w:rsidRPr="005342B9" w:rsidRDefault="007D5413" w:rsidP="008670F3">
            <w:pPr>
              <w:pStyle w:val="1"/>
              <w:rPr>
                <w:rFonts w:ascii="Times New Roman" w:hAnsi="Times New Roman"/>
                <w:sz w:val="22"/>
                <w:szCs w:val="22"/>
              </w:rPr>
            </w:pPr>
            <w:r w:rsidRPr="005342B9">
              <w:rPr>
                <w:rFonts w:ascii="Times New Roman" w:hAnsi="Times New Roman"/>
                <w:sz w:val="22"/>
                <w:szCs w:val="22"/>
              </w:rPr>
              <w:t>Ожидаемые результаты реализации муниципальной программы (показатели конечных результатов)</w:t>
            </w:r>
          </w:p>
        </w:tc>
        <w:tc>
          <w:tcPr>
            <w:tcW w:w="6276" w:type="dxa"/>
          </w:tcPr>
          <w:p w:rsidR="007D5413" w:rsidRPr="005342B9" w:rsidRDefault="007D5413" w:rsidP="008670F3">
            <w:pPr>
              <w:pStyle w:val="1"/>
              <w:jc w:val="left"/>
              <w:rPr>
                <w:rFonts w:ascii="Times New Roman" w:hAnsi="Times New Roman"/>
                <w:sz w:val="22"/>
                <w:szCs w:val="22"/>
              </w:rPr>
            </w:pPr>
            <w:r w:rsidRPr="005342B9">
              <w:rPr>
                <w:rFonts w:ascii="Times New Roman" w:hAnsi="Times New Roman"/>
                <w:sz w:val="22"/>
                <w:szCs w:val="22"/>
              </w:rPr>
              <w:t>Повышение уровня удовлетворенности жителей качеством услуг, предоставляемых учреждением культуры городского поселения Мортка, с  55 % до 70%.</w:t>
            </w:r>
          </w:p>
        </w:tc>
      </w:tr>
    </w:tbl>
    <w:p w:rsidR="007D5413" w:rsidRPr="0024305C" w:rsidRDefault="007D5413" w:rsidP="007D5413">
      <w:pPr>
        <w:shd w:val="clear" w:color="auto" w:fill="FFFFFF"/>
        <w:autoSpaceDE w:val="0"/>
        <w:autoSpaceDN w:val="0"/>
        <w:adjustRightIn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7D5413" w:rsidRDefault="007D5413" w:rsidP="007D5413">
      <w:pPr>
        <w:pStyle w:val="1"/>
        <w:rPr>
          <w:rFonts w:ascii="Times New Roman" w:hAnsi="Times New Roman"/>
          <w:sz w:val="24"/>
          <w:szCs w:val="28"/>
        </w:rPr>
      </w:pPr>
    </w:p>
    <w:p w:rsidR="007D5413" w:rsidRDefault="007D5413" w:rsidP="007D5413">
      <w:pPr>
        <w:pStyle w:val="1"/>
        <w:rPr>
          <w:rFonts w:ascii="Times New Roman" w:hAnsi="Times New Roman"/>
          <w:b/>
          <w:sz w:val="24"/>
        </w:rPr>
      </w:pPr>
      <w:r>
        <w:rPr>
          <w:rFonts w:ascii="Times New Roman" w:hAnsi="Times New Roman"/>
          <w:b/>
          <w:sz w:val="24"/>
        </w:rPr>
        <w:t>Раздел 1. Характеристика текущего состояния сферы социально-экономического развития городского поселения Мортка</w:t>
      </w:r>
    </w:p>
    <w:p w:rsidR="007D5413" w:rsidRPr="00193A5C" w:rsidRDefault="007D5413" w:rsidP="007D5413">
      <w:pPr>
        <w:keepNext/>
        <w:numPr>
          <w:ilvl w:val="1"/>
          <w:numId w:val="16"/>
        </w:numPr>
        <w:suppressAutoHyphens/>
        <w:spacing w:after="0" w:line="240" w:lineRule="auto"/>
        <w:contextualSpacing/>
        <w:outlineLvl w:val="0"/>
        <w:rPr>
          <w:rFonts w:ascii="Times New Roman" w:eastAsia="Times New Roman" w:hAnsi="Times New Roman"/>
          <w:b/>
          <w:sz w:val="24"/>
          <w:szCs w:val="24"/>
          <w:lang w:eastAsia="ru-RU"/>
        </w:rPr>
      </w:pPr>
      <w:r w:rsidRPr="00193A5C">
        <w:rPr>
          <w:rFonts w:ascii="Times New Roman" w:eastAsia="Times New Roman" w:hAnsi="Times New Roman"/>
          <w:b/>
          <w:color w:val="000000"/>
          <w:sz w:val="24"/>
          <w:szCs w:val="24"/>
          <w:lang w:eastAsia="ru-RU"/>
        </w:rPr>
        <w:t xml:space="preserve"> Культура</w:t>
      </w:r>
    </w:p>
    <w:p w:rsidR="007D5413" w:rsidRDefault="007D5413" w:rsidP="007D5413">
      <w:pPr>
        <w:keepNext/>
        <w:suppressAutoHyphens/>
        <w:spacing w:after="0" w:line="240" w:lineRule="auto"/>
        <w:ind w:left="684"/>
        <w:contextualSpacing/>
        <w:outlineLvl w:val="0"/>
        <w:rPr>
          <w:rFonts w:ascii="Times New Roman" w:eastAsia="Times New Roman" w:hAnsi="Times New Roman"/>
          <w:sz w:val="24"/>
          <w:szCs w:val="24"/>
          <w:lang w:eastAsia="ru-RU"/>
        </w:rPr>
      </w:pP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hAnsi="Times New Roman"/>
          <w:color w:val="000000"/>
          <w:sz w:val="24"/>
          <w:szCs w:val="24"/>
        </w:rPr>
        <w:t xml:space="preserve">      Реализация муниципальной Программы осуществляется в значимых сферах развития социально-экономического, этнокультурного дела в городском поселении Мортка.</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Культура городского поселения Мортка является одним из значимых социальных факторов развития поселения в целом, обеспечивающим рост его авторитета посредством эстетического, нравственного и патриотического воспитания населения.</w:t>
      </w:r>
    </w:p>
    <w:p w:rsidR="007D5413" w:rsidRDefault="007D5413" w:rsidP="007D5413">
      <w:pPr>
        <w:keepNext/>
        <w:suppressAutoHyphens/>
        <w:spacing w:after="0" w:line="240" w:lineRule="auto"/>
        <w:jc w:val="both"/>
        <w:outlineLvl w:val="0"/>
        <w:rPr>
          <w:rFonts w:ascii="Times New Roman" w:hAnsi="Times New Roman"/>
          <w:color w:val="000000"/>
          <w:sz w:val="24"/>
          <w:szCs w:val="24"/>
        </w:rPr>
      </w:pPr>
      <w:r>
        <w:rPr>
          <w:rFonts w:ascii="Times New Roman" w:eastAsia="Times New Roman" w:hAnsi="Times New Roman"/>
          <w:sz w:val="24"/>
          <w:szCs w:val="24"/>
          <w:lang w:eastAsia="ru-RU"/>
        </w:rPr>
        <w:t xml:space="preserve">     </w:t>
      </w:r>
      <w:r>
        <w:rPr>
          <w:rFonts w:ascii="Times New Roman" w:hAnsi="Times New Roman"/>
          <w:color w:val="000000"/>
          <w:sz w:val="24"/>
          <w:szCs w:val="24"/>
        </w:rPr>
        <w:t xml:space="preserve"> Городское поселение  Мортка обладает культурным потенциалом, способным оказать особое влияние на развитие, сохранения и использования объектов культурного наследия,   художественно-творческой деятельности. </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hAnsi="Times New Roman"/>
          <w:color w:val="000000"/>
          <w:sz w:val="24"/>
          <w:szCs w:val="24"/>
        </w:rPr>
        <w:t xml:space="preserve">     Максимальная доступность к культурным ценностям и информации, развитие единого культурного пространства являются основными показателями повышения качества жизни населения поселка. </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территории городского поселения Мортка деятельность в сфере культуры осуществляет Муниципальное бюджетное учреждение «Культурно-досуговый центр городского поселения Мортка» в поселке городского типа Мортка, деревне Ямки, селе Юмас и  молодежный Центр «Ритм».</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По состоянию на 01 января 2016 года среднесписочная численность работников учреждения при штатной численности 41,5 штатных единиц составляет 37  человека, из </w:t>
      </w:r>
      <w:r>
        <w:rPr>
          <w:rFonts w:ascii="Times New Roman" w:hAnsi="Times New Roman"/>
          <w:color w:val="000000"/>
          <w:sz w:val="24"/>
          <w:szCs w:val="24"/>
        </w:rPr>
        <w:lastRenderedPageBreak/>
        <w:t xml:space="preserve">них: 20   человек – творческие работники (специалисты) учреждений культуры, 2 человека административно-управленческий персонал,15 человек – вспомогательный персонал. </w:t>
      </w:r>
    </w:p>
    <w:p w:rsidR="007D5413" w:rsidRDefault="007D5413" w:rsidP="007D5413">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    Прирост среднемесячной начисленной заработной платы по отрасли работников учреждения за 2015 год по отношению к аналогичному периоду прошлого года составил 7%, за тот же период 2014 года на 32%.</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В целях обеспечения стимулирования повышения качества услуг, предоставляемых учреждением культуры, усиления зависимости качества услуг от оплаты труда и введения новых механизмов оплаты труда работников культуры в 2012 году проведен переход на новую систему оплаты труда, формирование муниципального  задания на оказание услуг. </w:t>
      </w:r>
    </w:p>
    <w:p w:rsidR="007D5413" w:rsidRDefault="007D5413" w:rsidP="007D5413">
      <w:pPr>
        <w:spacing w:after="0" w:line="240" w:lineRule="auto"/>
        <w:jc w:val="both"/>
        <w:rPr>
          <w:rFonts w:ascii="Times New Roman" w:hAnsi="Times New Roman"/>
          <w:color w:val="000000"/>
          <w:sz w:val="24"/>
          <w:szCs w:val="24"/>
        </w:rPr>
      </w:pPr>
    </w:p>
    <w:p w:rsidR="007D5413" w:rsidRPr="00193A5C" w:rsidRDefault="007D5413" w:rsidP="007D5413">
      <w:pPr>
        <w:spacing w:after="0" w:line="240" w:lineRule="auto"/>
        <w:ind w:firstLine="709"/>
        <w:rPr>
          <w:rFonts w:ascii="Times New Roman" w:hAnsi="Times New Roman"/>
          <w:b/>
          <w:color w:val="000000"/>
          <w:sz w:val="24"/>
          <w:szCs w:val="24"/>
        </w:rPr>
      </w:pPr>
      <w:r w:rsidRPr="00193A5C">
        <w:rPr>
          <w:rFonts w:ascii="Times New Roman" w:hAnsi="Times New Roman"/>
          <w:b/>
          <w:color w:val="000000"/>
          <w:sz w:val="24"/>
          <w:szCs w:val="24"/>
        </w:rPr>
        <w:t xml:space="preserve">1.2.Единое культурное пространство в городском поселении Мортка. </w:t>
      </w:r>
    </w:p>
    <w:p w:rsidR="007D5413" w:rsidRDefault="007D5413" w:rsidP="007D5413">
      <w:pPr>
        <w:spacing w:after="0" w:line="240" w:lineRule="auto"/>
        <w:jc w:val="both"/>
        <w:rPr>
          <w:rFonts w:ascii="Times New Roman" w:hAnsi="Times New Roman"/>
          <w:sz w:val="24"/>
          <w:szCs w:val="24"/>
        </w:rPr>
      </w:pPr>
      <w:r>
        <w:rPr>
          <w:rFonts w:ascii="Times New Roman" w:hAnsi="Times New Roman"/>
          <w:sz w:val="24"/>
          <w:szCs w:val="24"/>
        </w:rPr>
        <w:t xml:space="preserve">    Система обслуживания в сфере культуры поселения  представлена</w:t>
      </w:r>
      <w:r>
        <w:rPr>
          <w:rFonts w:ascii="Times New Roman" w:eastAsia="Times New Roman" w:hAnsi="Times New Roman"/>
          <w:sz w:val="24"/>
          <w:szCs w:val="24"/>
          <w:lang w:eastAsia="ru-RU"/>
        </w:rPr>
        <w:t xml:space="preserve"> Муниципальным бюджетным учреждением «Культурно-досуговый центр городского поселения Мортка» в</w:t>
      </w:r>
      <w:r>
        <w:rPr>
          <w:rFonts w:ascii="Times New Roman" w:hAnsi="Times New Roman"/>
          <w:sz w:val="24"/>
          <w:szCs w:val="24"/>
        </w:rPr>
        <w:t xml:space="preserve"> трех населенных пунктах, в которых занимаются 23 клубных формирования, в них участников 386 человек- это из функционирующих в Кондинском районе 140 клубных формирований, участников в них – 2064 человек. Из них:</w:t>
      </w:r>
    </w:p>
    <w:p w:rsidR="007D5413" w:rsidRDefault="007D5413" w:rsidP="007D5413">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муниципальное бюджетное учреждение «Культурно-досуговый центр городского поселения Мортка» пгт. Мортка, где функционируют 16 творческих коллективов (участников 285 человек), клубных формирований: любительских объединений и  кружков. </w:t>
      </w:r>
    </w:p>
    <w:p w:rsidR="007D5413" w:rsidRDefault="007D5413" w:rsidP="007D5413">
      <w:pPr>
        <w:spacing w:after="0" w:line="240" w:lineRule="auto"/>
        <w:ind w:firstLine="709"/>
        <w:jc w:val="both"/>
        <w:rPr>
          <w:rFonts w:ascii="Times New Roman" w:hAnsi="Times New Roman"/>
          <w:sz w:val="24"/>
          <w:szCs w:val="24"/>
        </w:rPr>
      </w:pPr>
      <w:r>
        <w:rPr>
          <w:rFonts w:ascii="Times New Roman" w:hAnsi="Times New Roman"/>
          <w:sz w:val="24"/>
          <w:szCs w:val="24"/>
        </w:rPr>
        <w:t xml:space="preserve">- муниципальное бюджетное учреждение «Культурно-досуговый центр городского поселения Мортка» д.Юмас, где функционируют 4 клубных формирования (участников 48). </w:t>
      </w:r>
    </w:p>
    <w:p w:rsidR="007D5413" w:rsidRDefault="007D5413" w:rsidP="007D5413">
      <w:pPr>
        <w:spacing w:after="0" w:line="240" w:lineRule="auto"/>
        <w:ind w:firstLine="709"/>
        <w:jc w:val="both"/>
        <w:rPr>
          <w:rFonts w:ascii="Times New Roman" w:hAnsi="Times New Roman"/>
          <w:sz w:val="24"/>
          <w:szCs w:val="24"/>
        </w:rPr>
      </w:pPr>
      <w:r>
        <w:rPr>
          <w:rFonts w:ascii="Times New Roman" w:hAnsi="Times New Roman"/>
          <w:sz w:val="24"/>
          <w:szCs w:val="24"/>
        </w:rPr>
        <w:t>- муниципальное бюджетное учреждение «Культурно-досуговый центр городского поселения Мортка» с. Ямки, при котором работают 3 клубных формирования (участников 31 человек).</w:t>
      </w:r>
    </w:p>
    <w:p w:rsidR="007D5413" w:rsidRDefault="007D5413" w:rsidP="007D5413">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 xml:space="preserve"> С целью развития творческой активности талантливых детей и молодежи, нравственного и эстетического воспитания, совершенствования системы поиска, поддержки и сопровождения одаренных детей культурно - досуговый центр ежегодно проводит конкурсы, фестивали, концерты, выставки, творческие состязания, мастер-классы. </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Культурно-досуговое учреждение  удовлетворяет широкий диапазон запросов и нужд населения в сфере культуры, способствует полноценной реализации конституционных прав граждан на участие в культурной жизни. </w:t>
      </w:r>
    </w:p>
    <w:p w:rsidR="007D5413" w:rsidRDefault="007D5413" w:rsidP="007D5413">
      <w:pPr>
        <w:spacing w:after="0" w:line="240" w:lineRule="auto"/>
        <w:jc w:val="both"/>
        <w:rPr>
          <w:rFonts w:ascii="Times New Roman" w:hAnsi="Times New Roman"/>
          <w:sz w:val="24"/>
          <w:szCs w:val="24"/>
        </w:rPr>
      </w:pPr>
      <w:r>
        <w:rPr>
          <w:rFonts w:ascii="Times New Roman" w:hAnsi="Times New Roman"/>
          <w:color w:val="000000"/>
          <w:sz w:val="24"/>
          <w:szCs w:val="24"/>
        </w:rPr>
        <w:t xml:space="preserve">Востребованность услуг, предоставляемых культурно-досуговым учреждением населению городского поселения Мортка высока, среднее количество в одном клубном формировании  составляет 16,5 человек (Россия 14). </w:t>
      </w:r>
    </w:p>
    <w:p w:rsidR="007D5413" w:rsidRDefault="007D5413" w:rsidP="007D5413">
      <w:pPr>
        <w:spacing w:after="0" w:line="240" w:lineRule="auto"/>
        <w:jc w:val="both"/>
        <w:rPr>
          <w:rFonts w:ascii="Times New Roman" w:hAnsi="Times New Roman"/>
          <w:sz w:val="24"/>
          <w:szCs w:val="24"/>
        </w:rPr>
      </w:pPr>
      <w:r>
        <w:rPr>
          <w:rFonts w:ascii="Times New Roman" w:hAnsi="Times New Roman"/>
          <w:color w:val="000000"/>
          <w:sz w:val="24"/>
          <w:szCs w:val="24"/>
        </w:rPr>
        <w:t xml:space="preserve">    Среднее число культурно-массовых мероприятий на 1 учреждение городского поселения Мортка  составляет 298 единиц, по России 60 единиц. </w:t>
      </w:r>
    </w:p>
    <w:p w:rsidR="007D5413" w:rsidRDefault="007D5413" w:rsidP="007D5413">
      <w:pPr>
        <w:spacing w:after="0" w:line="240" w:lineRule="auto"/>
        <w:jc w:val="both"/>
        <w:rPr>
          <w:rFonts w:ascii="Times New Roman" w:hAnsi="Times New Roman"/>
          <w:sz w:val="24"/>
          <w:szCs w:val="24"/>
        </w:rPr>
      </w:pPr>
      <w:r>
        <w:rPr>
          <w:rFonts w:ascii="Times New Roman" w:hAnsi="Times New Roman"/>
          <w:color w:val="000000"/>
          <w:sz w:val="24"/>
          <w:szCs w:val="24"/>
        </w:rPr>
        <w:t xml:space="preserve">    Одним из основных направлений деятельности клубных учреждений городского поселения Мортка является сохранение и развитие культуры и искусства. Работа  по программе (проекту) главы администрации Кондинского района «От культурного проекта к социальному результату» в области культуры, искусства и молодежной политики, направлена на разработку и реализацию инновационных проектов и акций, создание новых видов деятельности.</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История всегда вызывала огромный интерес общества, это объясняется естественной потребностью каждого человека знать историю своей Родины. Любой народ, любая этническая группа заслуживает уважения.</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Для сохранения и развития традиционной народной культуры, нематериального культурного наследия народов, ведется работа  в поселении. </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 поселке Мортка  ярко выражена татаро-башкирская этническая группа населения. В культурно-досуговом центре работает любительское объединение татаро-башкирской культуры – клуб «Очрашулар» («Встреча»). Клуб способствует организации содержательного досуга башкир и татар, осуществляя свою деятельность на добровольных началах, на основе общих национальных интересов и спонсорской помощи. Цели и задачи клуба: способствовать организации содержательного досуга татар и башкир с соблюдением уклада и ритуалов исламской диаспоры, творческих интересов национального населения поселка Мортка. </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деревне Юмас преобладает население ханты и манси, которое, несмотря на времена прогресса, сохранило  свою богатую культуру, устное творчество, свои традиционные верования и обряды. </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культурно-досуговом центре деревни Юмас на протяжении многих лет работает этнографический коллектив культуры ханты и манси «Сорнен лойет». Целью работы этого коллектива является приобщение местного населения к изучению культуры народов ханты и манси – их самобытности, духовным традициям, музыке, танцам; формированию уважительного отношения к традициям и народным играм коренных жителей Югры.    Коллектив «Сорнен лойет» ставит перед собой задачу приобщить население к национальному творчеству народов ханты и манси, познакомить участников проекта с жизнью и бытом коренных жителей Югры, развивать интерес к национальным обычаям этих народов, воспитывать уважительное отношение к традициям, обрядам народа ханты и манси, любви к родному краю.</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D5413" w:rsidRPr="00193A5C" w:rsidRDefault="007D5413" w:rsidP="007D5413">
      <w:pPr>
        <w:spacing w:after="0" w:line="240" w:lineRule="auto"/>
        <w:ind w:firstLine="709"/>
        <w:jc w:val="both"/>
        <w:rPr>
          <w:rFonts w:ascii="Times New Roman" w:hAnsi="Times New Roman"/>
          <w:b/>
          <w:color w:val="000000"/>
          <w:sz w:val="24"/>
          <w:szCs w:val="24"/>
        </w:rPr>
      </w:pPr>
      <w:r w:rsidRPr="00193A5C">
        <w:rPr>
          <w:rFonts w:ascii="Times New Roman" w:hAnsi="Times New Roman"/>
          <w:b/>
          <w:color w:val="000000"/>
          <w:sz w:val="24"/>
          <w:szCs w:val="24"/>
        </w:rPr>
        <w:t xml:space="preserve">1.3.Проблемы культуры: </w:t>
      </w:r>
    </w:p>
    <w:p w:rsidR="007D5413" w:rsidRDefault="007D5413" w:rsidP="007D5413">
      <w:pPr>
        <w:spacing w:after="0" w:line="240" w:lineRule="auto"/>
        <w:jc w:val="both"/>
        <w:rPr>
          <w:rFonts w:ascii="Times New Roman" w:hAnsi="Times New Roman"/>
          <w:sz w:val="24"/>
          <w:szCs w:val="24"/>
        </w:rPr>
      </w:pPr>
      <w:r>
        <w:rPr>
          <w:rFonts w:ascii="Times New Roman" w:hAnsi="Times New Roman"/>
          <w:color w:val="000000"/>
          <w:sz w:val="24"/>
          <w:szCs w:val="24"/>
        </w:rPr>
        <w:t xml:space="preserve">    Несмотря на внимание органов власти поселения к регулированию сферы услуг учреждения культуры, в обществе отсутствуют представления о стратегической роли культуры и приоритетах государственной культурной политики, продолжает существовать ряд факторов, сдерживающих общее культурное развитие поселения: </w:t>
      </w:r>
    </w:p>
    <w:p w:rsidR="007D5413" w:rsidRDefault="007D5413" w:rsidP="007D5413">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 xml:space="preserve"> 1.3.1.  </w:t>
      </w:r>
      <w:r>
        <w:rPr>
          <w:rFonts w:ascii="Times New Roman" w:hAnsi="Times New Roman"/>
          <w:sz w:val="24"/>
          <w:szCs w:val="24"/>
        </w:rPr>
        <w:t xml:space="preserve">Предоставление услуг в отрасли культуры осуществляется в условиях недостаточной инфраструктурной обеспеченности. </w:t>
      </w:r>
      <w:r>
        <w:rPr>
          <w:rFonts w:ascii="Times New Roman" w:hAnsi="Times New Roman"/>
          <w:color w:val="000000"/>
          <w:sz w:val="24"/>
          <w:szCs w:val="24"/>
        </w:rPr>
        <w:t>Так уровень обеспеченности населения поселения учреждениями культуры различных видов отстает от многих региональных центров России (социальные нормативы и нормы утверждены распоряжением Правительства Российской Федерации от 3 июля 1996 года № 1063-р "О социальных нормативах и нормах"): обеспеченность учреждения культуры городского поселения Мортка составляет</w:t>
      </w:r>
      <w:r>
        <w:rPr>
          <w:rFonts w:ascii="Times New Roman" w:hAnsi="Times New Roman"/>
          <w:color w:val="FF0000"/>
          <w:sz w:val="24"/>
          <w:szCs w:val="24"/>
        </w:rPr>
        <w:t xml:space="preserve"> </w:t>
      </w:r>
      <w:r>
        <w:rPr>
          <w:rFonts w:ascii="Times New Roman" w:hAnsi="Times New Roman"/>
          <w:sz w:val="24"/>
          <w:szCs w:val="24"/>
        </w:rPr>
        <w:t>64%</w:t>
      </w:r>
      <w:r>
        <w:rPr>
          <w:rFonts w:ascii="Times New Roman" w:hAnsi="Times New Roman"/>
          <w:color w:val="FF0000"/>
          <w:sz w:val="24"/>
          <w:szCs w:val="24"/>
        </w:rPr>
        <w:t xml:space="preserve"> </w:t>
      </w:r>
      <w:r>
        <w:rPr>
          <w:rFonts w:ascii="Times New Roman" w:hAnsi="Times New Roman"/>
          <w:color w:val="000000"/>
          <w:sz w:val="24"/>
          <w:szCs w:val="24"/>
        </w:rPr>
        <w:t>к нормативу.</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1.3.2. Бюджетное финансирование сферы культуры покрывает затраты на основную деятельность (включая коммунальные расходы, уплату налогов, услуги связи, содержание имущества и оплату труда) и не включает вложения в развитие сферы культуры (включая строительство, реконструкцию и материально-техническое оснащение учреждения культуры)</w:t>
      </w:r>
    </w:p>
    <w:p w:rsidR="007D5413" w:rsidRDefault="007D5413" w:rsidP="007D5413">
      <w:pPr>
        <w:spacing w:after="0" w:line="240" w:lineRule="auto"/>
        <w:jc w:val="both"/>
        <w:rPr>
          <w:rFonts w:ascii="Times New Roman" w:hAnsi="Times New Roman"/>
          <w:sz w:val="24"/>
          <w:szCs w:val="24"/>
        </w:rPr>
      </w:pPr>
      <w:r>
        <w:rPr>
          <w:rFonts w:ascii="Times New Roman" w:hAnsi="Times New Roman"/>
          <w:color w:val="000000"/>
          <w:sz w:val="24"/>
          <w:szCs w:val="24"/>
        </w:rPr>
        <w:t xml:space="preserve">    1.3.3.Крайне неудовлетворительным остается состояние здания в селе Ямки, износ которого составляет 74%. Здание много лет не отвечает всем нормам культурного учреждения. Перестраивать или реконструировать это здание не имеет смысла.</w:t>
      </w:r>
      <w:r>
        <w:rPr>
          <w:rFonts w:ascii="Times New Roman" w:eastAsia="Times New Roman" w:hAnsi="Times New Roman"/>
          <w:sz w:val="24"/>
          <w:szCs w:val="24"/>
          <w:lang w:eastAsia="ru-RU"/>
        </w:rPr>
        <w:t xml:space="preserve">  В селе Ямки требуется строительство нового здания учреждения в капитальном исполнении, соответствующего современным нормативным требованиям  и технологиям.</w:t>
      </w:r>
    </w:p>
    <w:p w:rsidR="007D5413" w:rsidRDefault="007D5413" w:rsidP="007D5413">
      <w:pPr>
        <w:spacing w:after="0" w:line="240" w:lineRule="auto"/>
        <w:jc w:val="both"/>
        <w:rPr>
          <w:rFonts w:ascii="Times New Roman" w:hAnsi="Times New Roman"/>
          <w:sz w:val="24"/>
          <w:szCs w:val="24"/>
        </w:rPr>
      </w:pPr>
      <w:r>
        <w:rPr>
          <w:rFonts w:ascii="Times New Roman" w:hAnsi="Times New Roman"/>
          <w:color w:val="000000"/>
          <w:sz w:val="24"/>
          <w:szCs w:val="24"/>
        </w:rPr>
        <w:t xml:space="preserve">    В деревне Юмас здание  учреждения отсутствует, вынуждены арендовать помещение под культурно-досуговый центр.</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В городском поселении Мортка  износ здания составляет 34%, слабая материально-техническая оснащенность (низкое фондовооружение и устаревшее оборудование). Здания учреждений культуры в городском поселении Мортка  нуждаются в капитальном ремонте, а их техническое оснащение требует существенного обновления с учетом современных требований к технике и технологиям.</w:t>
      </w:r>
    </w:p>
    <w:p w:rsidR="00E178E8" w:rsidRPr="00E178E8" w:rsidRDefault="007D5413" w:rsidP="00E178E8">
      <w:pPr>
        <w:spacing w:after="0" w:line="240" w:lineRule="auto"/>
        <w:jc w:val="both"/>
        <w:rPr>
          <w:rFonts w:ascii="Times New Roman" w:eastAsia="Times New Roman" w:hAnsi="Times New Roman" w:cs="Times New Roman"/>
          <w:sz w:val="24"/>
          <w:szCs w:val="24"/>
          <w:lang w:eastAsia="ru-RU"/>
        </w:rPr>
      </w:pPr>
      <w:r w:rsidRPr="00E178E8">
        <w:rPr>
          <w:rFonts w:ascii="Times New Roman" w:hAnsi="Times New Roman" w:cs="Times New Roman"/>
          <w:color w:val="000000"/>
          <w:sz w:val="24"/>
          <w:szCs w:val="24"/>
        </w:rPr>
        <w:lastRenderedPageBreak/>
        <w:t xml:space="preserve">    Износ основных материальных активов в культурно-досуговом учреждении городского поселения Мортка на 01 января 2016 года составил 37%.</w:t>
      </w:r>
      <w:r w:rsidRPr="00E178E8">
        <w:rPr>
          <w:rFonts w:ascii="Times New Roman" w:eastAsia="Times New Roman" w:hAnsi="Times New Roman" w:cs="Times New Roman"/>
          <w:sz w:val="24"/>
          <w:szCs w:val="24"/>
          <w:lang w:eastAsia="ru-RU"/>
        </w:rPr>
        <w:t xml:space="preserve"> На сегодняшний день в учреждении существует ряд факторов, сдерживающих его развитие и развитие культуры в городском поселении.</w:t>
      </w:r>
    </w:p>
    <w:p w:rsidR="007D5413" w:rsidRPr="00E178E8" w:rsidRDefault="007D5413" w:rsidP="00E178E8">
      <w:pPr>
        <w:spacing w:after="0" w:line="240" w:lineRule="auto"/>
        <w:jc w:val="both"/>
        <w:rPr>
          <w:rFonts w:ascii="Times New Roman" w:eastAsia="Times New Roman" w:hAnsi="Times New Roman" w:cs="Times New Roman"/>
          <w:sz w:val="24"/>
          <w:szCs w:val="24"/>
          <w:lang w:eastAsia="ru-RU"/>
        </w:rPr>
      </w:pPr>
      <w:r w:rsidRPr="00E178E8">
        <w:rPr>
          <w:rFonts w:ascii="Times New Roman" w:hAnsi="Times New Roman" w:cs="Times New Roman"/>
          <w:color w:val="000000"/>
          <w:sz w:val="24"/>
          <w:szCs w:val="24"/>
        </w:rPr>
        <w:t xml:space="preserve">1.3.4.Имеются нарушения требований антитеррористической защищенности и противопожарной безопасности объектов культуры. </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деревне Юмас и селе Ямки в зданиях учреждения требуется установка охранно-пожарной сигнализации, тревожной кнопки, а также заключения договора на осуществление специализированной охраны объектов. Требуется оборудование всех зданий учреждения системой видеонаблюдения. Имеется Представление  Прокуратуры Кондинского района об  устранении нарушений закона от 09 декабря 2013 года  № 07/07-03-2013/2050.</w:t>
      </w:r>
    </w:p>
    <w:p w:rsidR="007D5413" w:rsidRPr="00E178E8" w:rsidRDefault="007D5413" w:rsidP="00E178E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1.3.5.Учреждение испытывает дефицит в кадрах, которые обладают профессиональными знаниями и навыками привлечения в учреждения культуры денежных средств и иных ресурсов. </w:t>
      </w:r>
      <w:r>
        <w:rPr>
          <w:rFonts w:ascii="Times New Roman" w:eastAsia="Times New Roman" w:hAnsi="Times New Roman"/>
          <w:sz w:val="24"/>
          <w:szCs w:val="24"/>
          <w:lang w:eastAsia="ru-RU"/>
        </w:rPr>
        <w:t xml:space="preserve">В учреждении наблюдается тенденция «старения» и снижения квалификации кадров (18% на 2014 год), несоответствие профессиональных знаний и умений требованиям сегодняшнего дня. Профессиональное клубное образование имеют 36% творческого состава учреждения. </w:t>
      </w:r>
    </w:p>
    <w:p w:rsidR="007D5413" w:rsidRPr="00193A5C" w:rsidRDefault="007D5413" w:rsidP="007D5413">
      <w:pPr>
        <w:spacing w:after="0" w:line="240" w:lineRule="auto"/>
        <w:ind w:firstLine="709"/>
        <w:jc w:val="both"/>
        <w:rPr>
          <w:rFonts w:ascii="Times New Roman" w:hAnsi="Times New Roman"/>
          <w:b/>
          <w:color w:val="000000"/>
          <w:sz w:val="24"/>
          <w:szCs w:val="24"/>
        </w:rPr>
      </w:pPr>
      <w:r w:rsidRPr="00193A5C">
        <w:rPr>
          <w:rFonts w:ascii="Times New Roman" w:hAnsi="Times New Roman"/>
          <w:b/>
          <w:color w:val="000000"/>
          <w:sz w:val="24"/>
          <w:szCs w:val="24"/>
        </w:rPr>
        <w:t>1.4. Основные направления по развитию культуры:</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 Качественное изменение подходов к оказанию культурных услуг и выполнению работ в культуре, а также к развитию инфраструктуры, повышению профессионального уровня работников, укреплению кадрового потенциала. </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 Преодоление отставания учреждения культуры в использовании современных информационных технологий, а также в развитии отраслевой информационной инфраструктуры с использованием  интерактивных форматов, сохранение и включение в общественный оборот уникального нематериального культурного наследия поселения. </w:t>
      </w:r>
    </w:p>
    <w:p w:rsidR="007D5413" w:rsidRDefault="007D5413" w:rsidP="007D5413">
      <w:pPr>
        <w:spacing w:after="0" w:line="240" w:lineRule="auto"/>
        <w:jc w:val="both"/>
        <w:rPr>
          <w:rFonts w:ascii="Times New Roman" w:hAnsi="Times New Roman"/>
          <w:color w:val="000000"/>
          <w:sz w:val="24"/>
          <w:szCs w:val="24"/>
        </w:rPr>
      </w:pPr>
      <w:r>
        <w:rPr>
          <w:color w:val="000000"/>
          <w:sz w:val="24"/>
          <w:szCs w:val="24"/>
        </w:rPr>
        <w:t xml:space="preserve">  3. </w:t>
      </w:r>
      <w:r>
        <w:rPr>
          <w:rFonts w:ascii="Times New Roman" w:hAnsi="Times New Roman"/>
          <w:color w:val="000000"/>
          <w:sz w:val="24"/>
          <w:szCs w:val="24"/>
        </w:rPr>
        <w:t>Усиление социальной направленности культурной политики в поселении, обеспечение поддержки учреждения культуры и искусства, а также творческих деятелей.</w:t>
      </w:r>
    </w:p>
    <w:p w:rsidR="007D5413" w:rsidRDefault="007D5413" w:rsidP="007D5413">
      <w:pPr>
        <w:spacing w:after="0" w:line="240" w:lineRule="auto"/>
        <w:jc w:val="both"/>
        <w:rPr>
          <w:rFonts w:ascii="Times New Roman" w:hAnsi="Times New Roman"/>
          <w:sz w:val="24"/>
          <w:szCs w:val="24"/>
        </w:rPr>
      </w:pPr>
      <w:r>
        <w:rPr>
          <w:rFonts w:ascii="Times New Roman" w:hAnsi="Times New Roman"/>
          <w:color w:val="000000"/>
          <w:sz w:val="24"/>
          <w:szCs w:val="24"/>
        </w:rPr>
        <w:t xml:space="preserve">  4. Стимулирование культурного разнообразия через создание условий для развития профессионального искусства, самодеятельного художественного творчества, народных художественных промыслов и ремесел, традиционной народной культуры и национальных культур народов, проживающих на территории поселения. </w:t>
      </w:r>
    </w:p>
    <w:p w:rsidR="007D5413" w:rsidRDefault="007D5413" w:rsidP="007D5413">
      <w:pPr>
        <w:spacing w:after="0" w:line="240" w:lineRule="auto"/>
        <w:jc w:val="both"/>
        <w:rPr>
          <w:rFonts w:ascii="Times New Roman" w:hAnsi="Times New Roman"/>
          <w:sz w:val="24"/>
          <w:szCs w:val="24"/>
        </w:rPr>
      </w:pPr>
      <w:r>
        <w:rPr>
          <w:rFonts w:ascii="Times New Roman" w:hAnsi="Times New Roman"/>
          <w:color w:val="000000"/>
          <w:sz w:val="24"/>
          <w:szCs w:val="24"/>
        </w:rPr>
        <w:t xml:space="preserve">   5. Создание благоприятных условий для вовлеченности детей, молодежи, лиц пожилого возраста и людей с ограниченными возможностями в активную социокультурную деятельность. </w:t>
      </w:r>
    </w:p>
    <w:p w:rsidR="007D5413" w:rsidRDefault="007D5413" w:rsidP="007D5413">
      <w:pPr>
        <w:spacing w:after="0" w:line="240" w:lineRule="auto"/>
        <w:jc w:val="both"/>
        <w:rPr>
          <w:rFonts w:ascii="Times New Roman" w:hAnsi="Times New Roman"/>
          <w:sz w:val="24"/>
          <w:szCs w:val="24"/>
        </w:rPr>
      </w:pPr>
      <w:r>
        <w:rPr>
          <w:rFonts w:ascii="Times New Roman" w:hAnsi="Times New Roman"/>
          <w:color w:val="000000"/>
          <w:sz w:val="24"/>
          <w:szCs w:val="24"/>
        </w:rPr>
        <w:t xml:space="preserve">   6. Внедрение инновационных форм электронного досуга населения, и его продвижение в местном сообществе. </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7. Устранение нарушений требований антитеррористической защищенности и противопожарной безопасности учреждения культуры, укрепление материально-технической базы учреждения культуры.</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8. Реализация комплекса мер и мероприятий по увеличению объёмов внебюджетных ресурсов, привлекаемых в культуру. </w:t>
      </w:r>
    </w:p>
    <w:p w:rsidR="007D5413" w:rsidRDefault="007D5413" w:rsidP="007D5413">
      <w:pPr>
        <w:spacing w:after="0" w:line="240" w:lineRule="auto"/>
        <w:jc w:val="both"/>
        <w:rPr>
          <w:rFonts w:ascii="Times New Roman" w:hAnsi="Times New Roman"/>
          <w:color w:val="000000"/>
          <w:sz w:val="24"/>
          <w:szCs w:val="24"/>
        </w:rPr>
      </w:pPr>
    </w:p>
    <w:p w:rsidR="007D5413" w:rsidRDefault="007D5413" w:rsidP="007D5413">
      <w:pPr>
        <w:spacing w:after="0" w:line="240" w:lineRule="auto"/>
        <w:rPr>
          <w:rFonts w:ascii="Times New Roman" w:hAnsi="Times New Roman"/>
          <w:b/>
          <w:color w:val="000000"/>
          <w:sz w:val="24"/>
          <w:szCs w:val="24"/>
        </w:rPr>
      </w:pPr>
      <w:r>
        <w:rPr>
          <w:rFonts w:ascii="Times New Roman" w:hAnsi="Times New Roman"/>
          <w:b/>
          <w:color w:val="000000"/>
          <w:sz w:val="24"/>
          <w:szCs w:val="24"/>
        </w:rPr>
        <w:t>Развитие национальных культур</w:t>
      </w:r>
    </w:p>
    <w:p w:rsidR="007D5413" w:rsidRDefault="007D5413" w:rsidP="007D5413">
      <w:pPr>
        <w:spacing w:after="0" w:line="240" w:lineRule="auto"/>
        <w:jc w:val="center"/>
        <w:rPr>
          <w:rFonts w:ascii="Times New Roman" w:hAnsi="Times New Roman"/>
          <w:color w:val="000000"/>
          <w:sz w:val="24"/>
          <w:szCs w:val="24"/>
        </w:rPr>
      </w:pP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Развитие национальной самобытной культуры в Кондинском районе, в части поддержки сектора малого и среднего предпринимательства, осуществляется в рамках муниципальной программы Кондинского района «Развитие малого и среднего предпринимательства на территории Кондинского района на 2014-2016 годы». </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Развитие данного направления в городском поселении Мортка на территории деревни Юмас требует дополнительного анализа и углубленного изучения. Богатый историко-культурный, этнографический потенциал деревни Юмас может быть определяющим </w:t>
      </w:r>
      <w:r>
        <w:rPr>
          <w:rFonts w:ascii="Times New Roman" w:hAnsi="Times New Roman"/>
          <w:color w:val="000000"/>
          <w:sz w:val="24"/>
          <w:szCs w:val="24"/>
        </w:rPr>
        <w:lastRenderedPageBreak/>
        <w:t>фактором развития и сохранения традиционной мансийской культуры в городском поселении Мортка. Успешное развитие культурно-художественного наследия многонационального населения поселка городского типа Мортка окажет стимулирующее воздействие на развитие таких сфер экономической деятельности как услуги, связь, торговля, производство сувенирной продукции, общественное питание, выступит своеобразным катализатором экономического развития городского поселения Мортка.</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Наличие указанных ресурсов создает предпосылки для развития делового, культурно-познавательного, этнографического, экологического, водного, автомобильного, сельского туризма.</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1.2.1. Основные проблемы.</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Проблемами развития национальных традиций и культур на территории городского поселения Мортка являются:</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1.Недостаток информации о национальных, культурных и этнических особенностях представителей различных народностей, проживающих на территории поселения.</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2.Невысокое качество, неширокий ассортимент услуги.</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3. Отсутствие   инвестиций, направленных на  развитие и поддержку  национальных проектов  на территории городского поселения Мортка.</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4. Недостаточно развитая транспортная инфраструктура поселения, не позволяющая в полной мере использовать   уникальные природные объекты.</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1.2.2. Основные направления по развитию национальных  культур.</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1.Определение и поддержка приоритетных направлений  деятельности, направленной на обмен культурным наследием этнических групп.</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2.Содействие  деятельности по межнациональному сближению и создание благоприятных условий для ее развития.</w:t>
      </w:r>
    </w:p>
    <w:p w:rsidR="007D5413"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3. Формирование представления о городском поселении Мортка как поселении, формирующем толерантное отношение к представителям различных культур, концессий, бережное отношение к культурному наследию народностей, проживающих на территории Российской Федерации .</w:t>
      </w:r>
    </w:p>
    <w:p w:rsidR="00E178E8" w:rsidRDefault="007D5413" w:rsidP="007D5413">
      <w:pPr>
        <w:spacing w:after="0" w:line="240" w:lineRule="auto"/>
        <w:jc w:val="both"/>
        <w:rPr>
          <w:rFonts w:ascii="Times New Roman" w:hAnsi="Times New Roman"/>
          <w:color w:val="000000"/>
          <w:sz w:val="24"/>
          <w:szCs w:val="24"/>
        </w:rPr>
      </w:pPr>
      <w:r>
        <w:rPr>
          <w:rFonts w:ascii="Times New Roman" w:hAnsi="Times New Roman"/>
          <w:color w:val="000000"/>
          <w:sz w:val="24"/>
          <w:szCs w:val="24"/>
        </w:rPr>
        <w:t>4. Развитие внутреннего, въездного, социального, этнического и самодеятельного туризма.</w:t>
      </w:r>
    </w:p>
    <w:p w:rsidR="007D5413" w:rsidRDefault="007D5413" w:rsidP="007D5413">
      <w:pPr>
        <w:keepNext/>
        <w:suppressAutoHyphens/>
        <w:spacing w:after="0" w:line="240" w:lineRule="auto"/>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 2. Цели, задачи и показатели их достижения</w:t>
      </w:r>
    </w:p>
    <w:p w:rsidR="007D5413" w:rsidRDefault="007D5413" w:rsidP="007D5413">
      <w:pPr>
        <w:keepNext/>
        <w:suppressAutoHyphens/>
        <w:spacing w:after="0" w:line="240" w:lineRule="auto"/>
        <w:jc w:val="both"/>
        <w:outlineLvl w:val="0"/>
        <w:rPr>
          <w:rFonts w:ascii="Times New Roman" w:eastAsia="Times New Roman" w:hAnsi="Times New Roman"/>
          <w:b/>
          <w:sz w:val="24"/>
          <w:szCs w:val="24"/>
          <w:lang w:eastAsia="ru-RU"/>
        </w:rPr>
      </w:pP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Цели, задачи и показатели достижения программы определены исходя из приоритетов государственной политики в сфере культуры согласно нормативным документам:</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 Президента Российской Федерации от 7 мая 2012 года № 597 «О мероприятиях по реализации государственной социальной политики»;</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Стратегия социально – экономического развития Ханты-Мансийского автономного округа – Югры до 2020 года и на период 2030 года, утвержденный распоряжением Правительства Ханты-Мансийского Автономного округа – Югры от 22 марта 2013 года № 101-рп;</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Стратегии развития культуры в Ханты-Мансийском автономном округе Югре до 2020 года и на период до 2030 года, утвержденной постановлением Правительства Ханты-Мансийского автономного округа – Югры от 18 мая 2013 года № 185-п;</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Стратегии экономического и социального развития Кондинского района  до 2020 года, утвержденной распоряжением главы района от 01.07.2008 года № 275-р</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 главы администрации Кондинского района от 18 ноября 2013 года № 2489 «О муниципальных и ведомственных целевых программах Кондинского района».</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p>
    <w:p w:rsidR="007D5413" w:rsidRDefault="007D5413" w:rsidP="007D541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Цели муниципальной программы:</w:t>
      </w:r>
    </w:p>
    <w:p w:rsidR="007D5413" w:rsidRDefault="007D5413" w:rsidP="007D5413">
      <w:pPr>
        <w:spacing w:before="100" w:beforeAutospacing="1" w:after="100" w:afterAutospacing="1" w:line="240" w:lineRule="auto"/>
        <w:jc w:val="both"/>
        <w:rPr>
          <w:rFonts w:ascii="Times New Roman" w:hAnsi="Times New Roman"/>
          <w:sz w:val="24"/>
          <w:szCs w:val="24"/>
        </w:rPr>
      </w:pPr>
      <w:r>
        <w:rPr>
          <w:rFonts w:ascii="Times New Roman" w:hAnsi="Times New Roman"/>
          <w:color w:val="000000"/>
          <w:sz w:val="24"/>
          <w:szCs w:val="24"/>
        </w:rPr>
        <w:t xml:space="preserve">1. Сохранение и популяризация многонационального культурного наследия городского поселения Мортка, привлечение внимания общества к его изучению, повышение качества культурных услуг, предоставляемых в духе национальных традиций представителей 28 народностей, проживающих на территории поселения. </w:t>
      </w:r>
    </w:p>
    <w:p w:rsidR="007D5413" w:rsidRDefault="007D5413" w:rsidP="007D5413">
      <w:pPr>
        <w:spacing w:before="100" w:beforeAutospacing="1" w:after="100" w:afterAutospacing="1" w:line="240" w:lineRule="auto"/>
        <w:jc w:val="both"/>
        <w:rPr>
          <w:rFonts w:ascii="Times New Roman" w:hAnsi="Times New Roman"/>
          <w:sz w:val="24"/>
          <w:szCs w:val="24"/>
        </w:rPr>
      </w:pPr>
      <w:r>
        <w:rPr>
          <w:rFonts w:ascii="Times New Roman" w:hAnsi="Times New Roman"/>
          <w:color w:val="000000"/>
          <w:sz w:val="24"/>
          <w:szCs w:val="24"/>
        </w:rPr>
        <w:lastRenderedPageBreak/>
        <w:t xml:space="preserve">2. Обеспечение прав граждан на участие в культурной жизни, реализация творческого потенциала жителей городского поселения Мортка. </w:t>
      </w:r>
    </w:p>
    <w:p w:rsidR="007D5413" w:rsidRPr="003C5797" w:rsidRDefault="007D5413" w:rsidP="007D5413">
      <w:pPr>
        <w:spacing w:before="100" w:beforeAutospacing="1" w:after="100" w:afterAutospacing="1" w:line="240" w:lineRule="auto"/>
        <w:jc w:val="both"/>
        <w:rPr>
          <w:rFonts w:ascii="Times New Roman" w:hAnsi="Times New Roman"/>
          <w:sz w:val="24"/>
          <w:szCs w:val="24"/>
        </w:rPr>
      </w:pPr>
      <w:r>
        <w:rPr>
          <w:rFonts w:ascii="Times New Roman" w:hAnsi="Times New Roman"/>
          <w:color w:val="000000"/>
          <w:sz w:val="24"/>
          <w:szCs w:val="24"/>
        </w:rPr>
        <w:t>3.Повышение эффективности государственного управления в сфере культуры.</w:t>
      </w:r>
      <w:r>
        <w:rPr>
          <w:rFonts w:ascii="Times New Roman" w:eastAsia="Times New Roman" w:hAnsi="Times New Roman"/>
          <w:sz w:val="24"/>
          <w:szCs w:val="24"/>
          <w:lang w:eastAsia="ru-RU"/>
        </w:rPr>
        <w:t xml:space="preserve">                   </w:t>
      </w:r>
    </w:p>
    <w:p w:rsidR="007D5413" w:rsidRPr="00193A5C" w:rsidRDefault="007D5413" w:rsidP="007D5413">
      <w:pPr>
        <w:spacing w:after="0" w:line="240" w:lineRule="auto"/>
        <w:rPr>
          <w:rFonts w:ascii="Times New Roman" w:eastAsia="Times New Roman" w:hAnsi="Times New Roman"/>
          <w:b/>
          <w:sz w:val="24"/>
          <w:szCs w:val="24"/>
          <w:lang w:eastAsia="ru-RU"/>
        </w:rPr>
      </w:pPr>
      <w:r w:rsidRPr="00193A5C">
        <w:rPr>
          <w:rFonts w:ascii="Times New Roman" w:eastAsia="Times New Roman" w:hAnsi="Times New Roman"/>
          <w:b/>
          <w:sz w:val="24"/>
          <w:szCs w:val="24"/>
          <w:lang w:eastAsia="ru-RU"/>
        </w:rPr>
        <w:t>Задачи муниципальной программы:</w:t>
      </w:r>
    </w:p>
    <w:p w:rsidR="007D5413" w:rsidRDefault="007D5413" w:rsidP="007D5413">
      <w:pPr>
        <w:spacing w:after="0" w:line="240" w:lineRule="auto"/>
        <w:jc w:val="both"/>
        <w:rPr>
          <w:rFonts w:ascii="Times New Roman" w:eastAsia="Times New Roman" w:hAnsi="Times New Roman"/>
          <w:sz w:val="24"/>
          <w:szCs w:val="24"/>
          <w:lang w:eastAsia="ru-RU"/>
        </w:rPr>
      </w:pPr>
    </w:p>
    <w:p w:rsidR="007D5413" w:rsidRDefault="007D5413" w:rsidP="007D5413">
      <w:pPr>
        <w:spacing w:line="240" w:lineRule="auto"/>
        <w:jc w:val="both"/>
        <w:rPr>
          <w:rFonts w:ascii="Times New Roman" w:hAnsi="Times New Roman"/>
          <w:sz w:val="24"/>
          <w:szCs w:val="24"/>
        </w:rPr>
      </w:pPr>
      <w:r>
        <w:rPr>
          <w:rFonts w:ascii="Times New Roman" w:hAnsi="Times New Roman"/>
          <w:color w:val="000000"/>
          <w:sz w:val="24"/>
          <w:szCs w:val="24"/>
        </w:rPr>
        <w:t xml:space="preserve">1. Создание условий для развития и изучения национальных обычаев, традиций, ремесел. </w:t>
      </w:r>
    </w:p>
    <w:p w:rsidR="007D5413" w:rsidRDefault="007D5413" w:rsidP="007D5413">
      <w:pPr>
        <w:spacing w:line="240" w:lineRule="auto"/>
        <w:jc w:val="both"/>
        <w:rPr>
          <w:rFonts w:ascii="Times New Roman" w:hAnsi="Times New Roman"/>
          <w:sz w:val="24"/>
          <w:szCs w:val="24"/>
        </w:rPr>
      </w:pPr>
      <w:r>
        <w:rPr>
          <w:rFonts w:ascii="Times New Roman" w:hAnsi="Times New Roman"/>
          <w:color w:val="000000"/>
          <w:sz w:val="24"/>
          <w:szCs w:val="24"/>
        </w:rPr>
        <w:t xml:space="preserve">2. Развитие самобытного творчества и удовлетворение потребности населения в предоставлении доступа к культурным ценностям. </w:t>
      </w:r>
    </w:p>
    <w:p w:rsidR="007D5413" w:rsidRDefault="007D5413" w:rsidP="007D5413">
      <w:pPr>
        <w:spacing w:line="240" w:lineRule="auto"/>
        <w:jc w:val="both"/>
        <w:rPr>
          <w:rFonts w:ascii="Times New Roman" w:hAnsi="Times New Roman"/>
          <w:sz w:val="24"/>
          <w:szCs w:val="24"/>
        </w:rPr>
      </w:pPr>
      <w:r>
        <w:rPr>
          <w:rFonts w:ascii="Times New Roman" w:hAnsi="Times New Roman"/>
          <w:color w:val="000000"/>
          <w:sz w:val="24"/>
          <w:szCs w:val="24"/>
        </w:rPr>
        <w:t xml:space="preserve">3. Сохранение и популяризация культурного наследия народов Российской Федерации, Ханты-Мансийского автономного округа-Югры, проживающих на территории городского поселения Мортка. </w:t>
      </w:r>
    </w:p>
    <w:p w:rsidR="007D5413" w:rsidRDefault="007D5413" w:rsidP="007D5413">
      <w:pPr>
        <w:spacing w:line="240" w:lineRule="auto"/>
        <w:jc w:val="both"/>
        <w:rPr>
          <w:rFonts w:ascii="Times New Roman" w:hAnsi="Times New Roman"/>
          <w:sz w:val="24"/>
          <w:szCs w:val="24"/>
        </w:rPr>
      </w:pPr>
      <w:r>
        <w:rPr>
          <w:rFonts w:ascii="Times New Roman" w:hAnsi="Times New Roman"/>
          <w:color w:val="000000"/>
          <w:sz w:val="24"/>
          <w:szCs w:val="24"/>
        </w:rPr>
        <w:t xml:space="preserve">4. Создание условий для сохранения культурного наследия и расширения знаний о народных обрядах, праздниках, традициях. </w:t>
      </w:r>
    </w:p>
    <w:p w:rsidR="007D5413" w:rsidRDefault="007D5413" w:rsidP="007D5413">
      <w:pPr>
        <w:spacing w:line="240" w:lineRule="auto"/>
        <w:jc w:val="both"/>
        <w:rPr>
          <w:rFonts w:ascii="Times New Roman" w:hAnsi="Times New Roman"/>
          <w:sz w:val="24"/>
          <w:szCs w:val="24"/>
        </w:rPr>
      </w:pPr>
      <w:r>
        <w:rPr>
          <w:rFonts w:ascii="Times New Roman" w:hAnsi="Times New Roman"/>
          <w:color w:val="000000"/>
          <w:sz w:val="24"/>
          <w:szCs w:val="24"/>
        </w:rPr>
        <w:t xml:space="preserve">5. Укрепление материально-технической базы учреждения культуры. </w:t>
      </w:r>
    </w:p>
    <w:p w:rsidR="007D5413" w:rsidRDefault="007D5413" w:rsidP="007D5413">
      <w:pPr>
        <w:spacing w:line="240" w:lineRule="auto"/>
        <w:jc w:val="both"/>
        <w:rPr>
          <w:rFonts w:ascii="Times New Roman" w:hAnsi="Times New Roman"/>
          <w:color w:val="000000"/>
          <w:sz w:val="24"/>
          <w:szCs w:val="24"/>
        </w:rPr>
      </w:pPr>
      <w:r>
        <w:rPr>
          <w:rFonts w:ascii="Times New Roman" w:hAnsi="Times New Roman"/>
          <w:color w:val="000000"/>
          <w:sz w:val="24"/>
          <w:szCs w:val="24"/>
        </w:rPr>
        <w:t>6.Обеспечение комплексной безопасности учреждений культуры.</w:t>
      </w:r>
    </w:p>
    <w:p w:rsidR="007D5413" w:rsidRDefault="007D5413" w:rsidP="007D5413">
      <w:pPr>
        <w:spacing w:line="240" w:lineRule="auto"/>
        <w:jc w:val="both"/>
        <w:rPr>
          <w:rFonts w:ascii="Times New Roman" w:hAnsi="Times New Roman"/>
          <w:sz w:val="24"/>
          <w:szCs w:val="24"/>
        </w:rPr>
      </w:pPr>
      <w:r>
        <w:rPr>
          <w:rFonts w:ascii="Times New Roman" w:hAnsi="Times New Roman"/>
          <w:color w:val="000000"/>
          <w:sz w:val="24"/>
          <w:szCs w:val="24"/>
        </w:rPr>
        <w:t xml:space="preserve">7.Внедрение соревновательных методов и механизмов выявления, сопровождения и развития талантливых детей и молодежи. </w:t>
      </w:r>
    </w:p>
    <w:p w:rsidR="007D5413" w:rsidRDefault="007D5413" w:rsidP="007D5413">
      <w:pPr>
        <w:spacing w:line="240" w:lineRule="auto"/>
        <w:jc w:val="both"/>
        <w:rPr>
          <w:rFonts w:ascii="Times New Roman" w:hAnsi="Times New Roman"/>
          <w:sz w:val="24"/>
          <w:szCs w:val="24"/>
        </w:rPr>
      </w:pPr>
      <w:r>
        <w:rPr>
          <w:rFonts w:ascii="Times New Roman" w:hAnsi="Times New Roman"/>
          <w:color w:val="000000"/>
          <w:sz w:val="24"/>
          <w:szCs w:val="24"/>
        </w:rPr>
        <w:t xml:space="preserve">8. Создание условий для развития профессионального искусства. </w:t>
      </w:r>
    </w:p>
    <w:p w:rsidR="007D5413" w:rsidRDefault="007D5413" w:rsidP="007D5413">
      <w:pPr>
        <w:spacing w:line="240" w:lineRule="auto"/>
        <w:jc w:val="both"/>
        <w:rPr>
          <w:rFonts w:ascii="Times New Roman" w:hAnsi="Times New Roman"/>
          <w:sz w:val="24"/>
          <w:szCs w:val="24"/>
        </w:rPr>
      </w:pPr>
      <w:r>
        <w:rPr>
          <w:rFonts w:ascii="Times New Roman" w:hAnsi="Times New Roman"/>
          <w:color w:val="000000"/>
          <w:sz w:val="24"/>
          <w:szCs w:val="24"/>
        </w:rPr>
        <w:t xml:space="preserve">9. Создание благоприятных условий для художественно-творческой деятельности. </w:t>
      </w:r>
    </w:p>
    <w:p w:rsidR="007D5413" w:rsidRDefault="007D5413" w:rsidP="007D5413">
      <w:pPr>
        <w:spacing w:line="240" w:lineRule="auto"/>
        <w:jc w:val="both"/>
        <w:rPr>
          <w:rFonts w:ascii="Times New Roman" w:hAnsi="Times New Roman"/>
          <w:sz w:val="24"/>
          <w:szCs w:val="24"/>
        </w:rPr>
      </w:pPr>
      <w:r>
        <w:rPr>
          <w:rFonts w:ascii="Times New Roman" w:hAnsi="Times New Roman"/>
          <w:color w:val="000000"/>
          <w:sz w:val="24"/>
          <w:szCs w:val="24"/>
        </w:rPr>
        <w:t xml:space="preserve">10. Стимулирование культурного разнообразия, создание в городском .поселении Мортка условий для диалога и взаимодействия культур. </w:t>
      </w:r>
    </w:p>
    <w:p w:rsidR="007D5413" w:rsidRDefault="007D5413" w:rsidP="007D5413">
      <w:pPr>
        <w:spacing w:line="240" w:lineRule="auto"/>
        <w:jc w:val="both"/>
        <w:rPr>
          <w:rFonts w:ascii="Times New Roman" w:hAnsi="Times New Roman"/>
          <w:sz w:val="24"/>
          <w:szCs w:val="24"/>
        </w:rPr>
      </w:pPr>
      <w:r>
        <w:rPr>
          <w:rFonts w:ascii="Times New Roman" w:hAnsi="Times New Roman"/>
          <w:color w:val="000000"/>
          <w:sz w:val="24"/>
          <w:szCs w:val="24"/>
        </w:rPr>
        <w:t xml:space="preserve">11. Создание действенной адресной системы поддержки деятелей культуры и искусства. </w:t>
      </w:r>
    </w:p>
    <w:p w:rsidR="007D5413" w:rsidRDefault="007D5413" w:rsidP="007D5413">
      <w:pPr>
        <w:spacing w:line="240" w:lineRule="auto"/>
        <w:jc w:val="both"/>
        <w:rPr>
          <w:rFonts w:ascii="Times New Roman" w:hAnsi="Times New Roman"/>
          <w:sz w:val="24"/>
          <w:szCs w:val="24"/>
        </w:rPr>
      </w:pPr>
      <w:r>
        <w:rPr>
          <w:rFonts w:ascii="Times New Roman" w:hAnsi="Times New Roman"/>
          <w:color w:val="000000"/>
          <w:sz w:val="24"/>
          <w:szCs w:val="24"/>
        </w:rPr>
        <w:t xml:space="preserve">12. Информационное, инновационное и методическое обеспечение в области развития традиционной национальной культуры. </w:t>
      </w:r>
    </w:p>
    <w:p w:rsidR="007D5413" w:rsidRDefault="007D5413" w:rsidP="007D5413">
      <w:pPr>
        <w:spacing w:line="240" w:lineRule="auto"/>
        <w:jc w:val="both"/>
        <w:rPr>
          <w:rFonts w:ascii="Times New Roman" w:hAnsi="Times New Roman"/>
          <w:sz w:val="24"/>
          <w:szCs w:val="24"/>
        </w:rPr>
      </w:pPr>
      <w:r>
        <w:rPr>
          <w:rFonts w:ascii="Times New Roman" w:hAnsi="Times New Roman"/>
          <w:color w:val="000000"/>
          <w:sz w:val="24"/>
          <w:szCs w:val="24"/>
        </w:rPr>
        <w:t>13. Осуществление функций исполнительного органа муниципальной власти Кондинского района и городского поселения Мортка по реализации единой государственной политики в отрасли культура.</w:t>
      </w:r>
    </w:p>
    <w:p w:rsidR="007D5413" w:rsidRDefault="007D5413" w:rsidP="007D5413">
      <w:pPr>
        <w:spacing w:line="240" w:lineRule="auto"/>
        <w:jc w:val="both"/>
        <w:rPr>
          <w:rFonts w:ascii="Times New Roman" w:hAnsi="Times New Roman"/>
          <w:sz w:val="24"/>
          <w:szCs w:val="24"/>
        </w:rPr>
      </w:pPr>
      <w:r>
        <w:rPr>
          <w:rFonts w:ascii="Times New Roman" w:hAnsi="Times New Roman"/>
          <w:color w:val="000000"/>
          <w:sz w:val="24"/>
          <w:szCs w:val="24"/>
        </w:rPr>
        <w:t xml:space="preserve">14. Усиление социальной направленности культурной политики. </w:t>
      </w:r>
    </w:p>
    <w:p w:rsidR="00E178E8" w:rsidRPr="003C5797" w:rsidRDefault="00E178E8" w:rsidP="007D5413">
      <w:pPr>
        <w:spacing w:line="240" w:lineRule="auto"/>
        <w:jc w:val="both"/>
        <w:rPr>
          <w:rFonts w:ascii="Times New Roman" w:hAnsi="Times New Roman"/>
          <w:sz w:val="24"/>
          <w:szCs w:val="24"/>
        </w:rPr>
      </w:pPr>
    </w:p>
    <w:p w:rsidR="007D5413" w:rsidRDefault="007D5413" w:rsidP="007D541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Целевые показатели непосредственных результатов </w:t>
      </w:r>
    </w:p>
    <w:p w:rsidR="007D5413" w:rsidRDefault="007D5413" w:rsidP="007D541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реализации муниципальной целевой программы:</w:t>
      </w:r>
    </w:p>
    <w:p w:rsidR="007D5413" w:rsidRDefault="007D5413" w:rsidP="007D5413">
      <w:pPr>
        <w:spacing w:after="0" w:line="240" w:lineRule="auto"/>
        <w:jc w:val="center"/>
        <w:rPr>
          <w:rFonts w:ascii="Times New Roman" w:eastAsia="Times New Roman" w:hAnsi="Times New Roman"/>
          <w:b/>
          <w:sz w:val="24"/>
          <w:szCs w:val="24"/>
          <w:lang w:eastAsia="ru-RU"/>
        </w:rPr>
      </w:pPr>
    </w:p>
    <w:p w:rsidR="007D5413" w:rsidRDefault="007D5413" w:rsidP="007D5413">
      <w:pPr>
        <w:spacing w:line="240" w:lineRule="auto"/>
        <w:jc w:val="both"/>
        <w:rPr>
          <w:rFonts w:ascii="Times New Roman" w:hAnsi="Times New Roman"/>
          <w:sz w:val="24"/>
          <w:szCs w:val="24"/>
        </w:rPr>
      </w:pPr>
      <w:r>
        <w:rPr>
          <w:rFonts w:ascii="Times New Roman" w:hAnsi="Times New Roman"/>
          <w:sz w:val="24"/>
          <w:szCs w:val="24"/>
        </w:rPr>
        <w:t xml:space="preserve">1 Увеличение количества жителей поселения, посещающих учреждение культуры на 1000 жителей с 185 человек до 200 человек.  </w:t>
      </w:r>
    </w:p>
    <w:p w:rsidR="007D5413" w:rsidRDefault="007D5413" w:rsidP="007D5413">
      <w:pPr>
        <w:spacing w:line="240" w:lineRule="auto"/>
        <w:jc w:val="both"/>
        <w:rPr>
          <w:rFonts w:ascii="Times New Roman" w:hAnsi="Times New Roman"/>
          <w:sz w:val="24"/>
          <w:szCs w:val="24"/>
        </w:rPr>
      </w:pPr>
      <w:r>
        <w:rPr>
          <w:rFonts w:ascii="Times New Roman" w:hAnsi="Times New Roman"/>
          <w:sz w:val="24"/>
          <w:szCs w:val="24"/>
        </w:rPr>
        <w:t>2. Увеличение участия в различных конкурсах районного, окружного и всероссийского уровня.</w:t>
      </w:r>
    </w:p>
    <w:p w:rsidR="007D5413" w:rsidRDefault="007D5413" w:rsidP="007D5413">
      <w:pPr>
        <w:spacing w:line="240" w:lineRule="auto"/>
        <w:jc w:val="both"/>
        <w:rPr>
          <w:rFonts w:ascii="Times New Roman" w:hAnsi="Times New Roman"/>
          <w:sz w:val="24"/>
          <w:szCs w:val="24"/>
        </w:rPr>
      </w:pPr>
      <w:r>
        <w:rPr>
          <w:rFonts w:ascii="Times New Roman" w:hAnsi="Times New Roman"/>
          <w:sz w:val="24"/>
          <w:szCs w:val="24"/>
        </w:rPr>
        <w:t>3. Увеличение количества выставочных проектов, организованных на базе МБУ «КДЦ г.п. Мортка», с 15 до 20 единиц.</w:t>
      </w:r>
    </w:p>
    <w:p w:rsidR="007D5413" w:rsidRDefault="007D5413" w:rsidP="007D5413">
      <w:pPr>
        <w:spacing w:line="240" w:lineRule="auto"/>
        <w:jc w:val="both"/>
        <w:rPr>
          <w:rFonts w:ascii="Times New Roman" w:hAnsi="Times New Roman"/>
          <w:sz w:val="24"/>
          <w:szCs w:val="24"/>
        </w:rPr>
      </w:pPr>
      <w:r>
        <w:rPr>
          <w:rFonts w:ascii="Times New Roman" w:hAnsi="Times New Roman"/>
          <w:sz w:val="24"/>
          <w:szCs w:val="24"/>
        </w:rPr>
        <w:lastRenderedPageBreak/>
        <w:t xml:space="preserve">4. Увеличение числа гастрольных выездов по Кондинскому району и ХМАО-Югре                   с   2 % до 4 %. </w:t>
      </w:r>
    </w:p>
    <w:p w:rsidR="007D5413" w:rsidRDefault="007D5413" w:rsidP="007D5413">
      <w:pPr>
        <w:spacing w:line="240" w:lineRule="auto"/>
        <w:jc w:val="both"/>
        <w:rPr>
          <w:rFonts w:ascii="Times New Roman" w:hAnsi="Times New Roman"/>
          <w:sz w:val="24"/>
          <w:szCs w:val="24"/>
        </w:rPr>
      </w:pPr>
      <w:r>
        <w:rPr>
          <w:rFonts w:ascii="Times New Roman" w:hAnsi="Times New Roman"/>
          <w:sz w:val="24"/>
          <w:szCs w:val="24"/>
        </w:rPr>
        <w:t>5.Увеличение соотношения средней заработной платы работников учреждений культуры к средней заработной плате по автономному округу с 43,7 % до 77,6 %.</w:t>
      </w:r>
    </w:p>
    <w:p w:rsidR="007D5413" w:rsidRDefault="007D5413" w:rsidP="007D5413">
      <w:pPr>
        <w:spacing w:line="240" w:lineRule="auto"/>
        <w:jc w:val="both"/>
        <w:rPr>
          <w:rFonts w:ascii="Times New Roman" w:hAnsi="Times New Roman"/>
          <w:sz w:val="24"/>
          <w:szCs w:val="24"/>
        </w:rPr>
      </w:pPr>
      <w:r>
        <w:rPr>
          <w:rFonts w:ascii="Times New Roman" w:hAnsi="Times New Roman"/>
          <w:sz w:val="24"/>
          <w:szCs w:val="24"/>
        </w:rPr>
        <w:t xml:space="preserve">6. Увеличение доли детей, привлекаемых к участию в творческих мероприятиях, от общего числа детей с целью увеличения числа выявленных юных талантов и их поддержки с 6 % до 12 % детей. </w:t>
      </w:r>
    </w:p>
    <w:p w:rsidR="007D5413" w:rsidRDefault="007D5413" w:rsidP="007D5413">
      <w:pPr>
        <w:spacing w:line="240" w:lineRule="auto"/>
        <w:jc w:val="both"/>
        <w:rPr>
          <w:rFonts w:ascii="Times New Roman" w:hAnsi="Times New Roman"/>
          <w:sz w:val="24"/>
          <w:szCs w:val="24"/>
        </w:rPr>
      </w:pPr>
      <w:r>
        <w:rPr>
          <w:rFonts w:ascii="Times New Roman" w:hAnsi="Times New Roman"/>
          <w:sz w:val="24"/>
          <w:szCs w:val="24"/>
        </w:rPr>
        <w:t>7. Увеличение доли населения различных национальностей, участвующего в культурно</w:t>
      </w:r>
      <w:r>
        <w:rPr>
          <w:rFonts w:ascii="Times New Roman" w:hAnsi="Times New Roman"/>
          <w:sz w:val="24"/>
          <w:szCs w:val="24"/>
        </w:rPr>
        <w:softHyphen/>
        <w:t xml:space="preserve">-досуговых мероприятиях, проводимых муниципальным учреждением культуры, с 71,9 % до 72,2 % населения. </w:t>
      </w:r>
    </w:p>
    <w:p w:rsidR="007D5413" w:rsidRDefault="007D5413" w:rsidP="007D5413">
      <w:pPr>
        <w:spacing w:line="240" w:lineRule="auto"/>
        <w:jc w:val="both"/>
        <w:rPr>
          <w:rFonts w:ascii="Times New Roman" w:hAnsi="Times New Roman"/>
          <w:sz w:val="24"/>
          <w:szCs w:val="24"/>
        </w:rPr>
      </w:pPr>
      <w:r>
        <w:rPr>
          <w:rFonts w:ascii="Times New Roman" w:hAnsi="Times New Roman"/>
          <w:sz w:val="24"/>
          <w:szCs w:val="24"/>
        </w:rPr>
        <w:t xml:space="preserve">8. Увеличение числа участников клубных формирований на базе учреждения культуры, </w:t>
      </w:r>
    </w:p>
    <w:p w:rsidR="007D5413" w:rsidRDefault="007D5413" w:rsidP="007D5413">
      <w:pPr>
        <w:spacing w:line="240" w:lineRule="auto"/>
        <w:jc w:val="both"/>
        <w:rPr>
          <w:rFonts w:ascii="Times New Roman" w:hAnsi="Times New Roman"/>
          <w:i/>
          <w:sz w:val="24"/>
          <w:szCs w:val="24"/>
        </w:rPr>
      </w:pPr>
      <w:r>
        <w:rPr>
          <w:rFonts w:ascii="Times New Roman" w:hAnsi="Times New Roman"/>
          <w:sz w:val="24"/>
          <w:szCs w:val="24"/>
        </w:rPr>
        <w:t xml:space="preserve">с 386 человек до 390 человек. </w:t>
      </w:r>
    </w:p>
    <w:p w:rsidR="007D5413" w:rsidRDefault="007D5413" w:rsidP="007D5413">
      <w:pPr>
        <w:spacing w:line="240" w:lineRule="auto"/>
        <w:jc w:val="both"/>
        <w:rPr>
          <w:rFonts w:ascii="Times New Roman" w:hAnsi="Times New Roman"/>
          <w:sz w:val="24"/>
          <w:szCs w:val="24"/>
        </w:rPr>
      </w:pPr>
      <w:r>
        <w:rPr>
          <w:rFonts w:ascii="Times New Roman" w:hAnsi="Times New Roman"/>
          <w:sz w:val="24"/>
          <w:szCs w:val="24"/>
        </w:rPr>
        <w:t xml:space="preserve">9. Увеличение количества посетителей культурно-досуговых мероприятий, организованных  культурно-досуговым учреждением на платной основе, с 3,85 тысяч человек до 4,2 тысяч человек. </w:t>
      </w:r>
    </w:p>
    <w:p w:rsidR="007D5413" w:rsidRDefault="007D5413" w:rsidP="007D5413">
      <w:pPr>
        <w:spacing w:after="0" w:line="240" w:lineRule="auto"/>
        <w:jc w:val="both"/>
        <w:rPr>
          <w:rFonts w:ascii="Times New Roman" w:hAnsi="Times New Roman"/>
          <w:sz w:val="24"/>
          <w:szCs w:val="24"/>
        </w:rPr>
      </w:pPr>
      <w:r>
        <w:rPr>
          <w:rFonts w:ascii="Times New Roman" w:hAnsi="Times New Roman"/>
          <w:sz w:val="24"/>
          <w:szCs w:val="24"/>
        </w:rPr>
        <w:t xml:space="preserve">10.Увеличение количества проектов в сфере развития национальных культур </w:t>
      </w:r>
    </w:p>
    <w:p w:rsidR="007D5413" w:rsidRDefault="007D5413" w:rsidP="007D5413">
      <w:pPr>
        <w:spacing w:after="0" w:line="240" w:lineRule="auto"/>
        <w:jc w:val="both"/>
        <w:rPr>
          <w:rFonts w:ascii="Times New Roman" w:hAnsi="Times New Roman"/>
        </w:rPr>
      </w:pPr>
    </w:p>
    <w:p w:rsidR="007D5413" w:rsidRDefault="007D5413" w:rsidP="007D541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Целевые показатели конечных результатов  </w:t>
      </w:r>
    </w:p>
    <w:p w:rsidR="007D5413" w:rsidRDefault="007D5413" w:rsidP="007D541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реализации муниципальной программы:</w:t>
      </w:r>
    </w:p>
    <w:p w:rsidR="007D5413" w:rsidRDefault="007D5413" w:rsidP="007D5413">
      <w:pPr>
        <w:spacing w:after="0" w:line="240" w:lineRule="auto"/>
        <w:jc w:val="center"/>
        <w:rPr>
          <w:rFonts w:ascii="Times New Roman" w:eastAsia="Times New Roman" w:hAnsi="Times New Roman"/>
          <w:b/>
          <w:sz w:val="24"/>
          <w:szCs w:val="24"/>
          <w:lang w:eastAsia="ru-RU"/>
        </w:rPr>
      </w:pP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1.Повышение уровня удовлетворенности жителей качеством услуг, предоставляемых учреждением культуры городского поселения Мортка, с 55% до 70%. Показатель позволяет определить % удовлетворенности жителей качеством услуг, предоставляемых культурно-досуговым центром городского поселения Мортка.</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Источником информации являются данные мониторинга Управления культуры и молодежной политики администрации Кондинского района.</w:t>
      </w:r>
    </w:p>
    <w:p w:rsidR="007D5413" w:rsidRDefault="007D5413" w:rsidP="007D5413">
      <w:pPr>
        <w:spacing w:after="0" w:line="240" w:lineRule="auto"/>
        <w:jc w:val="both"/>
        <w:rPr>
          <w:rFonts w:ascii="Times New Roman" w:eastAsia="Times New Roman" w:hAnsi="Times New Roman"/>
          <w:sz w:val="24"/>
          <w:szCs w:val="24"/>
          <w:lang w:eastAsia="ru-RU"/>
        </w:rPr>
      </w:pPr>
    </w:p>
    <w:p w:rsidR="007D5413" w:rsidRDefault="007D5413" w:rsidP="007D541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 3. Обобщенная характеристика программных мероприятий</w:t>
      </w:r>
    </w:p>
    <w:p w:rsidR="007D5413" w:rsidRDefault="007D5413" w:rsidP="007D5413">
      <w:pPr>
        <w:spacing w:after="0" w:line="240" w:lineRule="auto"/>
        <w:jc w:val="both"/>
        <w:rPr>
          <w:rFonts w:ascii="Times New Roman" w:eastAsia="Times New Roman" w:hAnsi="Times New Roman"/>
          <w:b/>
          <w:sz w:val="24"/>
          <w:szCs w:val="24"/>
          <w:lang w:eastAsia="ru-RU"/>
        </w:rPr>
      </w:pP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3.1.Для реализации подпрограммы 1 «Обеспечение прав граждан на доступ к культурным ценностям и информации» предусмотрено решение следующих задач.</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3.1.1.Решение задачи 1 «Сохранение и популяризация объектов культурного наследия народов Российской Федерации, Ханты-Мансийского автономного округа – Югры, расположенных на территории муниципального образования городское поселение Мортка, планируется по средствам реализации следующих основных мероприятий.</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3.1.3.1.Осуществление работы в области сохранения объектов культурного наследия предполагает реализацию мероприятий, направленных на подготовку проектной документации на объект культурного наследия, находящегося в собственности городского поселения Мортка.</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3.1.3.2.Создание условий для обеспечения общественной доступности и восприятия объекта культурного наследия предполагает проведение мероприятий по организации и проведению  форумов, издание сборников статей, художественных альбомов, создание научно-популярных фильмов.</w:t>
      </w:r>
    </w:p>
    <w:p w:rsidR="007D5413" w:rsidRDefault="007D5413" w:rsidP="007D5413">
      <w:pPr>
        <w:spacing w:after="0" w:line="240" w:lineRule="auto"/>
        <w:jc w:val="both"/>
        <w:rPr>
          <w:rFonts w:ascii="Times New Roman" w:eastAsia="Times New Roman" w:hAnsi="Times New Roman"/>
          <w:sz w:val="24"/>
          <w:szCs w:val="24"/>
          <w:lang w:eastAsia="ru-RU"/>
        </w:rPr>
      </w:pP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3.1.2.Решение задачи 2 «Укрепление материально-технической базы учреждения» планируется посредством реализации следующих мероприятий. </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3.1.2.1.Строительство или покупка объектов, предназначенных для размещения государственных учреждений культуры в соответствие с нормативным обеспечением(с.Ямки, д.Юмас)</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3.1.2.2.Капитальный ремонт здания учреждения культуры (гпМортка)</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3.1.2.3.Обновление парка музыкальных инструментов, оборудования, цифровой техники, сценических костюмов, инвентаря. </w:t>
      </w:r>
    </w:p>
    <w:p w:rsidR="007D5413" w:rsidRDefault="007D5413" w:rsidP="007D5413">
      <w:pPr>
        <w:spacing w:after="0" w:line="240" w:lineRule="auto"/>
        <w:jc w:val="both"/>
        <w:rPr>
          <w:rFonts w:ascii="Times New Roman" w:eastAsia="Times New Roman" w:hAnsi="Times New Roman"/>
          <w:sz w:val="24"/>
          <w:szCs w:val="24"/>
          <w:lang w:eastAsia="ru-RU"/>
        </w:rPr>
      </w:pP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3.1.3.Решение задачи 3 «Обеспечение комплексной безопасности учреждения» планируется посредством реализации следующих основных мероприятий.</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3.1.3.1Проведение мероприятий по укреплению комплексной безопасности объектов культуры, подведомственных администрации городского поселения Мортка в соответствии с нормативами и нормами антитеррористической, пожарной безопасности.</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3.1.3.2.Заключение договоров на специализированную охрану объектов учреждения, установка и обслуживание систем видеонаблюдения, пожарной сигнализации.</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Для реализации подпрограммы 2 «Укрепление единого культурного пространства» предусмотрено решение следующих задач.</w:t>
      </w:r>
    </w:p>
    <w:p w:rsidR="007D5413" w:rsidRDefault="007D5413" w:rsidP="007D5413">
      <w:pPr>
        <w:spacing w:after="0" w:line="240" w:lineRule="auto"/>
        <w:jc w:val="both"/>
        <w:rPr>
          <w:rFonts w:ascii="Times New Roman" w:eastAsia="Times New Roman" w:hAnsi="Times New Roman"/>
          <w:sz w:val="24"/>
          <w:szCs w:val="24"/>
          <w:lang w:eastAsia="ru-RU"/>
        </w:rPr>
      </w:pP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3.2.1. Решение задачи 1 «Внедрение соревновательных методов и механизмов выявления и развития талантливых детей и молодежи городского поселения Мортка» планируется посредством реализации следующих основных мероприятий.</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3.2.1.1. Совершенствование системы поиска, выявления одаренных детей и молодежи в сфере культуры и искусства, предполагает проведение мероприятий, направленных на организацию и проведение конкурсов, обеспечение гастролей творческих коллективов, обеспечение участия талантливых детей и молодежи в окружных, международных профессиональных конкурсах и выставках.</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3.2.1.2. Расходы на организацию  и проведение культурных проектов, конкурсов, фестивалей, на участие в территориальных, районных, окружных, российских, международных фестивалях, конкурсах, проектах.   </w:t>
      </w:r>
    </w:p>
    <w:p w:rsidR="007D5413" w:rsidRDefault="007D5413" w:rsidP="007D5413">
      <w:pPr>
        <w:spacing w:after="0" w:line="240" w:lineRule="auto"/>
        <w:jc w:val="both"/>
        <w:rPr>
          <w:rFonts w:ascii="Times New Roman" w:eastAsia="Times New Roman" w:hAnsi="Times New Roman"/>
          <w:sz w:val="24"/>
          <w:szCs w:val="24"/>
          <w:lang w:eastAsia="ru-RU"/>
        </w:rPr>
      </w:pP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задачи 2 «Создание благоприятных условий для художественно-творческой деятельности, творческих инициатив» планируется посредством реализации следующих мероприятий:</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3.3.1.1. Продвижение творческих коллективов культурно-досугового центра городского поселения Мортка на районном, региональном, окружном, международном уровнях, обеспечение творческого роста за счет участия в следующих фестивалях и конкурсах районного, окружного, международного масштаба.</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3.3.1.2. Стимулирование культурного разнообразия, создание условий для диалога и взаимодействия культур.</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3.3.1.3. Содействие фестивальному движению в профессиональном искусстве и самодеятельном творчестве городского поселения.</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3.3.1.3.Расходы на обеспечение деятельности (оказание услуг) учреждением, в том числе на предоставление субсидий, предполагает предоставление субсидий на выполнение муниципального задания.</w:t>
      </w:r>
    </w:p>
    <w:p w:rsidR="007D5413" w:rsidRDefault="007D5413" w:rsidP="007D5413">
      <w:pPr>
        <w:spacing w:after="0" w:line="240" w:lineRule="auto"/>
        <w:jc w:val="both"/>
        <w:rPr>
          <w:rFonts w:ascii="Times New Roman" w:eastAsia="Times New Roman" w:hAnsi="Times New Roman"/>
          <w:sz w:val="24"/>
          <w:szCs w:val="24"/>
          <w:lang w:eastAsia="ru-RU"/>
        </w:rPr>
      </w:pP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3.3. Для реализации подпрограммы 3 </w:t>
      </w:r>
      <w:r>
        <w:rPr>
          <w:rFonts w:ascii="Times New Roman" w:hAnsi="Times New Roman"/>
          <w:lang w:eastAsia="ru-RU"/>
        </w:rPr>
        <w:t xml:space="preserve">«Развитие национальных культур и традиций» </w:t>
      </w:r>
      <w:r>
        <w:rPr>
          <w:rFonts w:ascii="Times New Roman" w:eastAsia="Times New Roman" w:hAnsi="Times New Roman"/>
          <w:sz w:val="24"/>
          <w:szCs w:val="24"/>
          <w:lang w:eastAsia="ru-RU"/>
        </w:rPr>
        <w:t>предусмотрено решение следующих задач.</w:t>
      </w:r>
    </w:p>
    <w:p w:rsidR="007D5413" w:rsidRDefault="007D5413" w:rsidP="007D5413">
      <w:pPr>
        <w:spacing w:after="0" w:line="240" w:lineRule="auto"/>
        <w:jc w:val="both"/>
        <w:rPr>
          <w:rFonts w:ascii="Times New Roman" w:eastAsia="Times New Roman" w:hAnsi="Times New Roman"/>
          <w:sz w:val="24"/>
          <w:szCs w:val="24"/>
          <w:lang w:eastAsia="ru-RU"/>
        </w:rPr>
      </w:pP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3.3.1.Решение задачи 1 «</w:t>
      </w:r>
      <w:r>
        <w:rPr>
          <w:rFonts w:ascii="Times New Roman" w:hAnsi="Times New Roman"/>
          <w:color w:val="000000"/>
          <w:sz w:val="24"/>
          <w:szCs w:val="24"/>
        </w:rPr>
        <w:t xml:space="preserve">Определение и поддержка приоритетных направлений деятельности, направленной на обмен культурным наследием этнических групп» </w:t>
      </w:r>
      <w:r>
        <w:rPr>
          <w:rFonts w:ascii="Times New Roman" w:eastAsia="Times New Roman" w:hAnsi="Times New Roman"/>
          <w:sz w:val="24"/>
          <w:szCs w:val="24"/>
          <w:lang w:eastAsia="ru-RU"/>
        </w:rPr>
        <w:t>планируется посредством реализации следующих основных мероприятий.</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3.3.1.1.Проведение маркетинговых исследований с целью получения достоверной информации в сфере национальных традиций и культур городского поселения Мортка.</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3.3.1.2. Работа с базой данных инвестиционных проектов в сфере развития этносов для привлечения инвесторов на территорию городского поселения Мортка.</w:t>
      </w:r>
    </w:p>
    <w:p w:rsidR="007D5413" w:rsidRDefault="007D5413" w:rsidP="007D5413">
      <w:pPr>
        <w:spacing w:after="0" w:line="240" w:lineRule="auto"/>
        <w:jc w:val="both"/>
        <w:rPr>
          <w:rFonts w:ascii="Times New Roman" w:eastAsia="Times New Roman" w:hAnsi="Times New Roman"/>
          <w:sz w:val="24"/>
          <w:szCs w:val="24"/>
          <w:lang w:eastAsia="ru-RU"/>
        </w:rPr>
      </w:pP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3.3.2. Решение задачи 2 «Развитие и продвижение национальных традиций, ремесел, возможностей городского поселения Мортка в окружном масштабе» планируется посредством реализации следующих основных мероприятий.</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3.3.2.1.Организация и участие в конференциях, совещаниях, форумах, выставках, ярмарках, фестивалях, экспедициях, семинарах, направленных на развитие традиционных национальных ценностей, культурный обмен и овладение умениями и навыками представителей разных народностей.</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3.3.2.2. Разработка и изготовление печатной информационной продукции, методических материалов о развитии традиционных национальных ценностей городского поселения Мортка предполагает создание информационной продукции, как общей направленности, так и специализированной, по освещению отдельных видов культурного наследия (песенное творчество, национальные танцы, декоративно-прикладное искусство, обрядовые праздники, семейные ценности и традиции).</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3.3.2.3.Проведение информационных кампаний на территории городского поселения Мортка с целью формирования образа городского поселения Мортка как поселения, благоприятного для межнационального общения, сохранения и укрепления народных традиций.</w:t>
      </w:r>
    </w:p>
    <w:p w:rsidR="007D5413" w:rsidRPr="00D5077D" w:rsidRDefault="007D5413" w:rsidP="00D5077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3.3.2.4.Организация экскурсионного обслуживания делегаций и официальных лиц, посещающих городское поселение Мортка и Кондинский район.</w:t>
      </w:r>
    </w:p>
    <w:p w:rsidR="007D5413" w:rsidRPr="00193A5C" w:rsidRDefault="007D5413" w:rsidP="007D5413">
      <w:pPr>
        <w:keepNext/>
        <w:suppressAutoHyphens/>
        <w:spacing w:after="0" w:line="240" w:lineRule="auto"/>
        <w:outlineLvl w:val="0"/>
        <w:rPr>
          <w:rFonts w:ascii="Times New Roman" w:eastAsia="Times New Roman" w:hAnsi="Times New Roman"/>
          <w:b/>
          <w:sz w:val="24"/>
          <w:szCs w:val="24"/>
          <w:lang w:eastAsia="ru-RU"/>
        </w:rPr>
      </w:pPr>
      <w:r w:rsidRPr="00193A5C">
        <w:rPr>
          <w:rFonts w:ascii="Times New Roman" w:eastAsia="Times New Roman" w:hAnsi="Times New Roman"/>
          <w:b/>
          <w:sz w:val="24"/>
          <w:szCs w:val="24"/>
          <w:lang w:eastAsia="ru-RU"/>
        </w:rPr>
        <w:t>Раздел 4. Механизм реализации муниципальной программы</w:t>
      </w:r>
    </w:p>
    <w:p w:rsidR="007D5413" w:rsidRDefault="007D5413" w:rsidP="007D5413">
      <w:pPr>
        <w:keepNext/>
        <w:suppressAutoHyphens/>
        <w:spacing w:after="0" w:line="240" w:lineRule="auto"/>
        <w:outlineLvl w:val="0"/>
        <w:rPr>
          <w:rFonts w:ascii="Times New Roman" w:eastAsia="Times New Roman" w:hAnsi="Times New Roman"/>
          <w:b/>
          <w:sz w:val="24"/>
          <w:szCs w:val="24"/>
          <w:lang w:eastAsia="ru-RU"/>
        </w:rPr>
      </w:pPr>
    </w:p>
    <w:p w:rsidR="007D5413" w:rsidRDefault="007D5413" w:rsidP="007D5413">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Механизм реализации муниципальной программы представляет собой скоординированные по срокам и направлениям действия, на реализацию устойчивого и динамичного развития многонациональной культуры в городском поселении Мортка. Реализацию мероприятий муниципальной программы предполагается осуществлять через подпрограммы. </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4.1.Финансовое обеспечение муниципальной программы предусмотрено за счет средств бюджета муниципального образования городское поселение Мортка, корректируемые на каждый бюджетный год.</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4.1.1.Как дополнительные источники финансирования рассматриваются:</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Привлеченные источники</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4.1.1.1. Бюджет муниципального образования Кондинский район устанавливается Решением Думы Кондинского района о бюджете на очередной финансовый год и плановый период, осуществляется в соответствии с реализацией мероприятий муниципальной программы, направленной на развитие национальной культуры  на основе нормативных правовых</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документов муниципального образования;</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4.1.1.2. Бюджет автономного округа;</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4.1.1.3.Внебюджетные источники (средства спонсоров);</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4.1.1.4.Средства от приносящей доход деятельности учреждения культуры;</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4.1.1.5. Получение грантов.</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Координатором муниципальной программы является заместитель главы  городского поселения Мортка, курирующий вопросы культуры и молодежной политики на территории поселения.</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Ответственный исполнитель муниципальной программы – муниципальное бюджетное учреждение «Культурно-досуговый центр городского поселения Мортка» -  осуществляет управление ее реализацией, несет ответственность за  рациональное </w:t>
      </w:r>
      <w:r>
        <w:rPr>
          <w:rFonts w:ascii="Times New Roman" w:eastAsia="Times New Roman" w:hAnsi="Times New Roman"/>
          <w:sz w:val="24"/>
          <w:szCs w:val="24"/>
          <w:lang w:eastAsia="ru-RU"/>
        </w:rPr>
        <w:lastRenderedPageBreak/>
        <w:t>и целевое использование средств, выделяемых на выполнение целевой программы, обладает правом вносить предложения об изменении размеров финансовых средств, направляемых на решение отдельных ее задач.</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рамках календарного года администрацией городского поселения Мортка утверждается ежегодный план мероприятий муниципальной программы. </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Исполнитель муниципальной программы в установленные сроки составляет отчеты о выполнении мероприятий программы и использовании финансовых средств.</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Координатору программы директор МБУ «КДЦ гп.Мортка» представляет отчет о реализации программных мероприятий и целевом использовании финансовых средств не реже двух раз в год.</w:t>
      </w:r>
    </w:p>
    <w:p w:rsidR="007D5413" w:rsidRDefault="007D5413" w:rsidP="007D5413">
      <w:pPr>
        <w:keepNext/>
        <w:suppressAutoHyphens/>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Оценка результатов и показателей выполнения программных мероприятий муниципальной программы, их эффективность осуществляется в порядке, установленном действующим законодательством.</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рамках реализации целевой программы могут быть выделены следующие риски ее реализации.</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1.Правовые риски.</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Правовые риски связанны с изменением законодательства Российской Федерации, законодательства автономного округа, нормативно-правовые акты Кондинского района. Это может привести к существенному увеличению сроков и условий реализации программных мероприятий.</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2.Финансовые риски.</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Неопределенность в мировой экономике, как следствие, замедление темпов роста экономики округа, района, существенное сокращение финансовых средств. В связи с этим финансовые средства, направленных на реализацию муниципальной программы могут быть существенно сокращены, что приведет к сокращению части программных мероприятий и не полному выполнению целевых показателей муниципальной программы.</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3.Административные риски.</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Административные риски связанны с неэффективным управлением реализацией целевой программы, нарушением планируемых сроков реализации целевой программы, невыполнением ее целей и задач, не достижения плановых значений показателей, снижением эффективности использования ресурсов и качества выполнения программных мероприятий целевой программы, дефицитом квалифицированных кадров в культуре для реализации целей и задач целевой программы. </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целях минимизации административных рисков панируется:</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регулярная отчетность о ходе реализации муниципальной программы;</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своевременная корректировка программных мероприятий муниципальной программы;</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рациональное использование имеющихся материальных и нематериальных ресурсов;</w:t>
      </w: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повышение ответственности за использование ресурсов.</w:t>
      </w:r>
    </w:p>
    <w:p w:rsidR="007D5413" w:rsidRPr="0054585E" w:rsidRDefault="007D5413" w:rsidP="007D5413">
      <w:pPr>
        <w:rPr>
          <w:lang w:eastAsia="ru-RU"/>
        </w:rPr>
      </w:pPr>
    </w:p>
    <w:p w:rsidR="007D5413" w:rsidRDefault="007D5413" w:rsidP="007D5413">
      <w:pPr>
        <w:spacing w:after="0"/>
        <w:rPr>
          <w:rFonts w:ascii="Times New Roman" w:hAnsi="Times New Roman"/>
          <w:highlight w:val="yellow"/>
        </w:rPr>
      </w:pPr>
      <w:r>
        <w:rPr>
          <w:rFonts w:ascii="Times New Roman" w:hAnsi="Times New Roman"/>
          <w:highlight w:val="yellow"/>
        </w:rPr>
        <w:t xml:space="preserve">                                              </w:t>
      </w: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E178E8" w:rsidRDefault="00E178E8"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D5077D" w:rsidRDefault="00D5077D"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892FC7" w:rsidRDefault="00892FC7" w:rsidP="007D5413">
      <w:pPr>
        <w:spacing w:after="0"/>
        <w:rPr>
          <w:rFonts w:ascii="Times New Roman" w:hAnsi="Times New Roman"/>
          <w:highlight w:val="yellow"/>
        </w:rPr>
      </w:pPr>
    </w:p>
    <w:p w:rsidR="007D5413" w:rsidRDefault="007D5413" w:rsidP="007D5413">
      <w:pPr>
        <w:spacing w:after="0"/>
        <w:rPr>
          <w:rFonts w:ascii="Times New Roman" w:hAnsi="Times New Roman"/>
          <w:highlight w:val="yellow"/>
        </w:rPr>
      </w:pPr>
    </w:p>
    <w:p w:rsidR="007D5413" w:rsidRPr="0054585E" w:rsidRDefault="007D5413" w:rsidP="007D5413">
      <w:pPr>
        <w:spacing w:after="0"/>
        <w:rPr>
          <w:rFonts w:ascii="Times New Roman" w:hAnsi="Times New Roman"/>
          <w:highlight w:val="yellow"/>
        </w:rPr>
      </w:pPr>
    </w:p>
    <w:p w:rsidR="007D5413" w:rsidRDefault="007D5413" w:rsidP="007D5413">
      <w:pPr>
        <w:tabs>
          <w:tab w:val="left" w:pos="5976"/>
        </w:tabs>
        <w:spacing w:after="0" w:line="240" w:lineRule="auto"/>
        <w:jc w:val="both"/>
        <w:rPr>
          <w:rFonts w:ascii="Times New Roman" w:eastAsia="Times New Roman" w:hAnsi="Times New Roman"/>
          <w:sz w:val="24"/>
          <w:szCs w:val="24"/>
          <w:lang w:eastAsia="ru-RU"/>
        </w:rPr>
      </w:pPr>
    </w:p>
    <w:p w:rsidR="007D5413" w:rsidRDefault="007D5413" w:rsidP="007D5413">
      <w:pPr>
        <w:tabs>
          <w:tab w:val="left" w:pos="5976"/>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lastRenderedPageBreak/>
        <w:tab/>
        <w:t xml:space="preserve">                     </w:t>
      </w:r>
      <w:r w:rsidRPr="002A2DD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2A2DDB">
        <w:rPr>
          <w:rFonts w:ascii="Times New Roman" w:eastAsia="Times New Roman" w:hAnsi="Times New Roman"/>
          <w:sz w:val="20"/>
          <w:szCs w:val="20"/>
          <w:lang w:eastAsia="ru-RU"/>
        </w:rPr>
        <w:t>Приложение</w:t>
      </w:r>
      <w:r>
        <w:rPr>
          <w:rFonts w:ascii="Times New Roman" w:eastAsia="Times New Roman" w:hAnsi="Times New Roman"/>
          <w:sz w:val="20"/>
          <w:szCs w:val="20"/>
          <w:lang w:eastAsia="ru-RU"/>
        </w:rPr>
        <w:t xml:space="preserve"> </w:t>
      </w:r>
      <w:r w:rsidRPr="002A2DDB">
        <w:rPr>
          <w:rFonts w:ascii="Times New Roman" w:eastAsia="Times New Roman" w:hAnsi="Times New Roman"/>
          <w:sz w:val="20"/>
          <w:szCs w:val="20"/>
          <w:lang w:eastAsia="ru-RU"/>
        </w:rPr>
        <w:t>1</w:t>
      </w:r>
    </w:p>
    <w:p w:rsidR="007D5413" w:rsidRPr="00B40817" w:rsidRDefault="007D5413" w:rsidP="007D5413">
      <w:pPr>
        <w:tabs>
          <w:tab w:val="left" w:pos="5976"/>
        </w:tabs>
        <w:spacing w:after="0" w:line="240" w:lineRule="auto"/>
        <w:jc w:val="both"/>
        <w:rPr>
          <w:rFonts w:ascii="Times New Roman" w:eastAsia="Times New Roman" w:hAnsi="Times New Roman"/>
          <w:sz w:val="24"/>
          <w:szCs w:val="24"/>
          <w:lang w:eastAsia="ru-RU"/>
        </w:rPr>
      </w:pPr>
    </w:p>
    <w:p w:rsidR="007D5413" w:rsidRDefault="007D5413" w:rsidP="007D541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Целевые показатели муниципальной программы</w:t>
      </w:r>
    </w:p>
    <w:p w:rsidR="007D5413" w:rsidRPr="0024305C" w:rsidRDefault="007D5413" w:rsidP="007D5413">
      <w:pPr>
        <w:spacing w:after="0" w:line="240" w:lineRule="auto"/>
        <w:jc w:val="both"/>
        <w:rPr>
          <w:rFonts w:ascii="Times New Roman" w:eastAsia="Times New Roman" w:hAnsi="Times New Roman"/>
          <w:sz w:val="24"/>
          <w:szCs w:val="24"/>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7"/>
        <w:gridCol w:w="1511"/>
        <w:gridCol w:w="1191"/>
        <w:gridCol w:w="1379"/>
        <w:gridCol w:w="880"/>
        <w:gridCol w:w="1701"/>
      </w:tblGrid>
      <w:tr w:rsidR="007D5413" w:rsidRPr="0057511E" w:rsidTr="008670F3">
        <w:tc>
          <w:tcPr>
            <w:tcW w:w="426" w:type="dxa"/>
            <w:vMerge w:val="restart"/>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№п\п</w:t>
            </w:r>
          </w:p>
        </w:tc>
        <w:tc>
          <w:tcPr>
            <w:tcW w:w="2977" w:type="dxa"/>
            <w:vMerge w:val="restart"/>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Наименование показателей результатов</w:t>
            </w:r>
          </w:p>
        </w:tc>
        <w:tc>
          <w:tcPr>
            <w:tcW w:w="1511" w:type="dxa"/>
            <w:vMerge w:val="restart"/>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Базовый показатель на начало реализации муниципальной программы</w:t>
            </w:r>
            <w:r>
              <w:rPr>
                <w:rFonts w:ascii="Times New Roman" w:eastAsia="Times New Roman" w:hAnsi="Times New Roman"/>
                <w:bCs/>
                <w:color w:val="26282F"/>
                <w:sz w:val="18"/>
                <w:szCs w:val="18"/>
                <w:lang w:eastAsia="ru-RU"/>
              </w:rPr>
              <w:t xml:space="preserve"> 2015</w:t>
            </w:r>
            <w:r w:rsidRPr="0057511E">
              <w:rPr>
                <w:rFonts w:ascii="Times New Roman" w:eastAsia="Times New Roman" w:hAnsi="Times New Roman"/>
                <w:bCs/>
                <w:color w:val="26282F"/>
                <w:sz w:val="18"/>
                <w:szCs w:val="18"/>
                <w:lang w:eastAsia="ru-RU"/>
              </w:rPr>
              <w:t>г.</w:t>
            </w:r>
          </w:p>
        </w:tc>
        <w:tc>
          <w:tcPr>
            <w:tcW w:w="3450" w:type="dxa"/>
            <w:gridSpan w:val="3"/>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Значение показателя по годам</w:t>
            </w:r>
          </w:p>
        </w:tc>
        <w:tc>
          <w:tcPr>
            <w:tcW w:w="1701" w:type="dxa"/>
            <w:vMerge w:val="restart"/>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 xml:space="preserve">Целевое значение показателя на момент окончания действия муниципальной программы </w:t>
            </w:r>
          </w:p>
        </w:tc>
      </w:tr>
      <w:tr w:rsidR="007D5413" w:rsidRPr="0057511E" w:rsidTr="008670F3">
        <w:tc>
          <w:tcPr>
            <w:tcW w:w="426" w:type="dxa"/>
            <w:vMerge/>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2977" w:type="dxa"/>
            <w:vMerge/>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1511" w:type="dxa"/>
            <w:vMerge/>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1191"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Pr>
                <w:rFonts w:ascii="Times New Roman" w:eastAsia="Times New Roman" w:hAnsi="Times New Roman"/>
                <w:bCs/>
                <w:color w:val="26282F"/>
                <w:sz w:val="18"/>
                <w:szCs w:val="18"/>
                <w:lang w:eastAsia="ru-RU"/>
              </w:rPr>
              <w:t>2016</w:t>
            </w:r>
            <w:r w:rsidRPr="0057511E">
              <w:rPr>
                <w:rFonts w:ascii="Times New Roman" w:eastAsia="Times New Roman" w:hAnsi="Times New Roman"/>
                <w:bCs/>
                <w:color w:val="26282F"/>
                <w:sz w:val="18"/>
                <w:szCs w:val="18"/>
                <w:lang w:eastAsia="ru-RU"/>
              </w:rPr>
              <w:t>г.</w:t>
            </w:r>
          </w:p>
        </w:tc>
        <w:tc>
          <w:tcPr>
            <w:tcW w:w="1379"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Pr>
                <w:rFonts w:ascii="Times New Roman" w:eastAsia="Times New Roman" w:hAnsi="Times New Roman"/>
                <w:bCs/>
                <w:color w:val="26282F"/>
                <w:sz w:val="18"/>
                <w:szCs w:val="18"/>
                <w:lang w:eastAsia="ru-RU"/>
              </w:rPr>
              <w:t>2017</w:t>
            </w:r>
            <w:r w:rsidRPr="0057511E">
              <w:rPr>
                <w:rFonts w:ascii="Times New Roman" w:eastAsia="Times New Roman" w:hAnsi="Times New Roman"/>
                <w:bCs/>
                <w:color w:val="26282F"/>
                <w:sz w:val="18"/>
                <w:szCs w:val="18"/>
                <w:lang w:eastAsia="ru-RU"/>
              </w:rPr>
              <w:t>г.</w:t>
            </w:r>
          </w:p>
        </w:tc>
        <w:tc>
          <w:tcPr>
            <w:tcW w:w="880"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Pr>
                <w:rFonts w:ascii="Times New Roman" w:eastAsia="Times New Roman" w:hAnsi="Times New Roman"/>
                <w:bCs/>
                <w:color w:val="26282F"/>
                <w:sz w:val="18"/>
                <w:szCs w:val="18"/>
                <w:lang w:eastAsia="ru-RU"/>
              </w:rPr>
              <w:t>2018</w:t>
            </w:r>
            <w:r w:rsidRPr="0057511E">
              <w:rPr>
                <w:rFonts w:ascii="Times New Roman" w:eastAsia="Times New Roman" w:hAnsi="Times New Roman"/>
                <w:bCs/>
                <w:color w:val="26282F"/>
                <w:sz w:val="18"/>
                <w:szCs w:val="18"/>
                <w:lang w:eastAsia="ru-RU"/>
              </w:rPr>
              <w:t>г.</w:t>
            </w:r>
          </w:p>
        </w:tc>
        <w:tc>
          <w:tcPr>
            <w:tcW w:w="1701" w:type="dxa"/>
            <w:vMerge/>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r>
      <w:tr w:rsidR="007D5413" w:rsidRPr="0057511E" w:rsidTr="008670F3">
        <w:tc>
          <w:tcPr>
            <w:tcW w:w="426"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 xml:space="preserve">1  </w:t>
            </w:r>
          </w:p>
        </w:tc>
        <w:tc>
          <w:tcPr>
            <w:tcW w:w="2977"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 xml:space="preserve">              2</w:t>
            </w:r>
          </w:p>
        </w:tc>
        <w:tc>
          <w:tcPr>
            <w:tcW w:w="1511"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 xml:space="preserve">         3</w:t>
            </w:r>
          </w:p>
        </w:tc>
        <w:tc>
          <w:tcPr>
            <w:tcW w:w="1191"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 xml:space="preserve">          4</w:t>
            </w:r>
          </w:p>
        </w:tc>
        <w:tc>
          <w:tcPr>
            <w:tcW w:w="1379"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 xml:space="preserve">          5</w:t>
            </w:r>
          </w:p>
        </w:tc>
        <w:tc>
          <w:tcPr>
            <w:tcW w:w="880"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 xml:space="preserve">       6</w:t>
            </w:r>
          </w:p>
        </w:tc>
        <w:tc>
          <w:tcPr>
            <w:tcW w:w="1701"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 xml:space="preserve">             7</w:t>
            </w:r>
          </w:p>
        </w:tc>
      </w:tr>
      <w:tr w:rsidR="007D5413" w:rsidRPr="0057511E" w:rsidTr="008670F3">
        <w:tc>
          <w:tcPr>
            <w:tcW w:w="426"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2977"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Показатели непосредственных результатов</w:t>
            </w:r>
          </w:p>
        </w:tc>
        <w:tc>
          <w:tcPr>
            <w:tcW w:w="1511"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1191"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1379"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880"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1701"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r>
      <w:tr w:rsidR="007D5413" w:rsidRPr="0057511E" w:rsidTr="008670F3">
        <w:tc>
          <w:tcPr>
            <w:tcW w:w="426"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2977"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 xml:space="preserve">1.Увеличение соотношения средней заработной платы работников учреждения культуры к средней заработной плате по автономному округу с </w:t>
            </w:r>
            <w:r>
              <w:rPr>
                <w:rFonts w:ascii="Times New Roman" w:eastAsia="Times New Roman" w:hAnsi="Times New Roman"/>
                <w:bCs/>
                <w:color w:val="26282F"/>
                <w:sz w:val="18"/>
                <w:szCs w:val="18"/>
                <w:lang w:eastAsia="ru-RU"/>
              </w:rPr>
              <w:t>43,7</w:t>
            </w:r>
            <w:r w:rsidRPr="0057511E">
              <w:rPr>
                <w:rFonts w:ascii="Times New Roman" w:eastAsia="Times New Roman" w:hAnsi="Times New Roman"/>
                <w:bCs/>
                <w:color w:val="26282F"/>
                <w:sz w:val="18"/>
                <w:szCs w:val="18"/>
                <w:lang w:eastAsia="ru-RU"/>
              </w:rPr>
              <w:t xml:space="preserve">% до </w:t>
            </w:r>
            <w:r>
              <w:rPr>
                <w:rFonts w:ascii="Times New Roman" w:eastAsia="Times New Roman" w:hAnsi="Times New Roman"/>
                <w:bCs/>
                <w:color w:val="26282F"/>
                <w:sz w:val="18"/>
                <w:szCs w:val="18"/>
                <w:lang w:eastAsia="ru-RU"/>
              </w:rPr>
              <w:t>77,6</w:t>
            </w:r>
            <w:r w:rsidRPr="0057511E">
              <w:rPr>
                <w:rFonts w:ascii="Times New Roman" w:eastAsia="Times New Roman" w:hAnsi="Times New Roman"/>
                <w:bCs/>
                <w:color w:val="26282F"/>
                <w:sz w:val="18"/>
                <w:szCs w:val="18"/>
                <w:lang w:eastAsia="ru-RU"/>
              </w:rPr>
              <w:t>%.</w:t>
            </w:r>
          </w:p>
        </w:tc>
        <w:tc>
          <w:tcPr>
            <w:tcW w:w="151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Pr>
                <w:rFonts w:ascii="Times New Roman" w:eastAsia="Times New Roman" w:hAnsi="Times New Roman"/>
                <w:bCs/>
                <w:color w:val="26282F"/>
                <w:sz w:val="18"/>
                <w:szCs w:val="18"/>
                <w:lang w:eastAsia="ru-RU"/>
              </w:rPr>
              <w:t>43,7</w:t>
            </w:r>
          </w:p>
        </w:tc>
        <w:tc>
          <w:tcPr>
            <w:tcW w:w="119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Pr>
                <w:rFonts w:ascii="Times New Roman" w:eastAsia="Times New Roman" w:hAnsi="Times New Roman"/>
                <w:bCs/>
                <w:color w:val="26282F"/>
                <w:sz w:val="18"/>
                <w:szCs w:val="18"/>
                <w:lang w:eastAsia="ru-RU"/>
              </w:rPr>
              <w:t>62,8</w:t>
            </w:r>
          </w:p>
        </w:tc>
        <w:tc>
          <w:tcPr>
            <w:tcW w:w="1379"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Pr>
                <w:rFonts w:ascii="Times New Roman" w:eastAsia="Times New Roman" w:hAnsi="Times New Roman"/>
                <w:bCs/>
                <w:color w:val="26282F"/>
                <w:sz w:val="18"/>
                <w:szCs w:val="18"/>
                <w:lang w:eastAsia="ru-RU"/>
              </w:rPr>
              <w:t>76,3</w:t>
            </w:r>
          </w:p>
        </w:tc>
        <w:tc>
          <w:tcPr>
            <w:tcW w:w="880"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Pr>
                <w:rFonts w:ascii="Times New Roman" w:eastAsia="Times New Roman" w:hAnsi="Times New Roman"/>
                <w:bCs/>
                <w:color w:val="26282F"/>
                <w:sz w:val="18"/>
                <w:szCs w:val="18"/>
                <w:lang w:eastAsia="ru-RU"/>
              </w:rPr>
              <w:t>77,6</w:t>
            </w:r>
          </w:p>
        </w:tc>
        <w:tc>
          <w:tcPr>
            <w:tcW w:w="170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Pr>
                <w:rFonts w:ascii="Times New Roman" w:eastAsia="Times New Roman" w:hAnsi="Times New Roman"/>
                <w:bCs/>
                <w:color w:val="26282F"/>
                <w:sz w:val="18"/>
                <w:szCs w:val="18"/>
                <w:lang w:eastAsia="ru-RU"/>
              </w:rPr>
              <w:t>77,6</w:t>
            </w:r>
          </w:p>
        </w:tc>
      </w:tr>
      <w:tr w:rsidR="007D5413" w:rsidRPr="0057511E" w:rsidTr="008670F3">
        <w:tc>
          <w:tcPr>
            <w:tcW w:w="426"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2977"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 xml:space="preserve"> 2.Увеличение доли детей, привлекаемых к участию в творческих мероприятиях, от общего детей с целью увеличения числа выявленных юных талантов  и их поддержки с 2% до 3,5% детей.</w:t>
            </w:r>
          </w:p>
        </w:tc>
        <w:tc>
          <w:tcPr>
            <w:tcW w:w="151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2</w:t>
            </w:r>
          </w:p>
        </w:tc>
        <w:tc>
          <w:tcPr>
            <w:tcW w:w="119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2,5</w:t>
            </w:r>
          </w:p>
        </w:tc>
        <w:tc>
          <w:tcPr>
            <w:tcW w:w="1379"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3</w:t>
            </w:r>
          </w:p>
        </w:tc>
        <w:tc>
          <w:tcPr>
            <w:tcW w:w="880"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3,5</w:t>
            </w:r>
          </w:p>
        </w:tc>
        <w:tc>
          <w:tcPr>
            <w:tcW w:w="170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3,5</w:t>
            </w:r>
          </w:p>
        </w:tc>
      </w:tr>
      <w:tr w:rsidR="007D5413" w:rsidRPr="0057511E" w:rsidTr="008670F3">
        <w:tc>
          <w:tcPr>
            <w:tcW w:w="426"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2977"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3.Увеличение доли населения, участвующих в культурно - досуговых мероприятиях, проводимых муниципальными учреждениями культуры, с 1% до 1,3% населения.</w:t>
            </w:r>
          </w:p>
        </w:tc>
        <w:tc>
          <w:tcPr>
            <w:tcW w:w="151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1</w:t>
            </w:r>
          </w:p>
        </w:tc>
        <w:tc>
          <w:tcPr>
            <w:tcW w:w="119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1,1</w:t>
            </w:r>
          </w:p>
        </w:tc>
        <w:tc>
          <w:tcPr>
            <w:tcW w:w="1379"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1,2</w:t>
            </w:r>
          </w:p>
        </w:tc>
        <w:tc>
          <w:tcPr>
            <w:tcW w:w="880"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1,3</w:t>
            </w:r>
          </w:p>
        </w:tc>
        <w:tc>
          <w:tcPr>
            <w:tcW w:w="170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1,3</w:t>
            </w:r>
          </w:p>
        </w:tc>
      </w:tr>
      <w:tr w:rsidR="007D5413" w:rsidRPr="0057511E" w:rsidTr="008670F3">
        <w:tc>
          <w:tcPr>
            <w:tcW w:w="426"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2977"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 xml:space="preserve">4.Увеличение количества посетителей культурно-досуговых мероприятий, организованных культурно-досуговыми учреждениями на платной основе, с </w:t>
            </w:r>
            <w:r>
              <w:rPr>
                <w:rFonts w:ascii="Times New Roman" w:eastAsia="Times New Roman" w:hAnsi="Times New Roman"/>
                <w:bCs/>
                <w:color w:val="26282F"/>
                <w:sz w:val="18"/>
                <w:szCs w:val="18"/>
                <w:lang w:eastAsia="ru-RU"/>
              </w:rPr>
              <w:t>3,85</w:t>
            </w:r>
            <w:r w:rsidRPr="0057511E">
              <w:rPr>
                <w:rFonts w:ascii="Times New Roman" w:eastAsia="Times New Roman" w:hAnsi="Times New Roman"/>
                <w:bCs/>
                <w:color w:val="26282F"/>
                <w:sz w:val="18"/>
                <w:szCs w:val="18"/>
                <w:lang w:eastAsia="ru-RU"/>
              </w:rPr>
              <w:t xml:space="preserve"> тысяч человек до </w:t>
            </w:r>
            <w:r>
              <w:rPr>
                <w:rFonts w:ascii="Times New Roman" w:eastAsia="Times New Roman" w:hAnsi="Times New Roman"/>
                <w:bCs/>
                <w:color w:val="26282F"/>
                <w:sz w:val="18"/>
                <w:szCs w:val="18"/>
                <w:lang w:eastAsia="ru-RU"/>
              </w:rPr>
              <w:t xml:space="preserve">4,2 </w:t>
            </w:r>
            <w:r w:rsidRPr="0057511E">
              <w:rPr>
                <w:rFonts w:ascii="Times New Roman" w:eastAsia="Times New Roman" w:hAnsi="Times New Roman"/>
                <w:bCs/>
                <w:color w:val="26282F"/>
                <w:sz w:val="18"/>
                <w:szCs w:val="18"/>
                <w:lang w:eastAsia="ru-RU"/>
              </w:rPr>
              <w:t>тысяч человек.</w:t>
            </w:r>
          </w:p>
        </w:tc>
        <w:tc>
          <w:tcPr>
            <w:tcW w:w="151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Pr>
                <w:rFonts w:ascii="Times New Roman" w:eastAsia="Times New Roman" w:hAnsi="Times New Roman"/>
                <w:bCs/>
                <w:color w:val="26282F"/>
                <w:sz w:val="18"/>
                <w:szCs w:val="18"/>
                <w:lang w:eastAsia="ru-RU"/>
              </w:rPr>
              <w:t>3,85</w:t>
            </w:r>
          </w:p>
        </w:tc>
        <w:tc>
          <w:tcPr>
            <w:tcW w:w="119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Pr>
                <w:rFonts w:ascii="Times New Roman" w:eastAsia="Times New Roman" w:hAnsi="Times New Roman"/>
                <w:bCs/>
                <w:color w:val="26282F"/>
                <w:sz w:val="18"/>
                <w:szCs w:val="18"/>
                <w:lang w:eastAsia="ru-RU"/>
              </w:rPr>
              <w:t>4,0</w:t>
            </w:r>
          </w:p>
        </w:tc>
        <w:tc>
          <w:tcPr>
            <w:tcW w:w="1379"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Pr>
                <w:rFonts w:ascii="Times New Roman" w:eastAsia="Times New Roman" w:hAnsi="Times New Roman"/>
                <w:bCs/>
                <w:color w:val="26282F"/>
                <w:sz w:val="18"/>
                <w:szCs w:val="18"/>
                <w:lang w:eastAsia="ru-RU"/>
              </w:rPr>
              <w:t>4,1</w:t>
            </w:r>
          </w:p>
        </w:tc>
        <w:tc>
          <w:tcPr>
            <w:tcW w:w="880"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Pr>
                <w:rFonts w:ascii="Times New Roman" w:eastAsia="Times New Roman" w:hAnsi="Times New Roman"/>
                <w:bCs/>
                <w:color w:val="26282F"/>
                <w:sz w:val="18"/>
                <w:szCs w:val="18"/>
                <w:lang w:eastAsia="ru-RU"/>
              </w:rPr>
              <w:t>4,2</w:t>
            </w:r>
          </w:p>
        </w:tc>
        <w:tc>
          <w:tcPr>
            <w:tcW w:w="170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Pr>
                <w:rFonts w:ascii="Times New Roman" w:eastAsia="Times New Roman" w:hAnsi="Times New Roman"/>
                <w:bCs/>
                <w:color w:val="26282F"/>
                <w:sz w:val="18"/>
                <w:szCs w:val="18"/>
                <w:lang w:eastAsia="ru-RU"/>
              </w:rPr>
              <w:t>4,2</w:t>
            </w:r>
          </w:p>
        </w:tc>
      </w:tr>
      <w:tr w:rsidR="007D5413" w:rsidRPr="0057511E" w:rsidTr="008670F3">
        <w:tc>
          <w:tcPr>
            <w:tcW w:w="426"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2977"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 xml:space="preserve">5.Увеличение количества проектов в сфере </w:t>
            </w:r>
            <w:r>
              <w:rPr>
                <w:rFonts w:ascii="Times New Roman" w:eastAsia="Times New Roman" w:hAnsi="Times New Roman"/>
                <w:bCs/>
                <w:color w:val="26282F"/>
                <w:sz w:val="18"/>
                <w:szCs w:val="18"/>
                <w:lang w:eastAsia="ru-RU"/>
              </w:rPr>
              <w:t>развития национальных культур</w:t>
            </w:r>
            <w:r w:rsidRPr="0057511E">
              <w:rPr>
                <w:rFonts w:ascii="Times New Roman" w:eastAsia="Times New Roman" w:hAnsi="Times New Roman"/>
                <w:bCs/>
                <w:color w:val="26282F"/>
                <w:sz w:val="18"/>
                <w:szCs w:val="18"/>
                <w:lang w:eastAsia="ru-RU"/>
              </w:rPr>
              <w:t>, реализуемых с помощью грантов автономного округа, с 0 до 1 проекта.</w:t>
            </w:r>
          </w:p>
        </w:tc>
        <w:tc>
          <w:tcPr>
            <w:tcW w:w="151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0</w:t>
            </w:r>
          </w:p>
        </w:tc>
        <w:tc>
          <w:tcPr>
            <w:tcW w:w="119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1</w:t>
            </w:r>
          </w:p>
        </w:tc>
        <w:tc>
          <w:tcPr>
            <w:tcW w:w="1379"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1</w:t>
            </w:r>
          </w:p>
        </w:tc>
        <w:tc>
          <w:tcPr>
            <w:tcW w:w="880"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1</w:t>
            </w:r>
          </w:p>
        </w:tc>
        <w:tc>
          <w:tcPr>
            <w:tcW w:w="170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1</w:t>
            </w:r>
          </w:p>
        </w:tc>
      </w:tr>
      <w:tr w:rsidR="007D5413" w:rsidRPr="0057511E" w:rsidTr="008670F3">
        <w:tc>
          <w:tcPr>
            <w:tcW w:w="426"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2977"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Результаты реализации муниципальной программы (показатели конечных результатов)</w:t>
            </w:r>
          </w:p>
        </w:tc>
        <w:tc>
          <w:tcPr>
            <w:tcW w:w="151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p>
        </w:tc>
        <w:tc>
          <w:tcPr>
            <w:tcW w:w="119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p>
        </w:tc>
        <w:tc>
          <w:tcPr>
            <w:tcW w:w="1379"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p>
        </w:tc>
        <w:tc>
          <w:tcPr>
            <w:tcW w:w="880"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p>
        </w:tc>
        <w:tc>
          <w:tcPr>
            <w:tcW w:w="170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p>
        </w:tc>
      </w:tr>
      <w:tr w:rsidR="007D5413" w:rsidRPr="0057511E" w:rsidTr="008670F3">
        <w:tc>
          <w:tcPr>
            <w:tcW w:w="426"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p>
        </w:tc>
        <w:tc>
          <w:tcPr>
            <w:tcW w:w="2977" w:type="dxa"/>
          </w:tcPr>
          <w:p w:rsidR="007D5413" w:rsidRPr="0057511E" w:rsidRDefault="007D5413" w:rsidP="008670F3">
            <w:pPr>
              <w:spacing w:after="0" w:line="240" w:lineRule="auto"/>
              <w:jc w:val="both"/>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1.Повышение уровня удовлетворенности жителей качеством услуг, предоставляемых учреждением культуры с 55% до 70%</w:t>
            </w:r>
          </w:p>
        </w:tc>
        <w:tc>
          <w:tcPr>
            <w:tcW w:w="151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55</w:t>
            </w:r>
          </w:p>
        </w:tc>
        <w:tc>
          <w:tcPr>
            <w:tcW w:w="119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55</w:t>
            </w:r>
          </w:p>
        </w:tc>
        <w:tc>
          <w:tcPr>
            <w:tcW w:w="1379"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60</w:t>
            </w:r>
          </w:p>
        </w:tc>
        <w:tc>
          <w:tcPr>
            <w:tcW w:w="880"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70</w:t>
            </w:r>
          </w:p>
        </w:tc>
        <w:tc>
          <w:tcPr>
            <w:tcW w:w="1701" w:type="dxa"/>
          </w:tcPr>
          <w:p w:rsidR="007D5413" w:rsidRPr="0057511E" w:rsidRDefault="007D5413" w:rsidP="008670F3">
            <w:pPr>
              <w:spacing w:after="0" w:line="240" w:lineRule="auto"/>
              <w:jc w:val="center"/>
              <w:rPr>
                <w:rFonts w:ascii="Times New Roman" w:eastAsia="Times New Roman" w:hAnsi="Times New Roman"/>
                <w:bCs/>
                <w:color w:val="26282F"/>
                <w:sz w:val="18"/>
                <w:szCs w:val="18"/>
                <w:lang w:eastAsia="ru-RU"/>
              </w:rPr>
            </w:pPr>
            <w:r w:rsidRPr="0057511E">
              <w:rPr>
                <w:rFonts w:ascii="Times New Roman" w:eastAsia="Times New Roman" w:hAnsi="Times New Roman"/>
                <w:bCs/>
                <w:color w:val="26282F"/>
                <w:sz w:val="18"/>
                <w:szCs w:val="18"/>
                <w:lang w:eastAsia="ru-RU"/>
              </w:rPr>
              <w:t>70</w:t>
            </w:r>
          </w:p>
        </w:tc>
      </w:tr>
    </w:tbl>
    <w:p w:rsidR="007D5413" w:rsidRDefault="007D5413" w:rsidP="007D5413">
      <w:pPr>
        <w:tabs>
          <w:tab w:val="left" w:pos="3312"/>
        </w:tabs>
        <w:spacing w:after="0" w:line="240" w:lineRule="auto"/>
        <w:jc w:val="both"/>
        <w:rPr>
          <w:rFonts w:ascii="Times New Roman" w:eastAsia="Times New Roman" w:hAnsi="Times New Roman"/>
          <w:b/>
          <w:bCs/>
          <w:color w:val="26282F"/>
          <w:sz w:val="24"/>
          <w:szCs w:val="24"/>
          <w:lang w:eastAsia="ru-RU"/>
        </w:rPr>
      </w:pPr>
    </w:p>
    <w:p w:rsidR="007D5413" w:rsidRDefault="007D5413" w:rsidP="007D5413">
      <w:pPr>
        <w:tabs>
          <w:tab w:val="left" w:pos="3312"/>
        </w:tabs>
        <w:spacing w:after="0" w:line="240" w:lineRule="auto"/>
        <w:jc w:val="both"/>
        <w:rPr>
          <w:rFonts w:ascii="Times New Roman" w:eastAsia="Times New Roman" w:hAnsi="Times New Roman"/>
          <w:b/>
          <w:bCs/>
          <w:color w:val="26282F"/>
          <w:sz w:val="24"/>
          <w:szCs w:val="24"/>
          <w:lang w:eastAsia="ru-RU"/>
        </w:rPr>
      </w:pPr>
    </w:p>
    <w:p w:rsidR="007D5413" w:rsidRDefault="007D5413" w:rsidP="007D5413">
      <w:pPr>
        <w:tabs>
          <w:tab w:val="left" w:pos="3312"/>
        </w:tabs>
        <w:spacing w:after="0" w:line="240" w:lineRule="auto"/>
        <w:jc w:val="both"/>
        <w:rPr>
          <w:rFonts w:ascii="Times New Roman" w:eastAsia="Times New Roman" w:hAnsi="Times New Roman"/>
          <w:b/>
          <w:bCs/>
          <w:color w:val="26282F"/>
          <w:sz w:val="24"/>
          <w:szCs w:val="24"/>
          <w:lang w:eastAsia="ru-RU"/>
        </w:rPr>
      </w:pPr>
    </w:p>
    <w:p w:rsidR="007D5413" w:rsidRDefault="007D5413" w:rsidP="007D5413">
      <w:pPr>
        <w:tabs>
          <w:tab w:val="left" w:pos="3312"/>
        </w:tabs>
        <w:spacing w:after="0" w:line="240" w:lineRule="auto"/>
        <w:jc w:val="both"/>
        <w:rPr>
          <w:rFonts w:ascii="Times New Roman" w:eastAsia="Times New Roman" w:hAnsi="Times New Roman"/>
          <w:b/>
          <w:bCs/>
          <w:color w:val="26282F"/>
          <w:sz w:val="24"/>
          <w:szCs w:val="24"/>
          <w:lang w:eastAsia="ru-RU"/>
        </w:rPr>
      </w:pPr>
    </w:p>
    <w:p w:rsidR="007D5413" w:rsidRDefault="007D5413" w:rsidP="007D5413">
      <w:pPr>
        <w:tabs>
          <w:tab w:val="left" w:pos="3312"/>
        </w:tabs>
        <w:spacing w:after="0" w:line="240" w:lineRule="auto"/>
        <w:jc w:val="both"/>
        <w:rPr>
          <w:rFonts w:ascii="Times New Roman" w:eastAsia="Times New Roman" w:hAnsi="Times New Roman"/>
          <w:b/>
          <w:bCs/>
          <w:color w:val="26282F"/>
          <w:sz w:val="24"/>
          <w:szCs w:val="24"/>
          <w:lang w:eastAsia="ru-RU"/>
        </w:rPr>
        <w:sectPr w:rsidR="007D5413" w:rsidSect="00981C2B">
          <w:pgSz w:w="11906" w:h="16838"/>
          <w:pgMar w:top="1134" w:right="851" w:bottom="1134" w:left="1701" w:header="709" w:footer="709" w:gutter="0"/>
          <w:cols w:space="708"/>
          <w:docGrid w:linePitch="360"/>
        </w:sectPr>
      </w:pPr>
      <w:r>
        <w:rPr>
          <w:rFonts w:ascii="Times New Roman" w:eastAsia="Times New Roman" w:hAnsi="Times New Roman"/>
          <w:b/>
          <w:bCs/>
          <w:color w:val="26282F"/>
          <w:sz w:val="24"/>
          <w:szCs w:val="24"/>
          <w:lang w:eastAsia="ru-RU"/>
        </w:rPr>
        <w:tab/>
      </w:r>
    </w:p>
    <w:p w:rsidR="007D5413" w:rsidRDefault="007D5413" w:rsidP="007D5413">
      <w:pPr>
        <w:tabs>
          <w:tab w:val="left" w:pos="3312"/>
        </w:tabs>
        <w:spacing w:after="0" w:line="240" w:lineRule="auto"/>
        <w:jc w:val="both"/>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lastRenderedPageBreak/>
        <w:t xml:space="preserve">                                                                                      </w:t>
      </w:r>
    </w:p>
    <w:p w:rsidR="007D5413" w:rsidRPr="002A2DDB" w:rsidRDefault="007D5413" w:rsidP="007D5413">
      <w:pPr>
        <w:tabs>
          <w:tab w:val="left" w:pos="3312"/>
        </w:tabs>
        <w:spacing w:after="0" w:line="240" w:lineRule="auto"/>
        <w:jc w:val="right"/>
        <w:rPr>
          <w:rFonts w:ascii="Times New Roman" w:eastAsia="Times New Roman" w:hAnsi="Times New Roman"/>
          <w:sz w:val="20"/>
          <w:szCs w:val="24"/>
          <w:lang w:eastAsia="ru-RU"/>
        </w:rPr>
      </w:pPr>
      <w:r w:rsidRPr="002A2DDB">
        <w:rPr>
          <w:rFonts w:ascii="Times New Roman" w:eastAsia="Times New Roman" w:hAnsi="Times New Roman"/>
          <w:bCs/>
          <w:color w:val="26282F"/>
          <w:sz w:val="20"/>
          <w:szCs w:val="16"/>
          <w:lang w:eastAsia="ru-RU"/>
        </w:rPr>
        <w:t>Приложение 2</w:t>
      </w:r>
      <w:r w:rsidRPr="002A2DDB">
        <w:rPr>
          <w:rFonts w:ascii="Times New Roman" w:eastAsia="Times New Roman" w:hAnsi="Times New Roman"/>
          <w:sz w:val="20"/>
          <w:szCs w:val="24"/>
          <w:lang w:eastAsia="ru-RU"/>
        </w:rPr>
        <w:t xml:space="preserve"> </w:t>
      </w:r>
    </w:p>
    <w:p w:rsidR="007D5413" w:rsidRDefault="007D5413" w:rsidP="007D5413">
      <w:pPr>
        <w:spacing w:after="0" w:line="240" w:lineRule="auto"/>
        <w:rPr>
          <w:rFonts w:ascii="Times New Roman" w:eastAsia="Times New Roman" w:hAnsi="Times New Roman"/>
          <w:b/>
          <w:sz w:val="20"/>
          <w:szCs w:val="20"/>
          <w:lang w:eastAsia="ru-RU"/>
        </w:rPr>
      </w:pPr>
    </w:p>
    <w:p w:rsidR="007D5413" w:rsidRPr="001D00B1" w:rsidRDefault="007D5413" w:rsidP="007D5413">
      <w:pPr>
        <w:spacing w:after="0" w:line="240" w:lineRule="auto"/>
        <w:rPr>
          <w:rFonts w:ascii="Times New Roman" w:eastAsia="Times New Roman" w:hAnsi="Times New Roman"/>
          <w:b/>
          <w:sz w:val="20"/>
          <w:szCs w:val="20"/>
          <w:lang w:eastAsia="ru-RU"/>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842"/>
        <w:gridCol w:w="1276"/>
        <w:gridCol w:w="1134"/>
        <w:gridCol w:w="992"/>
        <w:gridCol w:w="1134"/>
        <w:gridCol w:w="1134"/>
        <w:gridCol w:w="993"/>
        <w:gridCol w:w="1134"/>
        <w:gridCol w:w="992"/>
        <w:gridCol w:w="850"/>
        <w:gridCol w:w="993"/>
        <w:gridCol w:w="1134"/>
        <w:gridCol w:w="1276"/>
      </w:tblGrid>
      <w:tr w:rsidR="007D5413" w:rsidRPr="0057511E" w:rsidTr="008670F3">
        <w:trPr>
          <w:trHeight w:val="579"/>
        </w:trPr>
        <w:tc>
          <w:tcPr>
            <w:tcW w:w="568" w:type="dxa"/>
            <w:vMerge w:val="restart"/>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 п/п</w:t>
            </w:r>
          </w:p>
        </w:tc>
        <w:tc>
          <w:tcPr>
            <w:tcW w:w="1842" w:type="dxa"/>
            <w:vMerge w:val="restart"/>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Мероприятия муниципальной программы</w:t>
            </w:r>
          </w:p>
        </w:tc>
        <w:tc>
          <w:tcPr>
            <w:tcW w:w="1276" w:type="dxa"/>
            <w:vMerge w:val="restart"/>
          </w:tcPr>
          <w:p w:rsidR="007D5413" w:rsidRPr="0057511E" w:rsidRDefault="007D5413" w:rsidP="008670F3">
            <w:pPr>
              <w:spacing w:after="0" w:line="240" w:lineRule="auto"/>
              <w:rPr>
                <w:rFonts w:ascii="Times New Roman" w:eastAsia="Times New Roman" w:hAnsi="Times New Roman"/>
                <w:sz w:val="16"/>
                <w:szCs w:val="16"/>
                <w:lang w:eastAsia="ru-RU"/>
              </w:rPr>
            </w:pPr>
            <w:r w:rsidRPr="0057511E">
              <w:rPr>
                <w:rFonts w:ascii="Times New Roman" w:eastAsia="Times New Roman" w:hAnsi="Times New Roman"/>
                <w:sz w:val="20"/>
                <w:szCs w:val="20"/>
                <w:lang w:eastAsia="ru-RU"/>
              </w:rPr>
              <w:t>Ответственный исполнитель/ соискатель</w:t>
            </w:r>
          </w:p>
        </w:tc>
        <w:tc>
          <w:tcPr>
            <w:tcW w:w="1134" w:type="dxa"/>
            <w:vMerge w:val="restart"/>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Источники финансирования</w:t>
            </w:r>
          </w:p>
        </w:tc>
        <w:tc>
          <w:tcPr>
            <w:tcW w:w="10632" w:type="dxa"/>
            <w:gridSpan w:val="10"/>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Финансовые затраты на реализацию (тыс. руб.)</w:t>
            </w:r>
          </w:p>
        </w:tc>
      </w:tr>
      <w:tr w:rsidR="007D5413" w:rsidRPr="0057511E" w:rsidTr="008670F3">
        <w:tc>
          <w:tcPr>
            <w:tcW w:w="568" w:type="dxa"/>
            <w:vMerge/>
          </w:tcPr>
          <w:p w:rsidR="007D5413" w:rsidRPr="0057511E" w:rsidRDefault="007D5413" w:rsidP="008670F3">
            <w:pPr>
              <w:spacing w:after="0" w:line="240" w:lineRule="auto"/>
              <w:rPr>
                <w:rFonts w:ascii="Times New Roman" w:eastAsia="Times New Roman" w:hAnsi="Times New Roman"/>
                <w:sz w:val="20"/>
                <w:szCs w:val="20"/>
                <w:lang w:eastAsia="ru-RU"/>
              </w:rPr>
            </w:pPr>
          </w:p>
        </w:tc>
        <w:tc>
          <w:tcPr>
            <w:tcW w:w="1842" w:type="dxa"/>
            <w:vMerge/>
          </w:tcPr>
          <w:p w:rsidR="007D5413" w:rsidRPr="0057511E" w:rsidRDefault="007D5413" w:rsidP="008670F3">
            <w:pPr>
              <w:spacing w:after="0" w:line="240" w:lineRule="auto"/>
              <w:rPr>
                <w:rFonts w:ascii="Times New Roman" w:eastAsia="Times New Roman" w:hAnsi="Times New Roman"/>
                <w:sz w:val="20"/>
                <w:szCs w:val="20"/>
                <w:lang w:eastAsia="ru-RU"/>
              </w:rPr>
            </w:pPr>
          </w:p>
        </w:tc>
        <w:tc>
          <w:tcPr>
            <w:tcW w:w="1276" w:type="dxa"/>
            <w:vMerge/>
          </w:tcPr>
          <w:p w:rsidR="007D5413" w:rsidRPr="0057511E" w:rsidRDefault="007D5413" w:rsidP="008670F3">
            <w:pPr>
              <w:spacing w:after="0" w:line="240" w:lineRule="auto"/>
              <w:rPr>
                <w:rFonts w:ascii="Times New Roman" w:eastAsia="Times New Roman" w:hAnsi="Times New Roman"/>
                <w:sz w:val="20"/>
                <w:szCs w:val="20"/>
                <w:lang w:eastAsia="ru-RU"/>
              </w:rPr>
            </w:pPr>
          </w:p>
        </w:tc>
        <w:tc>
          <w:tcPr>
            <w:tcW w:w="1134" w:type="dxa"/>
            <w:vMerge/>
          </w:tcPr>
          <w:p w:rsidR="007D5413" w:rsidRPr="0057511E" w:rsidRDefault="007D5413" w:rsidP="008670F3">
            <w:pPr>
              <w:spacing w:after="0" w:line="240" w:lineRule="auto"/>
              <w:rPr>
                <w:rFonts w:ascii="Times New Roman" w:eastAsia="Times New Roman" w:hAnsi="Times New Roman"/>
                <w:sz w:val="20"/>
                <w:szCs w:val="20"/>
                <w:lang w:eastAsia="ru-RU"/>
              </w:rPr>
            </w:pPr>
          </w:p>
        </w:tc>
        <w:tc>
          <w:tcPr>
            <w:tcW w:w="2126" w:type="dxa"/>
            <w:gridSpan w:val="2"/>
            <w:vMerge w:val="restart"/>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 xml:space="preserve">  всего</w:t>
            </w:r>
          </w:p>
        </w:tc>
        <w:tc>
          <w:tcPr>
            <w:tcW w:w="8506" w:type="dxa"/>
            <w:gridSpan w:val="8"/>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 xml:space="preserve">  в том числе</w:t>
            </w:r>
          </w:p>
        </w:tc>
      </w:tr>
      <w:tr w:rsidR="007D5413" w:rsidRPr="0057511E" w:rsidTr="008670F3">
        <w:tc>
          <w:tcPr>
            <w:tcW w:w="568" w:type="dxa"/>
            <w:vMerge/>
          </w:tcPr>
          <w:p w:rsidR="007D5413" w:rsidRPr="0057511E" w:rsidRDefault="007D5413" w:rsidP="008670F3">
            <w:pPr>
              <w:spacing w:after="0" w:line="240" w:lineRule="auto"/>
              <w:rPr>
                <w:rFonts w:ascii="Times New Roman" w:eastAsia="Times New Roman" w:hAnsi="Times New Roman"/>
                <w:sz w:val="20"/>
                <w:szCs w:val="20"/>
                <w:lang w:eastAsia="ru-RU"/>
              </w:rPr>
            </w:pPr>
          </w:p>
        </w:tc>
        <w:tc>
          <w:tcPr>
            <w:tcW w:w="1842" w:type="dxa"/>
            <w:vMerge/>
          </w:tcPr>
          <w:p w:rsidR="007D5413" w:rsidRPr="0057511E" w:rsidRDefault="007D5413" w:rsidP="008670F3">
            <w:pPr>
              <w:spacing w:after="0" w:line="240" w:lineRule="auto"/>
              <w:rPr>
                <w:rFonts w:ascii="Times New Roman" w:eastAsia="Times New Roman" w:hAnsi="Times New Roman"/>
                <w:sz w:val="20"/>
                <w:szCs w:val="20"/>
                <w:lang w:eastAsia="ru-RU"/>
              </w:rPr>
            </w:pPr>
          </w:p>
        </w:tc>
        <w:tc>
          <w:tcPr>
            <w:tcW w:w="1276" w:type="dxa"/>
            <w:vMerge/>
          </w:tcPr>
          <w:p w:rsidR="007D5413" w:rsidRPr="0057511E" w:rsidRDefault="007D5413" w:rsidP="008670F3">
            <w:pPr>
              <w:spacing w:after="0" w:line="240" w:lineRule="auto"/>
              <w:rPr>
                <w:rFonts w:ascii="Times New Roman" w:eastAsia="Times New Roman" w:hAnsi="Times New Roman"/>
                <w:sz w:val="20"/>
                <w:szCs w:val="20"/>
                <w:lang w:eastAsia="ru-RU"/>
              </w:rPr>
            </w:pPr>
          </w:p>
        </w:tc>
        <w:tc>
          <w:tcPr>
            <w:tcW w:w="1134" w:type="dxa"/>
            <w:vMerge/>
          </w:tcPr>
          <w:p w:rsidR="007D5413" w:rsidRPr="0057511E" w:rsidRDefault="007D5413" w:rsidP="008670F3">
            <w:pPr>
              <w:spacing w:after="0" w:line="240" w:lineRule="auto"/>
              <w:rPr>
                <w:rFonts w:ascii="Times New Roman" w:eastAsia="Times New Roman" w:hAnsi="Times New Roman"/>
                <w:sz w:val="20"/>
                <w:szCs w:val="20"/>
                <w:lang w:eastAsia="ru-RU"/>
              </w:rPr>
            </w:pPr>
          </w:p>
        </w:tc>
        <w:tc>
          <w:tcPr>
            <w:tcW w:w="2126" w:type="dxa"/>
            <w:gridSpan w:val="2"/>
            <w:vMerge/>
          </w:tcPr>
          <w:p w:rsidR="007D5413" w:rsidRPr="0057511E" w:rsidRDefault="007D5413" w:rsidP="008670F3">
            <w:pPr>
              <w:spacing w:after="0" w:line="240" w:lineRule="auto"/>
              <w:rPr>
                <w:rFonts w:ascii="Times New Roman" w:eastAsia="Times New Roman" w:hAnsi="Times New Roman"/>
                <w:sz w:val="20"/>
                <w:szCs w:val="20"/>
                <w:lang w:eastAsia="ru-RU"/>
              </w:rPr>
            </w:pPr>
          </w:p>
        </w:tc>
        <w:tc>
          <w:tcPr>
            <w:tcW w:w="2127" w:type="dxa"/>
            <w:gridSpan w:val="2"/>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2016</w:t>
            </w:r>
            <w:r w:rsidRPr="0057511E">
              <w:rPr>
                <w:rFonts w:ascii="Times New Roman" w:eastAsia="Times New Roman" w:hAnsi="Times New Roman"/>
                <w:sz w:val="20"/>
                <w:szCs w:val="20"/>
                <w:lang w:eastAsia="ru-RU"/>
              </w:rPr>
              <w:t>г.</w:t>
            </w:r>
          </w:p>
        </w:tc>
        <w:tc>
          <w:tcPr>
            <w:tcW w:w="2126" w:type="dxa"/>
            <w:gridSpan w:val="2"/>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2017</w:t>
            </w:r>
            <w:r w:rsidRPr="0057511E">
              <w:rPr>
                <w:rFonts w:ascii="Times New Roman" w:eastAsia="Times New Roman" w:hAnsi="Times New Roman"/>
                <w:sz w:val="20"/>
                <w:szCs w:val="20"/>
                <w:lang w:eastAsia="ru-RU"/>
              </w:rPr>
              <w:t>г.</w:t>
            </w:r>
          </w:p>
        </w:tc>
        <w:tc>
          <w:tcPr>
            <w:tcW w:w="1843" w:type="dxa"/>
            <w:gridSpan w:val="2"/>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2018</w:t>
            </w:r>
            <w:r w:rsidRPr="0057511E">
              <w:rPr>
                <w:rFonts w:ascii="Times New Roman" w:eastAsia="Times New Roman" w:hAnsi="Times New Roman"/>
                <w:sz w:val="20"/>
                <w:szCs w:val="20"/>
                <w:lang w:eastAsia="ru-RU"/>
              </w:rPr>
              <w:t>г.</w:t>
            </w:r>
          </w:p>
        </w:tc>
        <w:tc>
          <w:tcPr>
            <w:tcW w:w="1134"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2019г.</w:t>
            </w:r>
          </w:p>
        </w:tc>
        <w:tc>
          <w:tcPr>
            <w:tcW w:w="1276"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2020г.</w:t>
            </w:r>
          </w:p>
          <w:p w:rsidR="007D5413" w:rsidRPr="0057511E" w:rsidRDefault="007D5413" w:rsidP="008670F3">
            <w:pPr>
              <w:spacing w:after="0" w:line="240" w:lineRule="auto"/>
              <w:jc w:val="center"/>
              <w:rPr>
                <w:rFonts w:ascii="Times New Roman" w:eastAsia="Times New Roman" w:hAnsi="Times New Roman"/>
                <w:sz w:val="20"/>
                <w:szCs w:val="20"/>
                <w:lang w:eastAsia="ru-RU"/>
              </w:rPr>
            </w:pPr>
          </w:p>
        </w:tc>
      </w:tr>
      <w:tr w:rsidR="007D5413" w:rsidRPr="0057511E" w:rsidTr="008670F3">
        <w:tc>
          <w:tcPr>
            <w:tcW w:w="568" w:type="dxa"/>
            <w:vMerge/>
          </w:tcPr>
          <w:p w:rsidR="007D5413" w:rsidRPr="0057511E" w:rsidRDefault="007D5413" w:rsidP="008670F3">
            <w:pPr>
              <w:spacing w:after="0" w:line="240" w:lineRule="auto"/>
              <w:rPr>
                <w:rFonts w:ascii="Times New Roman" w:eastAsia="Times New Roman" w:hAnsi="Times New Roman"/>
                <w:sz w:val="20"/>
                <w:szCs w:val="20"/>
                <w:lang w:eastAsia="ru-RU"/>
              </w:rPr>
            </w:pPr>
          </w:p>
        </w:tc>
        <w:tc>
          <w:tcPr>
            <w:tcW w:w="1842" w:type="dxa"/>
            <w:vMerge/>
          </w:tcPr>
          <w:p w:rsidR="007D5413" w:rsidRPr="0057511E" w:rsidRDefault="007D5413" w:rsidP="008670F3">
            <w:pPr>
              <w:spacing w:after="0" w:line="240" w:lineRule="auto"/>
              <w:rPr>
                <w:rFonts w:ascii="Times New Roman" w:eastAsia="Times New Roman" w:hAnsi="Times New Roman"/>
                <w:sz w:val="20"/>
                <w:szCs w:val="20"/>
                <w:lang w:eastAsia="ru-RU"/>
              </w:rPr>
            </w:pPr>
          </w:p>
        </w:tc>
        <w:tc>
          <w:tcPr>
            <w:tcW w:w="1276" w:type="dxa"/>
            <w:vMerge/>
          </w:tcPr>
          <w:p w:rsidR="007D5413" w:rsidRPr="0057511E" w:rsidRDefault="007D5413" w:rsidP="008670F3">
            <w:pPr>
              <w:spacing w:after="0" w:line="240" w:lineRule="auto"/>
              <w:rPr>
                <w:rFonts w:ascii="Times New Roman" w:eastAsia="Times New Roman" w:hAnsi="Times New Roman"/>
                <w:sz w:val="20"/>
                <w:szCs w:val="20"/>
                <w:lang w:eastAsia="ru-RU"/>
              </w:rPr>
            </w:pPr>
          </w:p>
        </w:tc>
        <w:tc>
          <w:tcPr>
            <w:tcW w:w="1134" w:type="dxa"/>
            <w:vMerge/>
          </w:tcPr>
          <w:p w:rsidR="007D5413" w:rsidRPr="0057511E" w:rsidRDefault="007D5413" w:rsidP="008670F3">
            <w:pPr>
              <w:spacing w:after="0" w:line="240" w:lineRule="auto"/>
              <w:rPr>
                <w:rFonts w:ascii="Times New Roman" w:eastAsia="Times New Roman" w:hAnsi="Times New Roman"/>
                <w:sz w:val="20"/>
                <w:szCs w:val="20"/>
                <w:lang w:eastAsia="ru-RU"/>
              </w:rPr>
            </w:pPr>
          </w:p>
        </w:tc>
        <w:tc>
          <w:tcPr>
            <w:tcW w:w="992"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План по программе</w:t>
            </w:r>
          </w:p>
        </w:tc>
        <w:tc>
          <w:tcPr>
            <w:tcW w:w="1134"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Утверждено в бюджете</w:t>
            </w:r>
          </w:p>
        </w:tc>
        <w:tc>
          <w:tcPr>
            <w:tcW w:w="1134"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План по программе</w:t>
            </w:r>
          </w:p>
        </w:tc>
        <w:tc>
          <w:tcPr>
            <w:tcW w:w="993"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Утверждено в бюджете</w:t>
            </w:r>
          </w:p>
        </w:tc>
        <w:tc>
          <w:tcPr>
            <w:tcW w:w="1134"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План по программе</w:t>
            </w:r>
          </w:p>
        </w:tc>
        <w:tc>
          <w:tcPr>
            <w:tcW w:w="992"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Утверждено в бюджете</w:t>
            </w:r>
          </w:p>
        </w:tc>
        <w:tc>
          <w:tcPr>
            <w:tcW w:w="850"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План по программе</w:t>
            </w:r>
          </w:p>
        </w:tc>
        <w:tc>
          <w:tcPr>
            <w:tcW w:w="993"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Утверждено в бюджете</w:t>
            </w:r>
          </w:p>
        </w:tc>
        <w:tc>
          <w:tcPr>
            <w:tcW w:w="1134"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План по программе</w:t>
            </w:r>
          </w:p>
        </w:tc>
        <w:tc>
          <w:tcPr>
            <w:tcW w:w="1276"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План по программе</w:t>
            </w:r>
          </w:p>
        </w:tc>
      </w:tr>
      <w:tr w:rsidR="007D5413" w:rsidRPr="0057511E" w:rsidTr="008670F3">
        <w:trPr>
          <w:trHeight w:val="199"/>
        </w:trPr>
        <w:tc>
          <w:tcPr>
            <w:tcW w:w="568"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 xml:space="preserve">  1</w:t>
            </w:r>
          </w:p>
        </w:tc>
        <w:tc>
          <w:tcPr>
            <w:tcW w:w="1842"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 xml:space="preserve">                           2</w:t>
            </w:r>
          </w:p>
        </w:tc>
        <w:tc>
          <w:tcPr>
            <w:tcW w:w="1276"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 xml:space="preserve">             3</w:t>
            </w:r>
          </w:p>
        </w:tc>
        <w:tc>
          <w:tcPr>
            <w:tcW w:w="1134"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 xml:space="preserve">              4</w:t>
            </w:r>
          </w:p>
        </w:tc>
        <w:tc>
          <w:tcPr>
            <w:tcW w:w="992"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 xml:space="preserve">     5</w:t>
            </w:r>
          </w:p>
        </w:tc>
        <w:tc>
          <w:tcPr>
            <w:tcW w:w="1134"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 xml:space="preserve">      6</w:t>
            </w:r>
          </w:p>
        </w:tc>
        <w:tc>
          <w:tcPr>
            <w:tcW w:w="1134"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7</w:t>
            </w:r>
          </w:p>
        </w:tc>
        <w:tc>
          <w:tcPr>
            <w:tcW w:w="993"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8</w:t>
            </w:r>
          </w:p>
        </w:tc>
        <w:tc>
          <w:tcPr>
            <w:tcW w:w="1134"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9</w:t>
            </w:r>
          </w:p>
        </w:tc>
        <w:tc>
          <w:tcPr>
            <w:tcW w:w="992" w:type="dxa"/>
          </w:tcPr>
          <w:p w:rsidR="007D5413" w:rsidRPr="0057511E" w:rsidRDefault="007D5413" w:rsidP="008670F3">
            <w:pPr>
              <w:spacing w:after="0" w:line="240" w:lineRule="auto"/>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 xml:space="preserve">   10</w:t>
            </w:r>
          </w:p>
        </w:tc>
        <w:tc>
          <w:tcPr>
            <w:tcW w:w="850"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11</w:t>
            </w:r>
          </w:p>
        </w:tc>
        <w:tc>
          <w:tcPr>
            <w:tcW w:w="993"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12</w:t>
            </w:r>
          </w:p>
        </w:tc>
        <w:tc>
          <w:tcPr>
            <w:tcW w:w="1134"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p>
        </w:tc>
        <w:tc>
          <w:tcPr>
            <w:tcW w:w="1276"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p w:rsidR="007D5413" w:rsidRPr="0057511E" w:rsidRDefault="007D5413" w:rsidP="008670F3">
            <w:pPr>
              <w:spacing w:after="0" w:line="240" w:lineRule="auto"/>
              <w:jc w:val="center"/>
              <w:rPr>
                <w:rFonts w:ascii="Times New Roman" w:eastAsia="Times New Roman" w:hAnsi="Times New Roman"/>
                <w:sz w:val="20"/>
                <w:szCs w:val="20"/>
                <w:lang w:eastAsia="ru-RU"/>
              </w:rPr>
            </w:pPr>
          </w:p>
        </w:tc>
      </w:tr>
    </w:tbl>
    <w:p w:rsidR="007D5413" w:rsidRPr="00F73203" w:rsidRDefault="007D5413" w:rsidP="007D5413">
      <w:pPr>
        <w:tabs>
          <w:tab w:val="left" w:pos="3312"/>
        </w:tabs>
        <w:spacing w:after="0" w:line="240" w:lineRule="auto"/>
        <w:jc w:val="both"/>
        <w:rPr>
          <w:rFonts w:ascii="Times New Roman" w:eastAsia="Times New Roman" w:hAnsi="Times New Roman"/>
          <w:b/>
          <w:sz w:val="24"/>
          <w:szCs w:val="24"/>
          <w:lang w:eastAsia="ru-RU"/>
        </w:rPr>
      </w:pPr>
      <w:r w:rsidRPr="00F73203">
        <w:rPr>
          <w:rFonts w:ascii="Times New Roman" w:eastAsia="Times New Roman" w:hAnsi="Times New Roman"/>
          <w:b/>
          <w:sz w:val="24"/>
          <w:szCs w:val="24"/>
          <w:lang w:eastAsia="ru-RU"/>
        </w:rPr>
        <w:t>Подпрограмма 1 «Обеспечение прав граждан на доступ к культурным ценностям и информации»</w:t>
      </w:r>
    </w:p>
    <w:p w:rsidR="007D5413" w:rsidRPr="00F73203" w:rsidRDefault="007D5413" w:rsidP="007D5413">
      <w:pPr>
        <w:tabs>
          <w:tab w:val="left" w:pos="3312"/>
        </w:tabs>
        <w:spacing w:after="0" w:line="240" w:lineRule="auto"/>
        <w:jc w:val="both"/>
        <w:rPr>
          <w:rFonts w:ascii="Times New Roman" w:eastAsia="Times New Roman" w:hAnsi="Times New Roman"/>
          <w:b/>
          <w:sz w:val="24"/>
          <w:szCs w:val="24"/>
          <w:lang w:eastAsia="ru-RU"/>
        </w:rPr>
      </w:pPr>
      <w:r w:rsidRPr="00F73203">
        <w:rPr>
          <w:rFonts w:ascii="Times New Roman" w:eastAsia="Times New Roman" w:hAnsi="Times New Roman"/>
          <w:b/>
          <w:sz w:val="24"/>
          <w:szCs w:val="24"/>
          <w:lang w:eastAsia="ru-RU"/>
        </w:rPr>
        <w:t>Цель подпрограммы: сохранение и популяризация объектов культурного наследия народов Российской Федерации, Ханты-Мансийского автономного округа – Югры, расположенных на территории муниципального образования городское поселения Мортка</w:t>
      </w:r>
    </w:p>
    <w:p w:rsidR="007D5413" w:rsidRPr="00F73203" w:rsidRDefault="007D5413" w:rsidP="007D5413">
      <w:pPr>
        <w:tabs>
          <w:tab w:val="left" w:pos="3312"/>
        </w:tabs>
        <w:spacing w:after="0" w:line="240" w:lineRule="auto"/>
        <w:jc w:val="both"/>
        <w:rPr>
          <w:rFonts w:ascii="Times New Roman" w:eastAsia="Times New Roman" w:hAnsi="Times New Roman"/>
          <w:b/>
          <w:sz w:val="24"/>
          <w:szCs w:val="24"/>
          <w:lang w:eastAsia="ru-RU"/>
        </w:rPr>
      </w:pPr>
      <w:r w:rsidRPr="00F73203">
        <w:rPr>
          <w:rFonts w:ascii="Times New Roman" w:eastAsia="Times New Roman" w:hAnsi="Times New Roman"/>
          <w:b/>
          <w:sz w:val="24"/>
          <w:szCs w:val="24"/>
          <w:lang w:eastAsia="ru-RU"/>
        </w:rPr>
        <w:t>Задача 1 «Сохранение и популяризация объектов культурного наследия»</w:t>
      </w:r>
    </w:p>
    <w:p w:rsidR="007D5413" w:rsidRPr="00036FDB" w:rsidRDefault="007D5413" w:rsidP="007D5413">
      <w:pPr>
        <w:tabs>
          <w:tab w:val="left" w:pos="3312"/>
        </w:tabs>
        <w:spacing w:after="0" w:line="240" w:lineRule="auto"/>
        <w:jc w:val="both"/>
        <w:rPr>
          <w:rFonts w:ascii="Times New Roman" w:eastAsia="Times New Roman" w:hAnsi="Times New Roman"/>
          <w:b/>
          <w:sz w:val="18"/>
          <w:szCs w:val="18"/>
          <w:lang w:eastAsia="ru-RU"/>
        </w:rPr>
      </w:pPr>
    </w:p>
    <w:tbl>
      <w:tblPr>
        <w:tblpPr w:leftFromText="180" w:rightFromText="180" w:vertAnchor="text" w:tblpY="1"/>
        <w:tblOverlap w:val="neve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276"/>
        <w:gridCol w:w="1134"/>
        <w:gridCol w:w="992"/>
        <w:gridCol w:w="1134"/>
        <w:gridCol w:w="1134"/>
        <w:gridCol w:w="993"/>
        <w:gridCol w:w="1134"/>
        <w:gridCol w:w="992"/>
        <w:gridCol w:w="850"/>
        <w:gridCol w:w="993"/>
        <w:gridCol w:w="1134"/>
        <w:gridCol w:w="1276"/>
      </w:tblGrid>
      <w:tr w:rsidR="007D5413" w:rsidRPr="0057511E" w:rsidTr="008670F3">
        <w:tc>
          <w:tcPr>
            <w:tcW w:w="534" w:type="dxa"/>
          </w:tcPr>
          <w:p w:rsidR="007D5413" w:rsidRPr="0057511E" w:rsidRDefault="007D5413" w:rsidP="008670F3">
            <w:pPr>
              <w:spacing w:after="0" w:line="240" w:lineRule="auto"/>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 xml:space="preserve">  1</w:t>
            </w:r>
          </w:p>
        </w:tc>
        <w:tc>
          <w:tcPr>
            <w:tcW w:w="1842" w:type="dxa"/>
          </w:tcPr>
          <w:p w:rsidR="007D5413" w:rsidRPr="0057511E" w:rsidRDefault="007D5413" w:rsidP="008670F3">
            <w:pPr>
              <w:spacing w:after="0" w:line="240" w:lineRule="auto"/>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 xml:space="preserve">                           2</w:t>
            </w:r>
          </w:p>
        </w:tc>
        <w:tc>
          <w:tcPr>
            <w:tcW w:w="1276" w:type="dxa"/>
          </w:tcPr>
          <w:p w:rsidR="007D5413" w:rsidRPr="0057511E" w:rsidRDefault="007D5413" w:rsidP="008670F3">
            <w:pPr>
              <w:spacing w:after="0" w:line="240" w:lineRule="auto"/>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 xml:space="preserve">             3</w:t>
            </w:r>
          </w:p>
        </w:tc>
        <w:tc>
          <w:tcPr>
            <w:tcW w:w="1134" w:type="dxa"/>
          </w:tcPr>
          <w:p w:rsidR="007D5413" w:rsidRPr="0057511E" w:rsidRDefault="007D5413" w:rsidP="008670F3">
            <w:pPr>
              <w:spacing w:after="0" w:line="240" w:lineRule="auto"/>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 xml:space="preserve">              4</w:t>
            </w:r>
          </w:p>
        </w:tc>
        <w:tc>
          <w:tcPr>
            <w:tcW w:w="992" w:type="dxa"/>
          </w:tcPr>
          <w:p w:rsidR="007D5413" w:rsidRPr="0057511E" w:rsidRDefault="007D5413" w:rsidP="008670F3">
            <w:pPr>
              <w:spacing w:after="0" w:line="240" w:lineRule="auto"/>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 xml:space="preserve">     5</w:t>
            </w:r>
          </w:p>
        </w:tc>
        <w:tc>
          <w:tcPr>
            <w:tcW w:w="1134" w:type="dxa"/>
          </w:tcPr>
          <w:p w:rsidR="007D5413" w:rsidRPr="0057511E" w:rsidRDefault="007D5413" w:rsidP="008670F3">
            <w:pPr>
              <w:spacing w:after="0" w:line="240" w:lineRule="auto"/>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 xml:space="preserve">      6</w:t>
            </w:r>
          </w:p>
        </w:tc>
        <w:tc>
          <w:tcPr>
            <w:tcW w:w="1134" w:type="dxa"/>
          </w:tcPr>
          <w:p w:rsidR="007D5413" w:rsidRPr="0057511E" w:rsidRDefault="007D5413" w:rsidP="008670F3">
            <w:pPr>
              <w:spacing w:after="0" w:line="240" w:lineRule="auto"/>
              <w:jc w:val="center"/>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7</w:t>
            </w:r>
          </w:p>
        </w:tc>
        <w:tc>
          <w:tcPr>
            <w:tcW w:w="993" w:type="dxa"/>
          </w:tcPr>
          <w:p w:rsidR="007D5413" w:rsidRPr="0057511E" w:rsidRDefault="007D5413" w:rsidP="008670F3">
            <w:pPr>
              <w:spacing w:after="0" w:line="240" w:lineRule="auto"/>
              <w:jc w:val="center"/>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8</w:t>
            </w:r>
          </w:p>
        </w:tc>
        <w:tc>
          <w:tcPr>
            <w:tcW w:w="1134" w:type="dxa"/>
          </w:tcPr>
          <w:p w:rsidR="007D5413" w:rsidRPr="0057511E" w:rsidRDefault="007D5413" w:rsidP="008670F3">
            <w:pPr>
              <w:spacing w:after="0" w:line="240" w:lineRule="auto"/>
              <w:jc w:val="center"/>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9</w:t>
            </w:r>
          </w:p>
        </w:tc>
        <w:tc>
          <w:tcPr>
            <w:tcW w:w="992" w:type="dxa"/>
          </w:tcPr>
          <w:p w:rsidR="007D5413" w:rsidRPr="0057511E" w:rsidRDefault="007D5413" w:rsidP="008670F3">
            <w:pPr>
              <w:spacing w:after="0" w:line="240" w:lineRule="auto"/>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 xml:space="preserve">   10</w:t>
            </w:r>
          </w:p>
        </w:tc>
        <w:tc>
          <w:tcPr>
            <w:tcW w:w="850" w:type="dxa"/>
          </w:tcPr>
          <w:p w:rsidR="007D5413" w:rsidRPr="0057511E" w:rsidRDefault="007D5413" w:rsidP="008670F3">
            <w:pPr>
              <w:spacing w:after="0" w:line="240" w:lineRule="auto"/>
              <w:jc w:val="center"/>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11</w:t>
            </w:r>
          </w:p>
        </w:tc>
        <w:tc>
          <w:tcPr>
            <w:tcW w:w="993" w:type="dxa"/>
          </w:tcPr>
          <w:p w:rsidR="007D5413" w:rsidRPr="0057511E" w:rsidRDefault="007D5413" w:rsidP="008670F3">
            <w:pPr>
              <w:spacing w:after="0" w:line="240" w:lineRule="auto"/>
              <w:jc w:val="center"/>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12</w:t>
            </w:r>
          </w:p>
        </w:tc>
        <w:tc>
          <w:tcPr>
            <w:tcW w:w="1134" w:type="dxa"/>
          </w:tcPr>
          <w:p w:rsidR="007D5413" w:rsidRPr="0057511E" w:rsidRDefault="007D5413" w:rsidP="008670F3">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13</w:t>
            </w:r>
          </w:p>
        </w:tc>
        <w:tc>
          <w:tcPr>
            <w:tcW w:w="1276" w:type="dxa"/>
          </w:tcPr>
          <w:p w:rsidR="007D5413" w:rsidRPr="0057511E" w:rsidRDefault="007D5413" w:rsidP="008670F3">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14</w:t>
            </w:r>
          </w:p>
          <w:p w:rsidR="007D5413" w:rsidRPr="0057511E" w:rsidRDefault="007D5413" w:rsidP="008670F3">
            <w:pPr>
              <w:spacing w:after="0" w:line="240" w:lineRule="auto"/>
              <w:jc w:val="center"/>
              <w:rPr>
                <w:rFonts w:ascii="Times New Roman" w:eastAsia="Times New Roman" w:hAnsi="Times New Roman"/>
                <w:sz w:val="18"/>
                <w:szCs w:val="20"/>
                <w:lang w:eastAsia="ru-RU"/>
              </w:rPr>
            </w:pPr>
          </w:p>
        </w:tc>
      </w:tr>
      <w:tr w:rsidR="007D5413" w:rsidRPr="0057511E" w:rsidTr="008670F3">
        <w:tc>
          <w:tcPr>
            <w:tcW w:w="534" w:type="dxa"/>
          </w:tcPr>
          <w:p w:rsidR="007D5413" w:rsidRPr="0057511E" w:rsidRDefault="007D5413" w:rsidP="008670F3">
            <w:pPr>
              <w:spacing w:after="0" w:line="240" w:lineRule="auto"/>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1.1</w:t>
            </w:r>
          </w:p>
        </w:tc>
        <w:tc>
          <w:tcPr>
            <w:tcW w:w="1842" w:type="dxa"/>
          </w:tcPr>
          <w:p w:rsidR="007D5413" w:rsidRPr="0057511E" w:rsidRDefault="007D5413" w:rsidP="008670F3">
            <w:pPr>
              <w:spacing w:after="0" w:line="240" w:lineRule="auto"/>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 xml:space="preserve">Осуществление работ в области в области сохранения объектов культурного наследия (поддержка национальных коллективов) </w:t>
            </w:r>
          </w:p>
        </w:tc>
        <w:tc>
          <w:tcPr>
            <w:tcW w:w="1276" w:type="dxa"/>
          </w:tcPr>
          <w:p w:rsidR="007D5413" w:rsidRPr="0057511E" w:rsidRDefault="007D5413" w:rsidP="008670F3">
            <w:pPr>
              <w:spacing w:after="0" w:line="240" w:lineRule="auto"/>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МБУ «КДЦ»</w:t>
            </w:r>
          </w:p>
        </w:tc>
        <w:tc>
          <w:tcPr>
            <w:tcW w:w="1134" w:type="dxa"/>
          </w:tcPr>
          <w:p w:rsidR="007D5413" w:rsidRPr="0057511E" w:rsidRDefault="007D5413" w:rsidP="008670F3">
            <w:pPr>
              <w:spacing w:after="0" w:line="240" w:lineRule="auto"/>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 xml:space="preserve">Средства от приносящей доход деятельности </w:t>
            </w:r>
          </w:p>
        </w:tc>
        <w:tc>
          <w:tcPr>
            <w:tcW w:w="992"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57511E">
              <w:rPr>
                <w:rFonts w:ascii="Times New Roman" w:eastAsia="Times New Roman" w:hAnsi="Times New Roman"/>
                <w:sz w:val="20"/>
                <w:szCs w:val="20"/>
                <w:lang w:eastAsia="ru-RU"/>
              </w:rPr>
              <w:t>0</w:t>
            </w:r>
          </w:p>
        </w:tc>
        <w:tc>
          <w:tcPr>
            <w:tcW w:w="1134"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10</w:t>
            </w:r>
          </w:p>
        </w:tc>
        <w:tc>
          <w:tcPr>
            <w:tcW w:w="993"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10</w:t>
            </w:r>
          </w:p>
        </w:tc>
        <w:tc>
          <w:tcPr>
            <w:tcW w:w="992"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0</w:t>
            </w:r>
          </w:p>
        </w:tc>
        <w:tc>
          <w:tcPr>
            <w:tcW w:w="850"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10</w:t>
            </w:r>
          </w:p>
        </w:tc>
        <w:tc>
          <w:tcPr>
            <w:tcW w:w="993"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0</w:t>
            </w:r>
          </w:p>
        </w:tc>
        <w:tc>
          <w:tcPr>
            <w:tcW w:w="1134"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276"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p w:rsidR="007D5413" w:rsidRPr="0057511E" w:rsidRDefault="007D5413" w:rsidP="008670F3">
            <w:pPr>
              <w:spacing w:after="0" w:line="240" w:lineRule="auto"/>
              <w:jc w:val="center"/>
              <w:rPr>
                <w:rFonts w:ascii="Times New Roman" w:eastAsia="Times New Roman" w:hAnsi="Times New Roman"/>
                <w:sz w:val="20"/>
                <w:szCs w:val="20"/>
                <w:lang w:eastAsia="ru-RU"/>
              </w:rPr>
            </w:pPr>
          </w:p>
        </w:tc>
      </w:tr>
      <w:tr w:rsidR="007D5413" w:rsidRPr="0057511E" w:rsidTr="008670F3">
        <w:tc>
          <w:tcPr>
            <w:tcW w:w="534" w:type="dxa"/>
          </w:tcPr>
          <w:p w:rsidR="007D5413" w:rsidRPr="0057511E" w:rsidRDefault="007D5413" w:rsidP="008670F3">
            <w:pPr>
              <w:spacing w:after="0" w:line="240" w:lineRule="auto"/>
              <w:rPr>
                <w:rFonts w:ascii="Times New Roman" w:eastAsia="Times New Roman" w:hAnsi="Times New Roman"/>
                <w:sz w:val="18"/>
                <w:szCs w:val="20"/>
                <w:lang w:eastAsia="ru-RU"/>
              </w:rPr>
            </w:pPr>
            <w:r w:rsidRPr="0057511E">
              <w:rPr>
                <w:rFonts w:ascii="Times New Roman" w:eastAsia="Times New Roman" w:hAnsi="Times New Roman"/>
                <w:sz w:val="18"/>
                <w:szCs w:val="20"/>
                <w:lang w:eastAsia="ru-RU"/>
              </w:rPr>
              <w:t>1.2</w:t>
            </w:r>
          </w:p>
        </w:tc>
        <w:tc>
          <w:tcPr>
            <w:tcW w:w="1842" w:type="dxa"/>
          </w:tcPr>
          <w:p w:rsidR="007D5413" w:rsidRPr="0057511E" w:rsidRDefault="007D5413" w:rsidP="008670F3">
            <w:pPr>
              <w:spacing w:after="0" w:line="240" w:lineRule="auto"/>
              <w:rPr>
                <w:rFonts w:ascii="Times New Roman" w:eastAsia="Times New Roman" w:hAnsi="Times New Roman"/>
                <w:sz w:val="18"/>
                <w:szCs w:val="18"/>
                <w:lang w:eastAsia="ru-RU"/>
              </w:rPr>
            </w:pPr>
            <w:r w:rsidRPr="0057511E">
              <w:rPr>
                <w:rFonts w:ascii="Times New Roman" w:eastAsia="Times New Roman" w:hAnsi="Times New Roman"/>
                <w:sz w:val="18"/>
                <w:szCs w:val="18"/>
                <w:lang w:eastAsia="ru-RU"/>
              </w:rPr>
              <w:t xml:space="preserve">Создание условий для обеспечения общественной доступности и восприятия объекта культурного наследия </w:t>
            </w:r>
          </w:p>
        </w:tc>
        <w:tc>
          <w:tcPr>
            <w:tcW w:w="1276" w:type="dxa"/>
          </w:tcPr>
          <w:p w:rsidR="007D5413" w:rsidRPr="0057511E" w:rsidRDefault="007D5413" w:rsidP="008670F3">
            <w:pPr>
              <w:spacing w:after="0" w:line="240" w:lineRule="auto"/>
              <w:rPr>
                <w:rFonts w:ascii="Times New Roman" w:eastAsia="Times New Roman" w:hAnsi="Times New Roman"/>
                <w:sz w:val="18"/>
                <w:szCs w:val="18"/>
                <w:lang w:eastAsia="ru-RU"/>
              </w:rPr>
            </w:pPr>
            <w:r w:rsidRPr="0057511E">
              <w:rPr>
                <w:rFonts w:ascii="Times New Roman" w:eastAsia="Times New Roman" w:hAnsi="Times New Roman"/>
                <w:sz w:val="18"/>
                <w:szCs w:val="18"/>
                <w:lang w:eastAsia="ru-RU"/>
              </w:rPr>
              <w:t>МБУ «КДЦ»</w:t>
            </w:r>
          </w:p>
        </w:tc>
        <w:tc>
          <w:tcPr>
            <w:tcW w:w="1134" w:type="dxa"/>
          </w:tcPr>
          <w:p w:rsidR="007D5413" w:rsidRPr="0057511E" w:rsidRDefault="007D5413" w:rsidP="008670F3">
            <w:pPr>
              <w:spacing w:after="0" w:line="240" w:lineRule="auto"/>
              <w:rPr>
                <w:rFonts w:ascii="Times New Roman" w:eastAsia="Times New Roman" w:hAnsi="Times New Roman"/>
                <w:sz w:val="18"/>
                <w:szCs w:val="18"/>
                <w:lang w:eastAsia="ru-RU"/>
              </w:rPr>
            </w:pPr>
            <w:r w:rsidRPr="0057511E">
              <w:rPr>
                <w:rFonts w:ascii="Times New Roman" w:eastAsia="Times New Roman" w:hAnsi="Times New Roman"/>
                <w:sz w:val="18"/>
                <w:szCs w:val="18"/>
                <w:lang w:eastAsia="ru-RU"/>
              </w:rPr>
              <w:t>Средства от приносящей доход деятельности</w:t>
            </w:r>
          </w:p>
        </w:tc>
        <w:tc>
          <w:tcPr>
            <w:tcW w:w="992" w:type="dxa"/>
          </w:tcPr>
          <w:p w:rsidR="007D5413" w:rsidRPr="0057511E" w:rsidRDefault="007D5413" w:rsidP="008670F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r w:rsidRPr="0057511E">
              <w:rPr>
                <w:rFonts w:ascii="Times New Roman" w:eastAsia="Times New Roman" w:hAnsi="Times New Roman"/>
                <w:sz w:val="18"/>
                <w:szCs w:val="18"/>
                <w:lang w:eastAsia="ru-RU"/>
              </w:rPr>
              <w:t>0</w:t>
            </w:r>
          </w:p>
        </w:tc>
        <w:tc>
          <w:tcPr>
            <w:tcW w:w="1134" w:type="dxa"/>
          </w:tcPr>
          <w:p w:rsidR="007D5413" w:rsidRPr="0057511E" w:rsidRDefault="007D5413" w:rsidP="008670F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p>
        </w:tc>
        <w:tc>
          <w:tcPr>
            <w:tcW w:w="1134"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10</w:t>
            </w:r>
          </w:p>
        </w:tc>
        <w:tc>
          <w:tcPr>
            <w:tcW w:w="993"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134"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10</w:t>
            </w:r>
          </w:p>
        </w:tc>
        <w:tc>
          <w:tcPr>
            <w:tcW w:w="992"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0</w:t>
            </w:r>
          </w:p>
        </w:tc>
        <w:tc>
          <w:tcPr>
            <w:tcW w:w="850"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10</w:t>
            </w:r>
          </w:p>
        </w:tc>
        <w:tc>
          <w:tcPr>
            <w:tcW w:w="993"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0</w:t>
            </w:r>
          </w:p>
        </w:tc>
        <w:tc>
          <w:tcPr>
            <w:tcW w:w="1134"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tc>
        <w:tc>
          <w:tcPr>
            <w:tcW w:w="1276" w:type="dxa"/>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w:t>
            </w:r>
          </w:p>
          <w:p w:rsidR="007D5413" w:rsidRPr="0057511E" w:rsidRDefault="007D5413" w:rsidP="008670F3">
            <w:pPr>
              <w:spacing w:after="0" w:line="240" w:lineRule="auto"/>
              <w:jc w:val="center"/>
              <w:rPr>
                <w:rFonts w:ascii="Times New Roman" w:eastAsia="Times New Roman" w:hAnsi="Times New Roman"/>
                <w:sz w:val="20"/>
                <w:szCs w:val="20"/>
                <w:lang w:eastAsia="ru-RU"/>
              </w:rPr>
            </w:pPr>
          </w:p>
        </w:tc>
      </w:tr>
      <w:tr w:rsidR="007D5413" w:rsidRPr="0057511E" w:rsidTr="008670F3">
        <w:tc>
          <w:tcPr>
            <w:tcW w:w="534" w:type="dxa"/>
          </w:tcPr>
          <w:p w:rsidR="007D5413" w:rsidRPr="0057511E" w:rsidRDefault="007D5413" w:rsidP="008670F3">
            <w:pPr>
              <w:spacing w:after="0" w:line="240" w:lineRule="auto"/>
              <w:rPr>
                <w:rFonts w:ascii="Times New Roman" w:eastAsia="Times New Roman" w:hAnsi="Times New Roman"/>
                <w:sz w:val="18"/>
                <w:szCs w:val="20"/>
                <w:lang w:eastAsia="ru-RU"/>
              </w:rPr>
            </w:pPr>
          </w:p>
        </w:tc>
        <w:tc>
          <w:tcPr>
            <w:tcW w:w="1842" w:type="dxa"/>
            <w:shd w:val="clear" w:color="auto" w:fill="F2DBDB"/>
          </w:tcPr>
          <w:p w:rsidR="007D5413" w:rsidRPr="0057511E" w:rsidRDefault="007D5413" w:rsidP="008670F3">
            <w:pPr>
              <w:spacing w:after="0" w:line="240" w:lineRule="auto"/>
              <w:rPr>
                <w:rFonts w:ascii="Times New Roman" w:eastAsia="Times New Roman" w:hAnsi="Times New Roman"/>
                <w:sz w:val="18"/>
                <w:szCs w:val="18"/>
                <w:lang w:eastAsia="ru-RU"/>
              </w:rPr>
            </w:pPr>
          </w:p>
        </w:tc>
        <w:tc>
          <w:tcPr>
            <w:tcW w:w="1276" w:type="dxa"/>
            <w:shd w:val="clear" w:color="auto" w:fill="F2DBDB"/>
          </w:tcPr>
          <w:p w:rsidR="007D5413" w:rsidRPr="0057511E" w:rsidRDefault="007D5413" w:rsidP="008670F3">
            <w:pPr>
              <w:spacing w:after="0" w:line="240" w:lineRule="auto"/>
              <w:rPr>
                <w:rFonts w:ascii="Times New Roman" w:eastAsia="Times New Roman" w:hAnsi="Times New Roman"/>
                <w:sz w:val="18"/>
                <w:szCs w:val="18"/>
                <w:lang w:eastAsia="ru-RU"/>
              </w:rPr>
            </w:pPr>
          </w:p>
        </w:tc>
        <w:tc>
          <w:tcPr>
            <w:tcW w:w="1134" w:type="dxa"/>
            <w:shd w:val="clear" w:color="auto" w:fill="F2DBDB"/>
          </w:tcPr>
          <w:p w:rsidR="007D5413" w:rsidRPr="0057511E" w:rsidRDefault="007D5413" w:rsidP="008670F3">
            <w:pPr>
              <w:spacing w:after="0" w:line="240" w:lineRule="auto"/>
              <w:rPr>
                <w:rFonts w:ascii="Times New Roman" w:eastAsia="Times New Roman" w:hAnsi="Times New Roman"/>
                <w:sz w:val="18"/>
                <w:szCs w:val="18"/>
                <w:lang w:eastAsia="ru-RU"/>
              </w:rPr>
            </w:pPr>
            <w:r w:rsidRPr="0057511E">
              <w:rPr>
                <w:rFonts w:ascii="Times New Roman" w:eastAsia="Times New Roman" w:hAnsi="Times New Roman"/>
                <w:sz w:val="18"/>
                <w:szCs w:val="18"/>
                <w:lang w:eastAsia="ru-RU"/>
              </w:rPr>
              <w:t>Всего</w:t>
            </w:r>
          </w:p>
        </w:tc>
        <w:tc>
          <w:tcPr>
            <w:tcW w:w="992" w:type="dxa"/>
            <w:shd w:val="clear" w:color="auto" w:fill="F2DBDB"/>
          </w:tcPr>
          <w:p w:rsidR="007D5413" w:rsidRPr="0057511E" w:rsidRDefault="007D5413" w:rsidP="008670F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c>
          <w:tcPr>
            <w:tcW w:w="1134" w:type="dxa"/>
            <w:shd w:val="clear" w:color="auto" w:fill="F2DBDB"/>
          </w:tcPr>
          <w:p w:rsidR="007D5413" w:rsidRPr="0057511E" w:rsidRDefault="007D5413" w:rsidP="008670F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1134" w:type="dxa"/>
            <w:shd w:val="clear" w:color="auto" w:fill="F2DBDB"/>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20</w:t>
            </w:r>
          </w:p>
        </w:tc>
        <w:tc>
          <w:tcPr>
            <w:tcW w:w="993" w:type="dxa"/>
            <w:shd w:val="clear" w:color="auto" w:fill="F2DBDB"/>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134" w:type="dxa"/>
            <w:shd w:val="clear" w:color="auto" w:fill="F2DBDB"/>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20</w:t>
            </w:r>
          </w:p>
        </w:tc>
        <w:tc>
          <w:tcPr>
            <w:tcW w:w="992" w:type="dxa"/>
            <w:shd w:val="clear" w:color="auto" w:fill="F2DBDB"/>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0</w:t>
            </w:r>
          </w:p>
        </w:tc>
        <w:tc>
          <w:tcPr>
            <w:tcW w:w="850" w:type="dxa"/>
            <w:shd w:val="clear" w:color="auto" w:fill="F2DBDB"/>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20</w:t>
            </w:r>
          </w:p>
        </w:tc>
        <w:tc>
          <w:tcPr>
            <w:tcW w:w="993" w:type="dxa"/>
            <w:shd w:val="clear" w:color="auto" w:fill="F2DBDB"/>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0</w:t>
            </w:r>
          </w:p>
        </w:tc>
        <w:tc>
          <w:tcPr>
            <w:tcW w:w="1134" w:type="dxa"/>
            <w:shd w:val="clear" w:color="auto" w:fill="F2DBDB"/>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276" w:type="dxa"/>
            <w:shd w:val="clear" w:color="auto" w:fill="F2DBDB"/>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r>
      <w:tr w:rsidR="007D5413" w:rsidRPr="0057511E" w:rsidTr="008670F3">
        <w:tc>
          <w:tcPr>
            <w:tcW w:w="534" w:type="dxa"/>
          </w:tcPr>
          <w:p w:rsidR="007D5413" w:rsidRPr="0057511E" w:rsidRDefault="007D5413" w:rsidP="008670F3">
            <w:pPr>
              <w:spacing w:after="0" w:line="240" w:lineRule="auto"/>
              <w:rPr>
                <w:rFonts w:ascii="Times New Roman" w:eastAsia="Times New Roman" w:hAnsi="Times New Roman"/>
                <w:sz w:val="18"/>
                <w:szCs w:val="20"/>
                <w:lang w:eastAsia="ru-RU"/>
              </w:rPr>
            </w:pPr>
          </w:p>
        </w:tc>
        <w:tc>
          <w:tcPr>
            <w:tcW w:w="1842" w:type="dxa"/>
          </w:tcPr>
          <w:p w:rsidR="007D5413" w:rsidRPr="0057511E" w:rsidRDefault="007D5413" w:rsidP="008670F3">
            <w:pPr>
              <w:spacing w:after="0" w:line="240" w:lineRule="auto"/>
              <w:rPr>
                <w:rFonts w:ascii="Times New Roman" w:eastAsia="Times New Roman" w:hAnsi="Times New Roman"/>
                <w:sz w:val="18"/>
                <w:szCs w:val="18"/>
                <w:lang w:eastAsia="ru-RU"/>
              </w:rPr>
            </w:pPr>
          </w:p>
        </w:tc>
        <w:tc>
          <w:tcPr>
            <w:tcW w:w="1276" w:type="dxa"/>
          </w:tcPr>
          <w:p w:rsidR="007D5413" w:rsidRPr="0057511E" w:rsidRDefault="007D5413" w:rsidP="008670F3">
            <w:pPr>
              <w:spacing w:after="0" w:line="240" w:lineRule="auto"/>
              <w:rPr>
                <w:rFonts w:ascii="Times New Roman" w:eastAsia="Times New Roman" w:hAnsi="Times New Roman"/>
                <w:sz w:val="18"/>
                <w:szCs w:val="18"/>
                <w:lang w:eastAsia="ru-RU"/>
              </w:rPr>
            </w:pPr>
          </w:p>
        </w:tc>
        <w:tc>
          <w:tcPr>
            <w:tcW w:w="1134" w:type="dxa"/>
            <w:shd w:val="clear" w:color="auto" w:fill="FBD4B4"/>
          </w:tcPr>
          <w:p w:rsidR="007D5413" w:rsidRPr="0057511E" w:rsidRDefault="007D5413" w:rsidP="008670F3">
            <w:pPr>
              <w:spacing w:after="0" w:line="240" w:lineRule="auto"/>
              <w:rPr>
                <w:rFonts w:ascii="Times New Roman" w:eastAsia="Times New Roman" w:hAnsi="Times New Roman"/>
                <w:sz w:val="18"/>
                <w:szCs w:val="18"/>
                <w:lang w:eastAsia="ru-RU"/>
              </w:rPr>
            </w:pPr>
            <w:r w:rsidRPr="0057511E">
              <w:rPr>
                <w:rFonts w:ascii="Times New Roman" w:eastAsia="Times New Roman" w:hAnsi="Times New Roman"/>
                <w:sz w:val="18"/>
                <w:szCs w:val="18"/>
                <w:lang w:eastAsia="ru-RU"/>
              </w:rPr>
              <w:t xml:space="preserve">Средства </w:t>
            </w:r>
            <w:r w:rsidRPr="0057511E">
              <w:rPr>
                <w:rFonts w:ascii="Times New Roman" w:eastAsia="Times New Roman" w:hAnsi="Times New Roman"/>
                <w:sz w:val="18"/>
                <w:szCs w:val="18"/>
                <w:lang w:eastAsia="ru-RU"/>
              </w:rPr>
              <w:lastRenderedPageBreak/>
              <w:t>от приносящей доход деятельности</w:t>
            </w:r>
          </w:p>
        </w:tc>
        <w:tc>
          <w:tcPr>
            <w:tcW w:w="992" w:type="dxa"/>
            <w:shd w:val="clear" w:color="auto" w:fill="FBD4B4"/>
          </w:tcPr>
          <w:p w:rsidR="007D5413" w:rsidRPr="0057511E" w:rsidRDefault="007D5413" w:rsidP="008670F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100</w:t>
            </w:r>
          </w:p>
        </w:tc>
        <w:tc>
          <w:tcPr>
            <w:tcW w:w="1134" w:type="dxa"/>
            <w:shd w:val="clear" w:color="auto" w:fill="FBD4B4"/>
          </w:tcPr>
          <w:p w:rsidR="007D5413" w:rsidRPr="0057511E" w:rsidRDefault="007D5413" w:rsidP="008670F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20</w:t>
            </w:r>
          </w:p>
        </w:tc>
        <w:tc>
          <w:tcPr>
            <w:tcW w:w="1134" w:type="dxa"/>
            <w:shd w:val="clear" w:color="auto" w:fill="FBD4B4"/>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20</w:t>
            </w:r>
          </w:p>
        </w:tc>
        <w:tc>
          <w:tcPr>
            <w:tcW w:w="993" w:type="dxa"/>
            <w:shd w:val="clear" w:color="auto" w:fill="FBD4B4"/>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134" w:type="dxa"/>
            <w:shd w:val="clear" w:color="auto" w:fill="FBD4B4"/>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20</w:t>
            </w:r>
          </w:p>
        </w:tc>
        <w:tc>
          <w:tcPr>
            <w:tcW w:w="992" w:type="dxa"/>
            <w:shd w:val="clear" w:color="auto" w:fill="FBD4B4"/>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0</w:t>
            </w:r>
          </w:p>
        </w:tc>
        <w:tc>
          <w:tcPr>
            <w:tcW w:w="850" w:type="dxa"/>
            <w:shd w:val="clear" w:color="auto" w:fill="FBD4B4"/>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20</w:t>
            </w:r>
          </w:p>
        </w:tc>
        <w:tc>
          <w:tcPr>
            <w:tcW w:w="993" w:type="dxa"/>
            <w:shd w:val="clear" w:color="auto" w:fill="FBD4B4"/>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sidRPr="0057511E">
              <w:rPr>
                <w:rFonts w:ascii="Times New Roman" w:eastAsia="Times New Roman" w:hAnsi="Times New Roman"/>
                <w:sz w:val="20"/>
                <w:szCs w:val="20"/>
                <w:lang w:eastAsia="ru-RU"/>
              </w:rPr>
              <w:t>0</w:t>
            </w:r>
          </w:p>
        </w:tc>
        <w:tc>
          <w:tcPr>
            <w:tcW w:w="1134" w:type="dxa"/>
            <w:shd w:val="clear" w:color="auto" w:fill="FBD4B4"/>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c>
          <w:tcPr>
            <w:tcW w:w="1276" w:type="dxa"/>
            <w:shd w:val="clear" w:color="auto" w:fill="FBD4B4"/>
          </w:tcPr>
          <w:p w:rsidR="007D5413" w:rsidRPr="0057511E" w:rsidRDefault="007D5413" w:rsidP="008670F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w:t>
            </w:r>
          </w:p>
        </w:tc>
      </w:tr>
    </w:tbl>
    <w:p w:rsidR="007D5413" w:rsidRPr="00F73203" w:rsidRDefault="007D5413" w:rsidP="007D5413">
      <w:pPr>
        <w:tabs>
          <w:tab w:val="left" w:pos="6210"/>
        </w:tabs>
        <w:rPr>
          <w:rFonts w:ascii="Times New Roman" w:hAnsi="Times New Roman"/>
          <w:b/>
          <w:sz w:val="24"/>
          <w:szCs w:val="24"/>
        </w:rPr>
      </w:pPr>
      <w:r w:rsidRPr="00F73203">
        <w:rPr>
          <w:rFonts w:ascii="Times New Roman" w:hAnsi="Times New Roman"/>
          <w:b/>
          <w:sz w:val="24"/>
          <w:szCs w:val="24"/>
        </w:rPr>
        <w:lastRenderedPageBreak/>
        <w:t>Задача 2 «Укрепление материально-технической базы учреждения»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1889"/>
        <w:gridCol w:w="1276"/>
        <w:gridCol w:w="1134"/>
        <w:gridCol w:w="992"/>
        <w:gridCol w:w="1134"/>
        <w:gridCol w:w="1134"/>
        <w:gridCol w:w="993"/>
        <w:gridCol w:w="1134"/>
        <w:gridCol w:w="992"/>
        <w:gridCol w:w="850"/>
        <w:gridCol w:w="993"/>
        <w:gridCol w:w="1134"/>
        <w:gridCol w:w="1275"/>
      </w:tblGrid>
      <w:tr w:rsidR="007D5413" w:rsidRPr="0057511E" w:rsidTr="008670F3">
        <w:tc>
          <w:tcPr>
            <w:tcW w:w="487"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2.1.</w:t>
            </w:r>
          </w:p>
        </w:tc>
        <w:tc>
          <w:tcPr>
            <w:tcW w:w="1889"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Строительство и покупка объектов, предназначенных для размещения учреждений культуры (с.Ямки, д.Юмас)</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УК и МП</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Сумма неизвестна</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r>
      <w:tr w:rsidR="007D5413" w:rsidRPr="0057511E" w:rsidTr="008670F3">
        <w:tc>
          <w:tcPr>
            <w:tcW w:w="487"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2.2.</w:t>
            </w:r>
          </w:p>
        </w:tc>
        <w:tc>
          <w:tcPr>
            <w:tcW w:w="1889"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 xml:space="preserve">Капитальный ремонт здания учреждения культуры </w:t>
            </w:r>
          </w:p>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(гп Мортка)</w:t>
            </w:r>
          </w:p>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eastAsia="Times New Roman" w:hAnsi="Times New Roman"/>
                <w:sz w:val="18"/>
                <w:szCs w:val="18"/>
                <w:lang w:eastAsia="ru-RU"/>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 xml:space="preserve">Бюджет </w:t>
            </w:r>
            <w:r>
              <w:rPr>
                <w:rFonts w:ascii="Times New Roman" w:hAnsi="Times New Roman"/>
                <w:sz w:val="18"/>
                <w:szCs w:val="18"/>
              </w:rPr>
              <w:t>МО</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15000,00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15000,00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r>
      <w:tr w:rsidR="007D5413" w:rsidRPr="0057511E" w:rsidTr="008670F3">
        <w:tc>
          <w:tcPr>
            <w:tcW w:w="487" w:type="dxa"/>
            <w:vMerge w:val="restart"/>
            <w:tcBorders>
              <w:top w:val="single" w:sz="4" w:space="0" w:color="auto"/>
              <w:left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2.3.</w:t>
            </w:r>
          </w:p>
        </w:tc>
        <w:tc>
          <w:tcPr>
            <w:tcW w:w="1889" w:type="dxa"/>
            <w:vMerge w:val="restart"/>
            <w:tcBorders>
              <w:top w:val="single" w:sz="4" w:space="0" w:color="auto"/>
              <w:left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Обновление парка музыкальных инструментов, оборудования, цифровой техники, сценических костюмов, инвентаря.</w:t>
            </w:r>
          </w:p>
        </w:tc>
        <w:tc>
          <w:tcPr>
            <w:tcW w:w="1276" w:type="dxa"/>
            <w:vMerge w:val="restart"/>
            <w:tcBorders>
              <w:top w:val="single" w:sz="4" w:space="0" w:color="auto"/>
              <w:left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w:t>
            </w:r>
            <w:r w:rsidRPr="0057511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w:t>
            </w:r>
          </w:p>
        </w:tc>
      </w:tr>
      <w:tr w:rsidR="007D5413" w:rsidRPr="0057511E" w:rsidTr="008670F3">
        <w:tc>
          <w:tcPr>
            <w:tcW w:w="487" w:type="dxa"/>
            <w:vMerge/>
            <w:tcBorders>
              <w:left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89" w:type="dxa"/>
            <w:vMerge/>
            <w:tcBorders>
              <w:left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vMerge/>
            <w:tcBorders>
              <w:left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p w:rsidR="007D5413" w:rsidRPr="0057511E" w:rsidRDefault="007D5413" w:rsidP="008670F3">
            <w:pPr>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460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w:t>
            </w:r>
            <w:r>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w:t>
            </w:r>
          </w:p>
        </w:tc>
      </w:tr>
      <w:tr w:rsidR="007D5413" w:rsidRPr="0057511E" w:rsidTr="008670F3">
        <w:tc>
          <w:tcPr>
            <w:tcW w:w="487" w:type="dxa"/>
            <w:vMerge/>
            <w:tcBorders>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89" w:type="dxa"/>
            <w:vMerge/>
            <w:tcBorders>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vMerge/>
            <w:tcBorders>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спонсоры</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r>
      <w:tr w:rsidR="007D5413" w:rsidRPr="0057511E" w:rsidTr="008670F3">
        <w:tc>
          <w:tcPr>
            <w:tcW w:w="487"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Итого по задаче 2</w:t>
            </w: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15860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15180</w:t>
            </w:r>
          </w:p>
        </w:tc>
        <w:tc>
          <w:tcPr>
            <w:tcW w:w="992"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w:t>
            </w:r>
          </w:p>
        </w:tc>
      </w:tr>
      <w:tr w:rsidR="007D5413" w:rsidRPr="0057511E" w:rsidTr="008670F3">
        <w:tc>
          <w:tcPr>
            <w:tcW w:w="487"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89"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r>
      <w:tr w:rsidR="007D5413" w:rsidRPr="0057511E" w:rsidTr="008670F3">
        <w:tc>
          <w:tcPr>
            <w:tcW w:w="487"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89"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15400,00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r w:rsidRPr="0057511E">
              <w:rPr>
                <w:rFonts w:ascii="Times New Roman" w:hAnsi="Times New Roman"/>
                <w:sz w:val="18"/>
                <w:szCs w:val="18"/>
              </w:rPr>
              <w:t>100</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w:t>
            </w:r>
          </w:p>
        </w:tc>
      </w:tr>
      <w:tr w:rsidR="007D5413" w:rsidRPr="0057511E" w:rsidTr="008670F3">
        <w:tc>
          <w:tcPr>
            <w:tcW w:w="487"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89"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460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w:t>
            </w:r>
          </w:p>
        </w:tc>
        <w:tc>
          <w:tcPr>
            <w:tcW w:w="993"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w:t>
            </w:r>
          </w:p>
        </w:tc>
        <w:tc>
          <w:tcPr>
            <w:tcW w:w="992"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w:t>
            </w:r>
          </w:p>
        </w:tc>
        <w:tc>
          <w:tcPr>
            <w:tcW w:w="993"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w:t>
            </w:r>
          </w:p>
        </w:tc>
      </w:tr>
      <w:tr w:rsidR="007D5413" w:rsidRPr="0057511E" w:rsidTr="008670F3">
        <w:tc>
          <w:tcPr>
            <w:tcW w:w="487"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89"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спонсоры</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r>
    </w:tbl>
    <w:p w:rsidR="007D5413" w:rsidRPr="00F73203" w:rsidRDefault="007D5413" w:rsidP="007D5413">
      <w:pPr>
        <w:rPr>
          <w:rFonts w:ascii="Times New Roman" w:hAnsi="Times New Roman"/>
          <w:b/>
          <w:sz w:val="24"/>
          <w:szCs w:val="24"/>
        </w:rPr>
      </w:pPr>
      <w:r w:rsidRPr="00F73203">
        <w:rPr>
          <w:rFonts w:ascii="Times New Roman" w:hAnsi="Times New Roman"/>
          <w:b/>
          <w:sz w:val="24"/>
          <w:szCs w:val="24"/>
        </w:rPr>
        <w:t>Задача 3 «Обеспечение комплексной безопасности учреждения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1890"/>
        <w:gridCol w:w="1276"/>
        <w:gridCol w:w="1134"/>
        <w:gridCol w:w="992"/>
        <w:gridCol w:w="1134"/>
        <w:gridCol w:w="1134"/>
        <w:gridCol w:w="993"/>
        <w:gridCol w:w="1134"/>
        <w:gridCol w:w="992"/>
        <w:gridCol w:w="850"/>
        <w:gridCol w:w="993"/>
        <w:gridCol w:w="1134"/>
        <w:gridCol w:w="1275"/>
      </w:tblGrid>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lastRenderedPageBreak/>
              <w:t>31.</w:t>
            </w: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Проведение мероприятий по укреплению комплексной безопасности объектов культуры, охранно-пожарной сигнализации</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936</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156</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156</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156</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180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200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w:t>
            </w:r>
          </w:p>
        </w:tc>
      </w:tr>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3.2.</w:t>
            </w: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Заключение договоров на спец.охрану объекта культуры установка и обслуживание систем видеонаблюдения.</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p w:rsidR="007D5413" w:rsidRPr="0057511E" w:rsidRDefault="007D5413" w:rsidP="008670F3">
            <w:pPr>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7700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646,00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1850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646,00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1400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1450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1500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1500</w:t>
            </w:r>
          </w:p>
        </w:tc>
      </w:tr>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Итого по задаче 3</w:t>
            </w: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8636</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802,00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2006,00</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802,00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1580</w:t>
            </w:r>
          </w:p>
        </w:tc>
        <w:tc>
          <w:tcPr>
            <w:tcW w:w="992"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1650</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1700,00</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1700,00</w:t>
            </w:r>
          </w:p>
        </w:tc>
      </w:tr>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8636</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802,00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2006,00</w:t>
            </w:r>
          </w:p>
        </w:tc>
        <w:tc>
          <w:tcPr>
            <w:tcW w:w="993"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802,00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1580</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1650</w:t>
            </w:r>
          </w:p>
        </w:tc>
        <w:tc>
          <w:tcPr>
            <w:tcW w:w="993"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1700,00</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1700,00</w:t>
            </w:r>
          </w:p>
        </w:tc>
      </w:tr>
    </w:tbl>
    <w:p w:rsidR="007D5413" w:rsidRPr="00F73203" w:rsidRDefault="007D5413" w:rsidP="007D5413">
      <w:pPr>
        <w:spacing w:after="0" w:line="240" w:lineRule="auto"/>
        <w:rPr>
          <w:rFonts w:ascii="Times New Roman" w:hAnsi="Times New Roman"/>
          <w:b/>
          <w:sz w:val="24"/>
          <w:szCs w:val="24"/>
        </w:rPr>
      </w:pPr>
      <w:r w:rsidRPr="00F73203">
        <w:rPr>
          <w:rFonts w:ascii="Times New Roman" w:hAnsi="Times New Roman"/>
          <w:b/>
          <w:sz w:val="24"/>
          <w:szCs w:val="24"/>
        </w:rPr>
        <w:t>Подпрограмма 2 «Укрепление единого культурного пространства»</w:t>
      </w:r>
    </w:p>
    <w:p w:rsidR="007D5413" w:rsidRPr="00F73203" w:rsidRDefault="007D5413" w:rsidP="007D5413">
      <w:pPr>
        <w:spacing w:after="0" w:line="240" w:lineRule="auto"/>
        <w:rPr>
          <w:rFonts w:ascii="Times New Roman" w:hAnsi="Times New Roman"/>
          <w:b/>
          <w:sz w:val="24"/>
          <w:szCs w:val="24"/>
        </w:rPr>
      </w:pPr>
      <w:r w:rsidRPr="00F73203">
        <w:rPr>
          <w:rFonts w:ascii="Times New Roman" w:hAnsi="Times New Roman"/>
          <w:b/>
          <w:sz w:val="24"/>
          <w:szCs w:val="24"/>
        </w:rPr>
        <w:t>Цель подпрограммы: обеспечение прав граждан в культурной жизни, реализация творческого потенциала жителей городского поселения Мортка</w:t>
      </w:r>
    </w:p>
    <w:p w:rsidR="007D5413" w:rsidRPr="00F73203" w:rsidRDefault="007D5413" w:rsidP="007D5413">
      <w:pPr>
        <w:spacing w:after="0" w:line="240" w:lineRule="auto"/>
        <w:rPr>
          <w:rFonts w:ascii="Times New Roman" w:hAnsi="Times New Roman"/>
          <w:b/>
          <w:sz w:val="24"/>
          <w:szCs w:val="24"/>
        </w:rPr>
      </w:pPr>
      <w:r w:rsidRPr="00F73203">
        <w:rPr>
          <w:rFonts w:ascii="Times New Roman" w:hAnsi="Times New Roman"/>
          <w:b/>
          <w:sz w:val="24"/>
          <w:szCs w:val="24"/>
        </w:rPr>
        <w:t>Задача 1 «Внедрение соревновательных методов и механизмов выявления и развития талантливых детей и молодежи городского поселения Мортка»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276"/>
        <w:gridCol w:w="1134"/>
        <w:gridCol w:w="992"/>
        <w:gridCol w:w="1134"/>
        <w:gridCol w:w="1134"/>
        <w:gridCol w:w="993"/>
        <w:gridCol w:w="1134"/>
        <w:gridCol w:w="992"/>
        <w:gridCol w:w="850"/>
        <w:gridCol w:w="993"/>
        <w:gridCol w:w="1134"/>
        <w:gridCol w:w="1275"/>
      </w:tblGrid>
      <w:tr w:rsidR="007D5413" w:rsidRPr="0057511E" w:rsidTr="008670F3">
        <w:trPr>
          <w:trHeight w:val="887"/>
        </w:trPr>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1.1.</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Совершенствование системы поиска, выявление одаренных детей и молодежи в сфере культуры и искусств</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1.1.1</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Территориальный конкурс «Кондинские роднички»</w:t>
            </w:r>
          </w:p>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1.1</w:t>
            </w:r>
            <w:r>
              <w:rPr>
                <w:rFonts w:ascii="Times New Roman" w:hAnsi="Times New Roman"/>
                <w:sz w:val="18"/>
                <w:szCs w:val="18"/>
              </w:rPr>
              <w:t>.2</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Территориальный Фестиваль поэзии и бардовской песни «Струны гитары»</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p w:rsidR="007D5413" w:rsidRPr="0057511E" w:rsidRDefault="007D5413" w:rsidP="008670F3">
            <w:pPr>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75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Pr>
                <w:rFonts w:ascii="Times New Roman" w:hAnsi="Times New Roman"/>
                <w:sz w:val="18"/>
                <w:szCs w:val="18"/>
              </w:rPr>
              <w:t>1.1.3</w:t>
            </w:r>
            <w:r w:rsidRPr="0057511E">
              <w:rPr>
                <w:rFonts w:ascii="Times New Roman" w:hAnsi="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Территориальный фестиваль «Рождественская песнь»</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w:t>
            </w:r>
            <w:r w:rsidRPr="0057511E">
              <w:rPr>
                <w:rFonts w:ascii="Times New Roman" w:hAnsi="Times New Roman"/>
                <w:sz w:val="18"/>
                <w:szCs w:val="18"/>
              </w:rPr>
              <w:lastRenderedPageBreak/>
              <w:t>ти</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lastRenderedPageBreak/>
              <w:t>9,5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Pr>
                <w:rFonts w:ascii="Times New Roman" w:hAnsi="Times New Roman"/>
                <w:sz w:val="18"/>
                <w:szCs w:val="18"/>
              </w:rPr>
              <w:lastRenderedPageBreak/>
              <w:t>1.1.4</w:t>
            </w:r>
            <w:r w:rsidRPr="0057511E">
              <w:rPr>
                <w:rFonts w:ascii="Times New Roman" w:hAnsi="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Районный фестиваль национальных культур «Единство»</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22</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4,5</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4,5</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4,5</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4,5</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1.2.</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 xml:space="preserve"> Расходы на организацию и проведение культурных проектов разных уровней</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20,00</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Итого по задаче 1</w:t>
            </w: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231,5</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45,5</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45,5</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45,5</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46,5</w:t>
            </w:r>
          </w:p>
        </w:tc>
        <w:tc>
          <w:tcPr>
            <w:tcW w:w="992"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46,5</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46,5</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46,5</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75,00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15,00</w:t>
            </w:r>
          </w:p>
        </w:tc>
        <w:tc>
          <w:tcPr>
            <w:tcW w:w="993"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15,00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15,00</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156,5</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30,5</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30,5</w:t>
            </w:r>
          </w:p>
        </w:tc>
        <w:tc>
          <w:tcPr>
            <w:tcW w:w="993"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30,5</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31,5</w:t>
            </w:r>
          </w:p>
        </w:tc>
        <w:tc>
          <w:tcPr>
            <w:tcW w:w="992"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31,5</w:t>
            </w:r>
          </w:p>
        </w:tc>
        <w:tc>
          <w:tcPr>
            <w:tcW w:w="993"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31,5</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31,5</w:t>
            </w:r>
          </w:p>
        </w:tc>
      </w:tr>
    </w:tbl>
    <w:p w:rsidR="007D5413" w:rsidRPr="00F73203" w:rsidRDefault="007D5413" w:rsidP="007D5413">
      <w:pPr>
        <w:rPr>
          <w:rFonts w:ascii="Times New Roman" w:hAnsi="Times New Roman"/>
          <w:b/>
          <w:sz w:val="24"/>
          <w:szCs w:val="24"/>
        </w:rPr>
      </w:pPr>
      <w:r w:rsidRPr="00F73203">
        <w:rPr>
          <w:rFonts w:ascii="Times New Roman" w:hAnsi="Times New Roman"/>
          <w:b/>
          <w:sz w:val="24"/>
          <w:szCs w:val="24"/>
        </w:rPr>
        <w:t>Задача 2 «Создание благоприятных условий для художественно-творческой деятельности, творческих инициатив»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842"/>
        <w:gridCol w:w="1276"/>
        <w:gridCol w:w="1134"/>
        <w:gridCol w:w="992"/>
        <w:gridCol w:w="1134"/>
        <w:gridCol w:w="1134"/>
        <w:gridCol w:w="993"/>
        <w:gridCol w:w="1134"/>
        <w:gridCol w:w="992"/>
        <w:gridCol w:w="850"/>
        <w:gridCol w:w="993"/>
        <w:gridCol w:w="1134"/>
        <w:gridCol w:w="1275"/>
      </w:tblGrid>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2.1.</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Продвижение творческих коллективов КДЦ гп Мортка на районном, региональном, окружном, международном уровнях, обеспечение творческого роста</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2.1.1.</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Районный фестиваль хоров ветеранов «Не стареют душой ветераны»</w:t>
            </w:r>
            <w:r>
              <w:rPr>
                <w:rFonts w:ascii="Times New Roman" w:hAnsi="Times New Roman"/>
                <w:sz w:val="18"/>
                <w:szCs w:val="18"/>
              </w:rPr>
              <w:t>,9 мая</w:t>
            </w:r>
          </w:p>
        </w:tc>
        <w:tc>
          <w:tcPr>
            <w:tcW w:w="1276" w:type="dxa"/>
            <w:tcBorders>
              <w:top w:val="single" w:sz="4" w:space="0" w:color="auto"/>
              <w:left w:val="single" w:sz="4" w:space="0" w:color="auto"/>
              <w:bottom w:val="single" w:sz="4" w:space="0" w:color="auto"/>
              <w:right w:val="single" w:sz="4" w:space="0" w:color="auto"/>
            </w:tcBorders>
          </w:tcPr>
          <w:p w:rsidR="007D5413" w:rsidRDefault="007D5413" w:rsidP="008670F3">
            <w:r w:rsidRPr="002F1487">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 xml:space="preserve">Бюджет МО </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108,00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22</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22</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22</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22</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2.1.2.</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Районный фестиваль театральных коллективов «Театральная весна»</w:t>
            </w:r>
          </w:p>
        </w:tc>
        <w:tc>
          <w:tcPr>
            <w:tcW w:w="1276" w:type="dxa"/>
            <w:tcBorders>
              <w:top w:val="single" w:sz="4" w:space="0" w:color="auto"/>
              <w:left w:val="single" w:sz="4" w:space="0" w:color="auto"/>
              <w:bottom w:val="single" w:sz="4" w:space="0" w:color="auto"/>
              <w:right w:val="single" w:sz="4" w:space="0" w:color="auto"/>
            </w:tcBorders>
          </w:tcPr>
          <w:p w:rsidR="007D5413" w:rsidRDefault="007D5413" w:rsidP="008670F3">
            <w:r w:rsidRPr="002F1487">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lastRenderedPageBreak/>
              <w:t>2.1.3.</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Районный фестиваль танцевальных коллективов</w:t>
            </w:r>
          </w:p>
        </w:tc>
        <w:tc>
          <w:tcPr>
            <w:tcW w:w="1276" w:type="dxa"/>
            <w:tcBorders>
              <w:top w:val="single" w:sz="4" w:space="0" w:color="auto"/>
              <w:left w:val="single" w:sz="4" w:space="0" w:color="auto"/>
              <w:bottom w:val="single" w:sz="4" w:space="0" w:color="auto"/>
              <w:right w:val="single" w:sz="4" w:space="0" w:color="auto"/>
            </w:tcBorders>
          </w:tcPr>
          <w:p w:rsidR="007D5413" w:rsidRDefault="007D5413" w:rsidP="008670F3">
            <w:r w:rsidRPr="002F1487">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2.1.4.</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Окружной фестиваль национальных культур «Русь»</w:t>
            </w:r>
          </w:p>
        </w:tc>
        <w:tc>
          <w:tcPr>
            <w:tcW w:w="1276" w:type="dxa"/>
            <w:tcBorders>
              <w:top w:val="single" w:sz="4" w:space="0" w:color="auto"/>
              <w:left w:val="single" w:sz="4" w:space="0" w:color="auto"/>
              <w:bottom w:val="single" w:sz="4" w:space="0" w:color="auto"/>
              <w:right w:val="single" w:sz="4" w:space="0" w:color="auto"/>
            </w:tcBorders>
          </w:tcPr>
          <w:p w:rsidR="007D5413" w:rsidRDefault="007D5413" w:rsidP="008670F3">
            <w:r w:rsidRPr="00FA2803">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2.1.5.</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Районный фестиваль творческих инициатив  среди людей с ограниченными возможностями здоровья «Унисон сердец»</w:t>
            </w:r>
          </w:p>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Default="007D5413" w:rsidP="008670F3">
            <w:r w:rsidRPr="00FA2803">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2.1.6.</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Окружной фестиваль народного творчества «Поет село родное»</w:t>
            </w:r>
          </w:p>
        </w:tc>
        <w:tc>
          <w:tcPr>
            <w:tcW w:w="1276" w:type="dxa"/>
            <w:tcBorders>
              <w:top w:val="single" w:sz="4" w:space="0" w:color="auto"/>
              <w:left w:val="single" w:sz="4" w:space="0" w:color="auto"/>
              <w:bottom w:val="single" w:sz="4" w:space="0" w:color="auto"/>
              <w:right w:val="single" w:sz="4" w:space="0" w:color="auto"/>
            </w:tcBorders>
          </w:tcPr>
          <w:p w:rsidR="007D5413" w:rsidRDefault="007D5413" w:rsidP="008670F3">
            <w:r w:rsidRPr="00FA2803">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2.2.</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Стимулирование культурного разнообразия, создание условий для диалога и взаимодействия культур</w:t>
            </w:r>
          </w:p>
        </w:tc>
        <w:tc>
          <w:tcPr>
            <w:tcW w:w="1276" w:type="dxa"/>
            <w:tcBorders>
              <w:top w:val="single" w:sz="4" w:space="0" w:color="auto"/>
              <w:left w:val="single" w:sz="4" w:space="0" w:color="auto"/>
              <w:bottom w:val="single" w:sz="4" w:space="0" w:color="auto"/>
              <w:right w:val="single" w:sz="4" w:space="0" w:color="auto"/>
            </w:tcBorders>
          </w:tcPr>
          <w:p w:rsidR="007D5413" w:rsidRDefault="007D5413" w:rsidP="008670F3">
            <w:r w:rsidRPr="00FA2803">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2.3</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 xml:space="preserve">Содействие фестивальному движению в профессиональном искусстве и самодеятельном творчестве </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2.3.1.</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Районный фестиваль «Виват, Россия!»</w:t>
            </w:r>
          </w:p>
        </w:tc>
        <w:tc>
          <w:tcPr>
            <w:tcW w:w="1276" w:type="dxa"/>
            <w:tcBorders>
              <w:top w:val="single" w:sz="4" w:space="0" w:color="auto"/>
              <w:left w:val="single" w:sz="4" w:space="0" w:color="auto"/>
              <w:bottom w:val="single" w:sz="4" w:space="0" w:color="auto"/>
              <w:right w:val="single" w:sz="4" w:space="0" w:color="auto"/>
            </w:tcBorders>
          </w:tcPr>
          <w:p w:rsidR="007D5413" w:rsidRDefault="007D5413" w:rsidP="008670F3">
            <w:r w:rsidRPr="00FC7C6E">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14,00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2,5</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3,0</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2.3.2.</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 xml:space="preserve">Открытый районный конкурс вокального </w:t>
            </w:r>
            <w:r w:rsidRPr="0057511E">
              <w:rPr>
                <w:rFonts w:ascii="Times New Roman" w:hAnsi="Times New Roman"/>
                <w:sz w:val="18"/>
                <w:szCs w:val="18"/>
              </w:rPr>
              <w:lastRenderedPageBreak/>
              <w:t>искусства «Кондинские роднички»</w:t>
            </w:r>
          </w:p>
        </w:tc>
        <w:tc>
          <w:tcPr>
            <w:tcW w:w="1276" w:type="dxa"/>
            <w:tcBorders>
              <w:top w:val="single" w:sz="4" w:space="0" w:color="auto"/>
              <w:left w:val="single" w:sz="4" w:space="0" w:color="auto"/>
              <w:bottom w:val="single" w:sz="4" w:space="0" w:color="auto"/>
              <w:right w:val="single" w:sz="4" w:space="0" w:color="auto"/>
            </w:tcBorders>
          </w:tcPr>
          <w:p w:rsidR="007D5413" w:rsidRDefault="007D5413" w:rsidP="008670F3">
            <w:r w:rsidRPr="00FC7C6E">
              <w:rPr>
                <w:rFonts w:ascii="Times New Roman" w:hAnsi="Times New Roman"/>
                <w:sz w:val="18"/>
                <w:szCs w:val="18"/>
              </w:rPr>
              <w:lastRenderedPageBreak/>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30,00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6,0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6,0</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Pr>
                <w:rFonts w:ascii="Times New Roman" w:hAnsi="Times New Roman"/>
                <w:sz w:val="18"/>
                <w:szCs w:val="18"/>
              </w:rPr>
              <w:lastRenderedPageBreak/>
              <w:t>2.3.3</w:t>
            </w:r>
            <w:r w:rsidRPr="0057511E">
              <w:rPr>
                <w:rFonts w:ascii="Times New Roman" w:hAnsi="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Районный фестиваль «играй гармонь!»</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7,5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Pr>
                <w:rFonts w:ascii="Times New Roman" w:hAnsi="Times New Roman"/>
                <w:sz w:val="18"/>
                <w:szCs w:val="18"/>
              </w:rPr>
              <w:t>2.3.4</w:t>
            </w:r>
            <w:r w:rsidRPr="0057511E">
              <w:rPr>
                <w:rFonts w:ascii="Times New Roman" w:hAnsi="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Районный конкурс мастеров декоративно-прикладного творчества «Мастер года»</w:t>
            </w:r>
          </w:p>
        </w:tc>
        <w:tc>
          <w:tcPr>
            <w:tcW w:w="1276" w:type="dxa"/>
            <w:tcBorders>
              <w:top w:val="single" w:sz="4" w:space="0" w:color="auto"/>
              <w:left w:val="single" w:sz="4" w:space="0" w:color="auto"/>
              <w:bottom w:val="single" w:sz="4" w:space="0" w:color="auto"/>
              <w:right w:val="single" w:sz="4" w:space="0" w:color="auto"/>
            </w:tcBorders>
          </w:tcPr>
          <w:p w:rsidR="007D5413" w:rsidRDefault="007D5413" w:rsidP="008670F3">
            <w:r w:rsidRPr="009B08CC">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Pr>
                <w:rFonts w:ascii="Times New Roman" w:hAnsi="Times New Roman"/>
                <w:sz w:val="18"/>
                <w:szCs w:val="18"/>
              </w:rPr>
              <w:t>2.3.5</w:t>
            </w:r>
            <w:r w:rsidRPr="0057511E">
              <w:rPr>
                <w:rFonts w:ascii="Times New Roman" w:hAnsi="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Районный конкурс поэзии «Югра»</w:t>
            </w:r>
          </w:p>
        </w:tc>
        <w:tc>
          <w:tcPr>
            <w:tcW w:w="1276" w:type="dxa"/>
            <w:tcBorders>
              <w:top w:val="single" w:sz="4" w:space="0" w:color="auto"/>
              <w:left w:val="single" w:sz="4" w:space="0" w:color="auto"/>
              <w:bottom w:val="single" w:sz="4" w:space="0" w:color="auto"/>
              <w:right w:val="single" w:sz="4" w:space="0" w:color="auto"/>
            </w:tcBorders>
          </w:tcPr>
          <w:p w:rsidR="007D5413" w:rsidRDefault="007D5413" w:rsidP="008670F3">
            <w:r w:rsidRPr="009B08CC">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Pr>
                <w:rFonts w:ascii="Times New Roman" w:hAnsi="Times New Roman"/>
                <w:sz w:val="18"/>
                <w:szCs w:val="18"/>
              </w:rPr>
              <w:t>2.3.6</w:t>
            </w:r>
            <w:r w:rsidRPr="0057511E">
              <w:rPr>
                <w:rFonts w:ascii="Times New Roman" w:hAnsi="Times New Roman"/>
                <w:sz w:val="18"/>
                <w:szCs w:val="18"/>
              </w:rPr>
              <w:t>.</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Районный фестиваль национальных культур «Возьмемся за руки, друзья!»</w:t>
            </w:r>
          </w:p>
        </w:tc>
        <w:tc>
          <w:tcPr>
            <w:tcW w:w="1276" w:type="dxa"/>
            <w:tcBorders>
              <w:top w:val="single" w:sz="4" w:space="0" w:color="auto"/>
              <w:left w:val="single" w:sz="4" w:space="0" w:color="auto"/>
              <w:bottom w:val="single" w:sz="4" w:space="0" w:color="auto"/>
              <w:right w:val="single" w:sz="4" w:space="0" w:color="auto"/>
            </w:tcBorders>
          </w:tcPr>
          <w:p w:rsidR="007D5413" w:rsidRDefault="007D5413" w:rsidP="008670F3">
            <w:r w:rsidRPr="009B08CC">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75,0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2.4.</w:t>
            </w: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Расходы на обеспечение деятельности (оказание услуг) учреждением, в том числе на предоставление субсидий</w:t>
            </w:r>
          </w:p>
        </w:tc>
        <w:tc>
          <w:tcPr>
            <w:tcW w:w="1276" w:type="dxa"/>
            <w:tcBorders>
              <w:top w:val="single" w:sz="4" w:space="0" w:color="auto"/>
              <w:left w:val="single" w:sz="4" w:space="0" w:color="auto"/>
              <w:bottom w:val="single" w:sz="4" w:space="0" w:color="auto"/>
              <w:right w:val="single" w:sz="4" w:space="0" w:color="auto"/>
            </w:tcBorders>
          </w:tcPr>
          <w:p w:rsidR="007D5413" w:rsidRDefault="007D5413" w:rsidP="008670F3">
            <w:r w:rsidRPr="009B08CC">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p w:rsidR="007D5413" w:rsidRPr="0057511E" w:rsidRDefault="007D5413" w:rsidP="008670F3">
            <w:pPr>
              <w:spacing w:after="0" w:line="240" w:lineRule="auto"/>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117942,40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17371</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17371,00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17371,00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18135,6</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27478,6</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27478,6</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27478,6</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Итого по задаче 2</w:t>
            </w: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118431,9</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17406,00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17467</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17946</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18233,6</w:t>
            </w:r>
          </w:p>
        </w:tc>
        <w:tc>
          <w:tcPr>
            <w:tcW w:w="992"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27577,1</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27577,10</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27577,10</w:t>
            </w:r>
          </w:p>
        </w:tc>
      </w:tr>
      <w:tr w:rsidR="007D5413" w:rsidRPr="0057511E" w:rsidTr="008670F3">
        <w:trPr>
          <w:trHeight w:val="577"/>
        </w:trPr>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118355,40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17391</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17452,00</w:t>
            </w:r>
          </w:p>
        </w:tc>
        <w:tc>
          <w:tcPr>
            <w:tcW w:w="993"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17391,00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18218,6</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27561,6</w:t>
            </w:r>
          </w:p>
        </w:tc>
        <w:tc>
          <w:tcPr>
            <w:tcW w:w="993"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27561,6</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27561,6</w:t>
            </w:r>
          </w:p>
        </w:tc>
      </w:tr>
      <w:tr w:rsidR="007D5413" w:rsidRPr="0057511E" w:rsidTr="008670F3">
        <w:tc>
          <w:tcPr>
            <w:tcW w:w="5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76,5</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15,5</w:t>
            </w:r>
          </w:p>
        </w:tc>
        <w:tc>
          <w:tcPr>
            <w:tcW w:w="993"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15,5</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15,5</w:t>
            </w:r>
          </w:p>
        </w:tc>
      </w:tr>
    </w:tbl>
    <w:p w:rsidR="007D5413" w:rsidRDefault="007D5413" w:rsidP="007D5413">
      <w:pPr>
        <w:rPr>
          <w:rFonts w:ascii="Times New Roman" w:hAnsi="Times New Roman"/>
          <w:b/>
          <w:sz w:val="18"/>
          <w:szCs w:val="18"/>
        </w:rPr>
      </w:pPr>
    </w:p>
    <w:p w:rsidR="007D5413" w:rsidRDefault="007D5413" w:rsidP="007D5413">
      <w:pPr>
        <w:rPr>
          <w:rFonts w:ascii="Times New Roman" w:hAnsi="Times New Roman"/>
          <w:b/>
          <w:sz w:val="18"/>
          <w:szCs w:val="18"/>
        </w:rPr>
      </w:pPr>
    </w:p>
    <w:p w:rsidR="007D5413" w:rsidRPr="00F73203" w:rsidRDefault="007D5413" w:rsidP="007D5413">
      <w:pPr>
        <w:spacing w:after="0" w:line="240" w:lineRule="auto"/>
        <w:rPr>
          <w:rFonts w:ascii="Times New Roman" w:hAnsi="Times New Roman"/>
          <w:b/>
          <w:sz w:val="24"/>
          <w:szCs w:val="24"/>
        </w:rPr>
      </w:pPr>
      <w:r w:rsidRPr="00F73203">
        <w:rPr>
          <w:rFonts w:ascii="Times New Roman" w:hAnsi="Times New Roman"/>
          <w:b/>
          <w:sz w:val="24"/>
          <w:szCs w:val="24"/>
        </w:rPr>
        <w:t xml:space="preserve">Подпрограмма 3 «Развитие </w:t>
      </w:r>
      <w:r>
        <w:rPr>
          <w:rFonts w:ascii="Times New Roman" w:hAnsi="Times New Roman"/>
          <w:b/>
          <w:sz w:val="24"/>
          <w:szCs w:val="24"/>
        </w:rPr>
        <w:t>национальных культур и традиций</w:t>
      </w:r>
      <w:r w:rsidRPr="00F73203">
        <w:rPr>
          <w:rFonts w:ascii="Times New Roman" w:hAnsi="Times New Roman"/>
          <w:b/>
          <w:sz w:val="24"/>
          <w:szCs w:val="24"/>
        </w:rPr>
        <w:t>»</w:t>
      </w:r>
    </w:p>
    <w:p w:rsidR="007D5413" w:rsidRPr="00F73203" w:rsidRDefault="007D5413" w:rsidP="007D5413">
      <w:pPr>
        <w:spacing w:after="0" w:line="240" w:lineRule="auto"/>
        <w:rPr>
          <w:rFonts w:ascii="Times New Roman" w:hAnsi="Times New Roman"/>
          <w:b/>
          <w:sz w:val="24"/>
          <w:szCs w:val="24"/>
        </w:rPr>
      </w:pPr>
      <w:r w:rsidRPr="00F73203">
        <w:rPr>
          <w:rFonts w:ascii="Times New Roman" w:hAnsi="Times New Roman"/>
          <w:b/>
          <w:sz w:val="24"/>
          <w:szCs w:val="24"/>
        </w:rPr>
        <w:t xml:space="preserve">Цель подпрограммы: создание условий для устойчивого развития </w:t>
      </w:r>
      <w:r>
        <w:rPr>
          <w:rFonts w:ascii="Times New Roman" w:hAnsi="Times New Roman"/>
          <w:b/>
          <w:sz w:val="24"/>
          <w:szCs w:val="24"/>
        </w:rPr>
        <w:t>многонационального культурного пространства</w:t>
      </w:r>
      <w:r w:rsidRPr="00F73203">
        <w:rPr>
          <w:rFonts w:ascii="Times New Roman" w:hAnsi="Times New Roman"/>
          <w:b/>
          <w:sz w:val="24"/>
          <w:szCs w:val="24"/>
        </w:rPr>
        <w:t xml:space="preserve">  на территории городского поселения Мортка»</w:t>
      </w:r>
    </w:p>
    <w:p w:rsidR="007D5413" w:rsidRPr="00AA7DFF" w:rsidRDefault="007D5413" w:rsidP="007D5413">
      <w:pPr>
        <w:spacing w:after="0" w:line="240" w:lineRule="auto"/>
        <w:rPr>
          <w:rFonts w:ascii="Times New Roman" w:eastAsia="Times New Roman" w:hAnsi="Times New Roman"/>
          <w:b/>
          <w:sz w:val="24"/>
          <w:szCs w:val="24"/>
          <w:lang w:eastAsia="ru-RU"/>
        </w:rPr>
      </w:pPr>
      <w:r w:rsidRPr="00F73203">
        <w:rPr>
          <w:rFonts w:ascii="Times New Roman" w:hAnsi="Times New Roman"/>
          <w:b/>
          <w:sz w:val="24"/>
          <w:szCs w:val="24"/>
        </w:rPr>
        <w:t>Задача 1 «</w:t>
      </w:r>
      <w:r w:rsidRPr="00AA7DFF">
        <w:rPr>
          <w:rFonts w:ascii="Times New Roman" w:hAnsi="Times New Roman"/>
          <w:b/>
          <w:color w:val="000000"/>
          <w:sz w:val="24"/>
          <w:szCs w:val="24"/>
        </w:rPr>
        <w:t>Определение и поддержка приоритетных направлений  деятельности, направленной на обмен культурным наследием этнических групп»</w:t>
      </w:r>
    </w:p>
    <w:p w:rsidR="007D5413" w:rsidRPr="00F73203" w:rsidRDefault="007D5413" w:rsidP="007D5413">
      <w:pPr>
        <w:spacing w:after="0" w:line="240" w:lineRule="auto"/>
        <w:rPr>
          <w:rFonts w:ascii="Times New Roman" w:hAnsi="Times New Roman"/>
          <w:b/>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1889"/>
        <w:gridCol w:w="1276"/>
        <w:gridCol w:w="1200"/>
        <w:gridCol w:w="926"/>
        <w:gridCol w:w="1134"/>
        <w:gridCol w:w="1134"/>
        <w:gridCol w:w="993"/>
        <w:gridCol w:w="1134"/>
        <w:gridCol w:w="992"/>
        <w:gridCol w:w="850"/>
        <w:gridCol w:w="993"/>
        <w:gridCol w:w="1134"/>
        <w:gridCol w:w="1275"/>
      </w:tblGrid>
      <w:tr w:rsidR="007D5413" w:rsidRPr="0057511E" w:rsidTr="008670F3">
        <w:tc>
          <w:tcPr>
            <w:tcW w:w="487"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1.1.</w:t>
            </w:r>
          </w:p>
        </w:tc>
        <w:tc>
          <w:tcPr>
            <w:tcW w:w="1889"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Проведение маркетинговых исследований с целью выработки методического обеспечения туристической отрасли</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tc>
        <w:tc>
          <w:tcPr>
            <w:tcW w:w="120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Грант бюджет автономного округа</w:t>
            </w:r>
          </w:p>
        </w:tc>
        <w:tc>
          <w:tcPr>
            <w:tcW w:w="92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r>
      <w:tr w:rsidR="007D5413" w:rsidRPr="0057511E" w:rsidTr="008670F3">
        <w:tc>
          <w:tcPr>
            <w:tcW w:w="487"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1.2.</w:t>
            </w:r>
          </w:p>
        </w:tc>
        <w:tc>
          <w:tcPr>
            <w:tcW w:w="1889"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Работа с базой данных  инвестиционных проектов в сфере туризма для привлечения инвесторов на территорию г</w:t>
            </w:r>
            <w:r>
              <w:rPr>
                <w:rFonts w:ascii="Times New Roman" w:hAnsi="Times New Roman"/>
                <w:sz w:val="18"/>
                <w:szCs w:val="18"/>
              </w:rPr>
              <w:t>.</w:t>
            </w:r>
            <w:r w:rsidRPr="0057511E">
              <w:rPr>
                <w:rFonts w:ascii="Times New Roman" w:hAnsi="Times New Roman"/>
                <w:sz w:val="18"/>
                <w:szCs w:val="18"/>
              </w:rPr>
              <w:t>п</w:t>
            </w:r>
            <w:r>
              <w:rPr>
                <w:rFonts w:ascii="Times New Roman" w:hAnsi="Times New Roman"/>
                <w:sz w:val="18"/>
                <w:szCs w:val="18"/>
              </w:rPr>
              <w:t xml:space="preserve">. </w:t>
            </w:r>
            <w:r w:rsidRPr="0057511E">
              <w:rPr>
                <w:rFonts w:ascii="Times New Roman" w:hAnsi="Times New Roman"/>
                <w:sz w:val="18"/>
                <w:szCs w:val="18"/>
              </w:rPr>
              <w:t>Мортка</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tc>
        <w:tc>
          <w:tcPr>
            <w:tcW w:w="120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Грант</w:t>
            </w:r>
          </w:p>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автономного округа</w:t>
            </w:r>
          </w:p>
        </w:tc>
        <w:tc>
          <w:tcPr>
            <w:tcW w:w="92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50,00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r>
      <w:tr w:rsidR="007D5413" w:rsidRPr="0057511E" w:rsidTr="008670F3">
        <w:tc>
          <w:tcPr>
            <w:tcW w:w="487"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Итого по задаче 1</w:t>
            </w: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всего</w:t>
            </w:r>
          </w:p>
        </w:tc>
        <w:tc>
          <w:tcPr>
            <w:tcW w:w="926"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r>
      <w:tr w:rsidR="007D5413" w:rsidRPr="0057511E" w:rsidTr="008670F3">
        <w:tc>
          <w:tcPr>
            <w:tcW w:w="487"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89"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автономного округа</w:t>
            </w:r>
            <w:r>
              <w:rPr>
                <w:rFonts w:ascii="Times New Roman" w:hAnsi="Times New Roman"/>
                <w:sz w:val="18"/>
                <w:szCs w:val="18"/>
              </w:rPr>
              <w:t xml:space="preserve"> Грант</w:t>
            </w:r>
          </w:p>
        </w:tc>
        <w:tc>
          <w:tcPr>
            <w:tcW w:w="926"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50,00</w:t>
            </w:r>
          </w:p>
        </w:tc>
        <w:tc>
          <w:tcPr>
            <w:tcW w:w="992"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r>
    </w:tbl>
    <w:p w:rsidR="007D5413" w:rsidRPr="00F73203" w:rsidRDefault="007D5413" w:rsidP="007D5413">
      <w:pPr>
        <w:rPr>
          <w:rFonts w:ascii="Times New Roman" w:hAnsi="Times New Roman"/>
          <w:b/>
          <w:sz w:val="24"/>
          <w:szCs w:val="24"/>
        </w:rPr>
      </w:pPr>
      <w:r w:rsidRPr="00F73203">
        <w:rPr>
          <w:rFonts w:ascii="Times New Roman" w:hAnsi="Times New Roman"/>
          <w:b/>
          <w:sz w:val="24"/>
          <w:szCs w:val="24"/>
        </w:rPr>
        <w:t>Задача 2</w:t>
      </w:r>
      <w:r w:rsidRPr="00AA7DFF">
        <w:rPr>
          <w:rFonts w:ascii="Times New Roman" w:hAnsi="Times New Roman"/>
          <w:b/>
          <w:sz w:val="24"/>
          <w:szCs w:val="24"/>
        </w:rPr>
        <w:t xml:space="preserve"> </w:t>
      </w:r>
      <w:r>
        <w:rPr>
          <w:rFonts w:ascii="Times New Roman" w:hAnsi="Times New Roman"/>
          <w:b/>
          <w:sz w:val="24"/>
          <w:szCs w:val="24"/>
        </w:rPr>
        <w:t>«</w:t>
      </w:r>
      <w:r w:rsidRPr="00AA7DFF">
        <w:rPr>
          <w:rFonts w:ascii="Times New Roman" w:eastAsia="Times New Roman" w:hAnsi="Times New Roman"/>
          <w:b/>
          <w:sz w:val="24"/>
          <w:szCs w:val="24"/>
          <w:lang w:eastAsia="ru-RU"/>
        </w:rPr>
        <w:t>Развитие и продвижение национальных традиций, ремесел, возможностей городского поселения Мортка в окружном масштабе»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1890"/>
        <w:gridCol w:w="1276"/>
        <w:gridCol w:w="1134"/>
        <w:gridCol w:w="992"/>
        <w:gridCol w:w="1134"/>
        <w:gridCol w:w="1134"/>
        <w:gridCol w:w="993"/>
        <w:gridCol w:w="1134"/>
        <w:gridCol w:w="992"/>
        <w:gridCol w:w="850"/>
        <w:gridCol w:w="993"/>
        <w:gridCol w:w="1134"/>
        <w:gridCol w:w="1275"/>
      </w:tblGrid>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2.1.</w:t>
            </w: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 xml:space="preserve">Организация, проведение и участие в конференциях, совещаниях, форумах, выставках, ярмарках, экспедициях, семинарах, направленных на развитие </w:t>
            </w:r>
            <w:r w:rsidRPr="0057511E">
              <w:rPr>
                <w:rFonts w:ascii="Times New Roman" w:hAnsi="Times New Roman"/>
                <w:sz w:val="18"/>
                <w:szCs w:val="18"/>
              </w:rPr>
              <w:lastRenderedPageBreak/>
              <w:t>внутреннего и въездного туризма.</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lastRenderedPageBreak/>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Грант</w:t>
            </w:r>
          </w:p>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50,00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50,00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r>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lastRenderedPageBreak/>
              <w:t>2.2.</w:t>
            </w: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Разработка и изготовление печатной информационной продукции, методических материалов о развитие внутреннего и въездного туризма гп Мортка</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Грант</w:t>
            </w:r>
          </w:p>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r>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2.3.</w:t>
            </w: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Проведение информационных кампаний о внутреннем и въездном туризме на территории гп Мортка</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Грант 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r>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2.4.</w:t>
            </w: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Организация экскурсионного обслуживания делегаций и официальных лиц, посещающих территорию МО Мортка и Кондинский район.</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МБУ «КДЦ»</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100,00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w:t>
            </w:r>
          </w:p>
        </w:tc>
      </w:tr>
      <w:tr w:rsidR="007D5413" w:rsidRPr="0057511E" w:rsidTr="008670F3">
        <w:trPr>
          <w:trHeight w:val="456"/>
        </w:trPr>
        <w:tc>
          <w:tcPr>
            <w:tcW w:w="486" w:type="dxa"/>
            <w:tcBorders>
              <w:top w:val="single" w:sz="4" w:space="0" w:color="auto"/>
              <w:left w:val="single" w:sz="4" w:space="0" w:color="auto"/>
              <w:bottom w:val="single" w:sz="4" w:space="0" w:color="auto"/>
              <w:right w:val="single" w:sz="4" w:space="0" w:color="auto"/>
            </w:tcBorders>
          </w:tcPr>
          <w:p w:rsidR="007D5413" w:rsidRPr="000C2D89" w:rsidRDefault="007D5413" w:rsidP="008670F3">
            <w:pPr>
              <w:spacing w:after="0" w:line="240" w:lineRule="auto"/>
              <w:rPr>
                <w:rFonts w:ascii="Times New Roman" w:hAnsi="Times New Roman"/>
                <w:sz w:val="18"/>
                <w:szCs w:val="18"/>
                <w:highlight w:val="yellow"/>
              </w:rPr>
            </w:pPr>
          </w:p>
        </w:tc>
        <w:tc>
          <w:tcPr>
            <w:tcW w:w="1890" w:type="dxa"/>
            <w:tcBorders>
              <w:top w:val="single" w:sz="4" w:space="0" w:color="auto"/>
              <w:left w:val="single" w:sz="4" w:space="0" w:color="auto"/>
              <w:bottom w:val="single" w:sz="4" w:space="0" w:color="auto"/>
              <w:right w:val="single" w:sz="4" w:space="0" w:color="auto"/>
            </w:tcBorders>
            <w:shd w:val="clear" w:color="auto" w:fill="F2DBDB"/>
          </w:tcPr>
          <w:p w:rsidR="007D5413" w:rsidRPr="000C2D89" w:rsidRDefault="007D5413" w:rsidP="008670F3">
            <w:pPr>
              <w:spacing w:after="0" w:line="240" w:lineRule="auto"/>
              <w:rPr>
                <w:rFonts w:ascii="Times New Roman" w:hAnsi="Times New Roman"/>
                <w:sz w:val="18"/>
                <w:szCs w:val="18"/>
              </w:rPr>
            </w:pPr>
            <w:r w:rsidRPr="000C2D89">
              <w:rPr>
                <w:rFonts w:ascii="Times New Roman" w:hAnsi="Times New Roman"/>
                <w:sz w:val="18"/>
                <w:szCs w:val="18"/>
              </w:rPr>
              <w:t>Итого по задаче 2</w:t>
            </w:r>
          </w:p>
        </w:tc>
        <w:tc>
          <w:tcPr>
            <w:tcW w:w="1276" w:type="dxa"/>
            <w:tcBorders>
              <w:top w:val="single" w:sz="4" w:space="0" w:color="auto"/>
              <w:left w:val="single" w:sz="4" w:space="0" w:color="auto"/>
              <w:bottom w:val="single" w:sz="4" w:space="0" w:color="auto"/>
              <w:right w:val="single" w:sz="4" w:space="0" w:color="auto"/>
            </w:tcBorders>
            <w:shd w:val="clear" w:color="auto" w:fill="F2DBDB"/>
          </w:tcPr>
          <w:p w:rsidR="007D5413" w:rsidRPr="000C2D89"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0C2D89" w:rsidRDefault="007D5413" w:rsidP="008670F3">
            <w:pPr>
              <w:spacing w:after="0" w:line="240" w:lineRule="auto"/>
              <w:rPr>
                <w:rFonts w:ascii="Times New Roman" w:hAnsi="Times New Roman"/>
                <w:sz w:val="18"/>
                <w:szCs w:val="18"/>
              </w:rPr>
            </w:pPr>
            <w:r w:rsidRPr="000C2D89">
              <w:rPr>
                <w:rFonts w:ascii="Times New Roman" w:hAnsi="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2DBDB"/>
          </w:tcPr>
          <w:p w:rsidR="007D5413" w:rsidRPr="000C2D89" w:rsidRDefault="007D5413" w:rsidP="008670F3">
            <w:pPr>
              <w:spacing w:after="0" w:line="240" w:lineRule="auto"/>
              <w:jc w:val="center"/>
              <w:rPr>
                <w:rFonts w:ascii="Times New Roman" w:hAnsi="Times New Roman"/>
                <w:sz w:val="18"/>
                <w:szCs w:val="18"/>
              </w:rPr>
            </w:pPr>
            <w:r w:rsidRPr="000C2D89">
              <w:rPr>
                <w:rFonts w:ascii="Times New Roman" w:hAnsi="Times New Roman"/>
                <w:sz w:val="18"/>
                <w:szCs w:val="18"/>
              </w:rPr>
              <w:t>200,00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0C2D89" w:rsidRDefault="007D5413" w:rsidP="008670F3">
            <w:pPr>
              <w:spacing w:after="0" w:line="240" w:lineRule="auto"/>
              <w:jc w:val="center"/>
              <w:rPr>
                <w:rFonts w:ascii="Times New Roman" w:hAnsi="Times New Roman"/>
                <w:sz w:val="18"/>
                <w:szCs w:val="18"/>
              </w:rPr>
            </w:pPr>
            <w:r w:rsidRPr="000C2D89">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0C2D89" w:rsidRDefault="007D5413" w:rsidP="008670F3">
            <w:pPr>
              <w:spacing w:after="0" w:line="240" w:lineRule="auto"/>
              <w:jc w:val="center"/>
              <w:rPr>
                <w:rFonts w:ascii="Times New Roman" w:hAnsi="Times New Roman"/>
                <w:sz w:val="18"/>
                <w:szCs w:val="18"/>
              </w:rPr>
            </w:pPr>
            <w:r w:rsidRPr="000C2D89">
              <w:rPr>
                <w:rFonts w:ascii="Times New Roman" w:hAnsi="Times New Roman"/>
                <w:sz w:val="18"/>
                <w:szCs w:val="18"/>
              </w:rPr>
              <w:t>70,00</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0C2D89" w:rsidRDefault="007D5413" w:rsidP="008670F3">
            <w:pPr>
              <w:spacing w:after="0" w:line="240" w:lineRule="auto"/>
              <w:jc w:val="center"/>
              <w:rPr>
                <w:rFonts w:ascii="Times New Roman" w:hAnsi="Times New Roman"/>
                <w:sz w:val="18"/>
                <w:szCs w:val="18"/>
              </w:rPr>
            </w:pPr>
            <w:r w:rsidRPr="000C2D89">
              <w:rPr>
                <w:rFonts w:ascii="Times New Roman" w:hAnsi="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0C2D89" w:rsidRDefault="007D5413" w:rsidP="008670F3">
            <w:pPr>
              <w:spacing w:after="0" w:line="240" w:lineRule="auto"/>
              <w:jc w:val="center"/>
              <w:rPr>
                <w:rFonts w:ascii="Times New Roman" w:hAnsi="Times New Roman"/>
                <w:sz w:val="18"/>
                <w:szCs w:val="18"/>
              </w:rPr>
            </w:pPr>
            <w:r w:rsidRPr="000C2D89">
              <w:rPr>
                <w:rFonts w:ascii="Times New Roman" w:hAnsi="Times New Roman"/>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2DBDB"/>
          </w:tcPr>
          <w:p w:rsidR="007D5413" w:rsidRPr="000C2D89" w:rsidRDefault="007D5413" w:rsidP="008670F3">
            <w:pPr>
              <w:spacing w:after="0" w:line="240" w:lineRule="auto"/>
              <w:jc w:val="center"/>
              <w:rPr>
                <w:rFonts w:ascii="Times New Roman" w:hAnsi="Times New Roman"/>
                <w:sz w:val="18"/>
                <w:szCs w:val="18"/>
              </w:rPr>
            </w:pPr>
            <w:r w:rsidRPr="000C2D89">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2DBDB"/>
          </w:tcPr>
          <w:p w:rsidR="007D5413" w:rsidRPr="000C2D89" w:rsidRDefault="007D5413" w:rsidP="008670F3">
            <w:pPr>
              <w:spacing w:after="0" w:line="240" w:lineRule="auto"/>
              <w:jc w:val="center"/>
              <w:rPr>
                <w:rFonts w:ascii="Times New Roman" w:hAnsi="Times New Roman"/>
                <w:sz w:val="18"/>
                <w:szCs w:val="18"/>
              </w:rPr>
            </w:pPr>
            <w:r w:rsidRPr="000C2D89">
              <w:rPr>
                <w:rFonts w:ascii="Times New Roman" w:hAnsi="Times New Roman"/>
                <w:sz w:val="18"/>
                <w:szCs w:val="18"/>
              </w:rPr>
              <w:t>70,00</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0C2D89" w:rsidRDefault="007D5413" w:rsidP="008670F3">
            <w:pPr>
              <w:spacing w:after="0" w:line="240" w:lineRule="auto"/>
              <w:jc w:val="center"/>
              <w:rPr>
                <w:rFonts w:ascii="Times New Roman" w:hAnsi="Times New Roman"/>
                <w:sz w:val="18"/>
                <w:szCs w:val="18"/>
              </w:rPr>
            </w:pPr>
            <w:r w:rsidRPr="000C2D89">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0C2D89" w:rsidRDefault="007D5413" w:rsidP="008670F3">
            <w:pPr>
              <w:spacing w:after="0" w:line="240" w:lineRule="auto"/>
              <w:jc w:val="center"/>
              <w:rPr>
                <w:rFonts w:ascii="Times New Roman" w:hAnsi="Times New Roman"/>
                <w:sz w:val="18"/>
                <w:szCs w:val="18"/>
              </w:rPr>
            </w:pPr>
            <w:r w:rsidRPr="000C2D89">
              <w:rPr>
                <w:rFonts w:ascii="Times New Roman" w:hAnsi="Times New Roman"/>
                <w:sz w:val="18"/>
                <w:szCs w:val="18"/>
              </w:rPr>
              <w:t>20,00</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D5413" w:rsidRPr="000C2D89" w:rsidRDefault="007D5413" w:rsidP="008670F3">
            <w:pPr>
              <w:spacing w:after="0" w:line="240" w:lineRule="auto"/>
              <w:jc w:val="center"/>
              <w:rPr>
                <w:rFonts w:ascii="Times New Roman" w:hAnsi="Times New Roman"/>
                <w:sz w:val="18"/>
                <w:szCs w:val="18"/>
              </w:rPr>
            </w:pPr>
            <w:r w:rsidRPr="000C2D89">
              <w:rPr>
                <w:rFonts w:ascii="Times New Roman" w:hAnsi="Times New Roman"/>
                <w:sz w:val="18"/>
                <w:szCs w:val="18"/>
              </w:rPr>
              <w:t>20,00</w:t>
            </w:r>
          </w:p>
        </w:tc>
      </w:tr>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Грант</w:t>
            </w:r>
          </w:p>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100,00</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50,00</w:t>
            </w:r>
          </w:p>
        </w:tc>
        <w:tc>
          <w:tcPr>
            <w:tcW w:w="993"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50,00</w:t>
            </w:r>
          </w:p>
        </w:tc>
        <w:tc>
          <w:tcPr>
            <w:tcW w:w="993"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r>
      <w:tr w:rsidR="007D5413" w:rsidRPr="0057511E" w:rsidTr="008670F3">
        <w:trPr>
          <w:trHeight w:val="998"/>
        </w:trPr>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МО</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r>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100,00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20</w:t>
            </w:r>
            <w:r>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20</w:t>
            </w:r>
          </w:p>
        </w:tc>
        <w:tc>
          <w:tcPr>
            <w:tcW w:w="992"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20</w:t>
            </w:r>
            <w:r>
              <w:rPr>
                <w:rFonts w:ascii="Times New Roman" w:hAnsi="Times New Roman"/>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20,00</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20,00</w:t>
            </w:r>
          </w:p>
        </w:tc>
      </w:tr>
      <w:tr w:rsidR="007D5413" w:rsidRPr="0057511E" w:rsidTr="008670F3">
        <w:trPr>
          <w:trHeight w:val="1219"/>
        </w:trPr>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ВСЕГО ПО ПРОГРАММЕ</w:t>
            </w: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143509,4</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18373,5</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19688,5</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18373,50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35130,10</w:t>
            </w:r>
          </w:p>
        </w:tc>
        <w:tc>
          <w:tcPr>
            <w:tcW w:w="992"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29563,6</w:t>
            </w:r>
          </w:p>
        </w:tc>
        <w:tc>
          <w:tcPr>
            <w:tcW w:w="993"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29563,6</w:t>
            </w:r>
          </w:p>
        </w:tc>
        <w:tc>
          <w:tcPr>
            <w:tcW w:w="1275" w:type="dxa"/>
            <w:tcBorders>
              <w:top w:val="single" w:sz="4" w:space="0" w:color="auto"/>
              <w:left w:val="single" w:sz="4" w:space="0" w:color="auto"/>
              <w:bottom w:val="single" w:sz="4" w:space="0" w:color="auto"/>
              <w:right w:val="single" w:sz="4" w:space="0" w:color="auto"/>
            </w:tcBorders>
            <w:shd w:val="clear" w:color="auto" w:fill="F2DBDB"/>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29563,6</w:t>
            </w:r>
          </w:p>
        </w:tc>
      </w:tr>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Грант</w:t>
            </w:r>
          </w:p>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150,00</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50,0</w:t>
            </w:r>
          </w:p>
        </w:tc>
        <w:tc>
          <w:tcPr>
            <w:tcW w:w="993"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50,0</w:t>
            </w:r>
          </w:p>
        </w:tc>
        <w:tc>
          <w:tcPr>
            <w:tcW w:w="992"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50,0</w:t>
            </w:r>
          </w:p>
        </w:tc>
        <w:tc>
          <w:tcPr>
            <w:tcW w:w="993"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shd w:val="clear" w:color="auto" w:fill="EAF1DD"/>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r>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 xml:space="preserve">Бюджет муниципального образования </w:t>
            </w:r>
            <w:r>
              <w:rPr>
                <w:rFonts w:ascii="Times New Roman" w:hAnsi="Times New Roman"/>
                <w:sz w:val="18"/>
                <w:szCs w:val="18"/>
              </w:rPr>
              <w:t>г.п.Мортка</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142466,40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18208,00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19473,00</w:t>
            </w:r>
          </w:p>
        </w:tc>
        <w:tc>
          <w:tcPr>
            <w:tcW w:w="993"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18208,00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34913,6</w:t>
            </w:r>
          </w:p>
        </w:tc>
        <w:tc>
          <w:tcPr>
            <w:tcW w:w="992"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29326,6</w:t>
            </w:r>
          </w:p>
        </w:tc>
        <w:tc>
          <w:tcPr>
            <w:tcW w:w="993"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29376,6</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29376,6</w:t>
            </w:r>
          </w:p>
        </w:tc>
      </w:tr>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Внебюджетные источники (спонсоры)</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jc w:val="center"/>
              <w:rPr>
                <w:rFonts w:ascii="Times New Roman" w:hAnsi="Times New Roman"/>
                <w:sz w:val="18"/>
                <w:szCs w:val="18"/>
              </w:rPr>
            </w:pPr>
            <w:r w:rsidRPr="0057511E">
              <w:rPr>
                <w:rFonts w:ascii="Times New Roman" w:hAnsi="Times New Roman"/>
                <w:sz w:val="18"/>
                <w:szCs w:val="18"/>
              </w:rPr>
              <w:t>0</w:t>
            </w:r>
          </w:p>
        </w:tc>
      </w:tr>
      <w:tr w:rsidR="007D5413" w:rsidRPr="0057511E" w:rsidTr="008670F3">
        <w:tc>
          <w:tcPr>
            <w:tcW w:w="48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7D5413" w:rsidRPr="0057511E" w:rsidRDefault="007D5413" w:rsidP="008670F3">
            <w:pPr>
              <w:spacing w:after="0" w:line="240" w:lineRule="auto"/>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rPr>
                <w:rFonts w:ascii="Times New Roman" w:hAnsi="Times New Roman"/>
                <w:sz w:val="18"/>
                <w:szCs w:val="18"/>
              </w:rPr>
            </w:pPr>
            <w:r w:rsidRPr="0057511E">
              <w:rPr>
                <w:rFonts w:ascii="Times New Roman" w:hAnsi="Times New Roman"/>
                <w:sz w:val="18"/>
                <w:szCs w:val="18"/>
              </w:rPr>
              <w:t>Средства от приносящей доход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893,00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165,5</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165,5</w:t>
            </w:r>
          </w:p>
        </w:tc>
        <w:tc>
          <w:tcPr>
            <w:tcW w:w="993"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165,5</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166,5</w:t>
            </w:r>
          </w:p>
        </w:tc>
        <w:tc>
          <w:tcPr>
            <w:tcW w:w="992"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187,0</w:t>
            </w:r>
          </w:p>
        </w:tc>
        <w:tc>
          <w:tcPr>
            <w:tcW w:w="993"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187,0</w:t>
            </w:r>
          </w:p>
        </w:tc>
        <w:tc>
          <w:tcPr>
            <w:tcW w:w="1275" w:type="dxa"/>
            <w:tcBorders>
              <w:top w:val="single" w:sz="4" w:space="0" w:color="auto"/>
              <w:left w:val="single" w:sz="4" w:space="0" w:color="auto"/>
              <w:bottom w:val="single" w:sz="4" w:space="0" w:color="auto"/>
              <w:right w:val="single" w:sz="4" w:space="0" w:color="auto"/>
            </w:tcBorders>
            <w:shd w:val="clear" w:color="auto" w:fill="FBD4B4"/>
          </w:tcPr>
          <w:p w:rsidR="007D5413" w:rsidRPr="0057511E" w:rsidRDefault="007D5413" w:rsidP="008670F3">
            <w:pPr>
              <w:spacing w:after="0" w:line="240" w:lineRule="auto"/>
              <w:jc w:val="center"/>
              <w:rPr>
                <w:rFonts w:ascii="Times New Roman" w:hAnsi="Times New Roman"/>
                <w:sz w:val="18"/>
                <w:szCs w:val="18"/>
              </w:rPr>
            </w:pPr>
            <w:r>
              <w:rPr>
                <w:rFonts w:ascii="Times New Roman" w:hAnsi="Times New Roman"/>
                <w:sz w:val="18"/>
                <w:szCs w:val="18"/>
              </w:rPr>
              <w:t>187,0</w:t>
            </w:r>
          </w:p>
        </w:tc>
      </w:tr>
    </w:tbl>
    <w:p w:rsidR="007D5413" w:rsidRDefault="007D5413" w:rsidP="007D5413">
      <w:pPr>
        <w:keepNext/>
        <w:tabs>
          <w:tab w:val="left" w:pos="2280"/>
        </w:tabs>
        <w:suppressAutoHyphens/>
        <w:spacing w:after="0" w:line="240" w:lineRule="auto"/>
        <w:outlineLvl w:val="0"/>
        <w:rPr>
          <w:rFonts w:ascii="Times New Roman" w:eastAsia="Times New Roman" w:hAnsi="Times New Roman"/>
          <w:sz w:val="24"/>
          <w:szCs w:val="24"/>
          <w:lang w:eastAsia="ru-RU"/>
        </w:rPr>
      </w:pPr>
    </w:p>
    <w:p w:rsidR="00761828" w:rsidRPr="00761828" w:rsidRDefault="00761828" w:rsidP="00761828">
      <w:pPr>
        <w:shd w:val="clear" w:color="auto" w:fill="FFFFFF"/>
        <w:spacing w:after="0" w:line="240" w:lineRule="auto"/>
        <w:jc w:val="both"/>
        <w:rPr>
          <w:rFonts w:ascii="Times New Roman" w:eastAsia="Times New Roman" w:hAnsi="Times New Roman" w:cs="Times New Roman"/>
          <w:color w:val="000000"/>
          <w:sz w:val="28"/>
          <w:szCs w:val="28"/>
          <w:lang w:eastAsia="ru-RU"/>
        </w:rPr>
      </w:pPr>
    </w:p>
    <w:sectPr w:rsidR="00761828" w:rsidRPr="00761828" w:rsidSect="007D5413">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722" w:rsidRDefault="00332722" w:rsidP="00C61D4D">
      <w:pPr>
        <w:spacing w:after="0" w:line="240" w:lineRule="auto"/>
      </w:pPr>
      <w:r>
        <w:separator/>
      </w:r>
    </w:p>
  </w:endnote>
  <w:endnote w:type="continuationSeparator" w:id="1">
    <w:p w:rsidR="00332722" w:rsidRDefault="00332722" w:rsidP="00C61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722" w:rsidRDefault="00332722" w:rsidP="00C61D4D">
      <w:pPr>
        <w:spacing w:after="0" w:line="240" w:lineRule="auto"/>
      </w:pPr>
      <w:r>
        <w:separator/>
      </w:r>
    </w:p>
  </w:footnote>
  <w:footnote w:type="continuationSeparator" w:id="1">
    <w:p w:rsidR="00332722" w:rsidRDefault="00332722" w:rsidP="00C61D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677"/>
    <w:multiLevelType w:val="hybridMultilevel"/>
    <w:tmpl w:val="65A28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72DC0"/>
    <w:multiLevelType w:val="multilevel"/>
    <w:tmpl w:val="7428B43A"/>
    <w:lvl w:ilvl="0">
      <w:start w:val="1"/>
      <w:numFmt w:val="decimal"/>
      <w:lvlText w:val="%1."/>
      <w:lvlJc w:val="left"/>
      <w:pPr>
        <w:ind w:left="720" w:hanging="360"/>
      </w:pPr>
      <w:rPr>
        <w:rFonts w:ascii="Calibri" w:hAnsi="Calibri" w:hint="default"/>
        <w:color w:val="31849B"/>
      </w:rPr>
    </w:lvl>
    <w:lvl w:ilvl="1">
      <w:start w:val="2"/>
      <w:numFmt w:val="decimal"/>
      <w:isLgl/>
      <w:lvlText w:val="%1.%2."/>
      <w:lvlJc w:val="left"/>
      <w:pPr>
        <w:ind w:left="765" w:hanging="405"/>
      </w:pPr>
      <w:rPr>
        <w:rFonts w:ascii="Times-Roman" w:hAnsi="Times-Roman" w:hint="default"/>
      </w:rPr>
    </w:lvl>
    <w:lvl w:ilvl="2">
      <w:start w:val="1"/>
      <w:numFmt w:val="decimal"/>
      <w:isLgl/>
      <w:lvlText w:val="%1.%2.%3."/>
      <w:lvlJc w:val="left"/>
      <w:pPr>
        <w:ind w:left="1080" w:hanging="720"/>
      </w:pPr>
      <w:rPr>
        <w:rFonts w:ascii="Times-Roman" w:hAnsi="Times-Roman" w:hint="default"/>
      </w:rPr>
    </w:lvl>
    <w:lvl w:ilvl="3">
      <w:start w:val="1"/>
      <w:numFmt w:val="decimal"/>
      <w:isLgl/>
      <w:lvlText w:val="%1.%2.%3.%4."/>
      <w:lvlJc w:val="left"/>
      <w:pPr>
        <w:ind w:left="1080" w:hanging="720"/>
      </w:pPr>
      <w:rPr>
        <w:rFonts w:ascii="Times-Roman" w:hAnsi="Times-Roman" w:hint="default"/>
      </w:rPr>
    </w:lvl>
    <w:lvl w:ilvl="4">
      <w:start w:val="1"/>
      <w:numFmt w:val="decimal"/>
      <w:isLgl/>
      <w:lvlText w:val="%1.%2.%3.%4.%5."/>
      <w:lvlJc w:val="left"/>
      <w:pPr>
        <w:ind w:left="1440" w:hanging="1080"/>
      </w:pPr>
      <w:rPr>
        <w:rFonts w:ascii="Times-Roman" w:hAnsi="Times-Roman" w:hint="default"/>
      </w:rPr>
    </w:lvl>
    <w:lvl w:ilvl="5">
      <w:start w:val="1"/>
      <w:numFmt w:val="decimal"/>
      <w:isLgl/>
      <w:lvlText w:val="%1.%2.%3.%4.%5.%6."/>
      <w:lvlJc w:val="left"/>
      <w:pPr>
        <w:ind w:left="1440" w:hanging="1080"/>
      </w:pPr>
      <w:rPr>
        <w:rFonts w:ascii="Times-Roman" w:hAnsi="Times-Roman" w:hint="default"/>
      </w:rPr>
    </w:lvl>
    <w:lvl w:ilvl="6">
      <w:start w:val="1"/>
      <w:numFmt w:val="decimal"/>
      <w:isLgl/>
      <w:lvlText w:val="%1.%2.%3.%4.%5.%6.%7."/>
      <w:lvlJc w:val="left"/>
      <w:pPr>
        <w:ind w:left="1800" w:hanging="1440"/>
      </w:pPr>
      <w:rPr>
        <w:rFonts w:ascii="Times-Roman" w:hAnsi="Times-Roman" w:hint="default"/>
      </w:rPr>
    </w:lvl>
    <w:lvl w:ilvl="7">
      <w:start w:val="1"/>
      <w:numFmt w:val="decimal"/>
      <w:isLgl/>
      <w:lvlText w:val="%1.%2.%3.%4.%5.%6.%7.%8."/>
      <w:lvlJc w:val="left"/>
      <w:pPr>
        <w:ind w:left="1800" w:hanging="1440"/>
      </w:pPr>
      <w:rPr>
        <w:rFonts w:ascii="Times-Roman" w:hAnsi="Times-Roman" w:hint="default"/>
      </w:rPr>
    </w:lvl>
    <w:lvl w:ilvl="8">
      <w:start w:val="1"/>
      <w:numFmt w:val="decimal"/>
      <w:isLgl/>
      <w:lvlText w:val="%1.%2.%3.%4.%5.%6.%7.%8.%9."/>
      <w:lvlJc w:val="left"/>
      <w:pPr>
        <w:ind w:left="2160" w:hanging="1800"/>
      </w:pPr>
      <w:rPr>
        <w:rFonts w:ascii="Times-Roman" w:hAnsi="Times-Roman" w:hint="default"/>
      </w:rPr>
    </w:lvl>
  </w:abstractNum>
  <w:abstractNum w:abstractNumId="2">
    <w:nsid w:val="19AB7B87"/>
    <w:multiLevelType w:val="hybridMultilevel"/>
    <w:tmpl w:val="695EA43A"/>
    <w:lvl w:ilvl="0" w:tplc="E0A01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3E0862"/>
    <w:multiLevelType w:val="hybridMultilevel"/>
    <w:tmpl w:val="610EE770"/>
    <w:lvl w:ilvl="0" w:tplc="5C60246C">
      <w:start w:val="1"/>
      <w:numFmt w:val="decimal"/>
      <w:lvlText w:val="%1."/>
      <w:lvlJc w:val="left"/>
      <w:pPr>
        <w:ind w:left="1525" w:hanging="996"/>
      </w:pPr>
      <w:rPr>
        <w:rFonts w:ascii="Times New Roman" w:eastAsia="Times New Roman" w:hAnsi="Times New Roman" w:cs="Times New Roman"/>
      </w:rPr>
    </w:lvl>
    <w:lvl w:ilvl="1" w:tplc="04190019" w:tentative="1">
      <w:start w:val="1"/>
      <w:numFmt w:val="lowerLetter"/>
      <w:lvlText w:val="%2."/>
      <w:lvlJc w:val="left"/>
      <w:pPr>
        <w:ind w:left="1609" w:hanging="360"/>
      </w:pPr>
    </w:lvl>
    <w:lvl w:ilvl="2" w:tplc="0419001B" w:tentative="1">
      <w:start w:val="1"/>
      <w:numFmt w:val="lowerRoman"/>
      <w:lvlText w:val="%3."/>
      <w:lvlJc w:val="right"/>
      <w:pPr>
        <w:ind w:left="2329" w:hanging="180"/>
      </w:pPr>
    </w:lvl>
    <w:lvl w:ilvl="3" w:tplc="0419000F" w:tentative="1">
      <w:start w:val="1"/>
      <w:numFmt w:val="decimal"/>
      <w:lvlText w:val="%4."/>
      <w:lvlJc w:val="left"/>
      <w:pPr>
        <w:ind w:left="3049" w:hanging="360"/>
      </w:pPr>
    </w:lvl>
    <w:lvl w:ilvl="4" w:tplc="04190019" w:tentative="1">
      <w:start w:val="1"/>
      <w:numFmt w:val="lowerLetter"/>
      <w:lvlText w:val="%5."/>
      <w:lvlJc w:val="left"/>
      <w:pPr>
        <w:ind w:left="3769" w:hanging="360"/>
      </w:pPr>
    </w:lvl>
    <w:lvl w:ilvl="5" w:tplc="0419001B" w:tentative="1">
      <w:start w:val="1"/>
      <w:numFmt w:val="lowerRoman"/>
      <w:lvlText w:val="%6."/>
      <w:lvlJc w:val="right"/>
      <w:pPr>
        <w:ind w:left="4489" w:hanging="180"/>
      </w:pPr>
    </w:lvl>
    <w:lvl w:ilvl="6" w:tplc="0419000F" w:tentative="1">
      <w:start w:val="1"/>
      <w:numFmt w:val="decimal"/>
      <w:lvlText w:val="%7."/>
      <w:lvlJc w:val="left"/>
      <w:pPr>
        <w:ind w:left="5209" w:hanging="360"/>
      </w:pPr>
    </w:lvl>
    <w:lvl w:ilvl="7" w:tplc="04190019" w:tentative="1">
      <w:start w:val="1"/>
      <w:numFmt w:val="lowerLetter"/>
      <w:lvlText w:val="%8."/>
      <w:lvlJc w:val="left"/>
      <w:pPr>
        <w:ind w:left="5929" w:hanging="360"/>
      </w:pPr>
    </w:lvl>
    <w:lvl w:ilvl="8" w:tplc="0419001B" w:tentative="1">
      <w:start w:val="1"/>
      <w:numFmt w:val="lowerRoman"/>
      <w:lvlText w:val="%9."/>
      <w:lvlJc w:val="right"/>
      <w:pPr>
        <w:ind w:left="6649" w:hanging="180"/>
      </w:pPr>
    </w:lvl>
  </w:abstractNum>
  <w:abstractNum w:abstractNumId="4">
    <w:nsid w:val="343472FF"/>
    <w:multiLevelType w:val="multilevel"/>
    <w:tmpl w:val="FA10E7AA"/>
    <w:lvl w:ilvl="0">
      <w:start w:val="1"/>
      <w:numFmt w:val="decimal"/>
      <w:lvlText w:val="%1."/>
      <w:lvlJc w:val="left"/>
      <w:pPr>
        <w:ind w:left="360" w:hanging="360"/>
      </w:pPr>
      <w:rPr>
        <w:rFonts w:eastAsia="Calibri" w:hint="default"/>
        <w:color w:val="000000"/>
        <w:sz w:val="22"/>
      </w:rPr>
    </w:lvl>
    <w:lvl w:ilvl="1">
      <w:start w:val="1"/>
      <w:numFmt w:val="decimal"/>
      <w:lvlText w:val="%1.%2."/>
      <w:lvlJc w:val="left"/>
      <w:pPr>
        <w:ind w:left="684" w:hanging="360"/>
      </w:pPr>
      <w:rPr>
        <w:rFonts w:eastAsia="Calibri" w:hint="default"/>
        <w:color w:val="000000"/>
        <w:sz w:val="22"/>
      </w:rPr>
    </w:lvl>
    <w:lvl w:ilvl="2">
      <w:start w:val="1"/>
      <w:numFmt w:val="decimal"/>
      <w:lvlText w:val="%1.%2.%3."/>
      <w:lvlJc w:val="left"/>
      <w:pPr>
        <w:ind w:left="1368" w:hanging="720"/>
      </w:pPr>
      <w:rPr>
        <w:rFonts w:eastAsia="Calibri" w:hint="default"/>
        <w:color w:val="000000"/>
        <w:sz w:val="22"/>
      </w:rPr>
    </w:lvl>
    <w:lvl w:ilvl="3">
      <w:start w:val="1"/>
      <w:numFmt w:val="decimal"/>
      <w:lvlText w:val="%1.%2.%3.%4."/>
      <w:lvlJc w:val="left"/>
      <w:pPr>
        <w:ind w:left="1692" w:hanging="720"/>
      </w:pPr>
      <w:rPr>
        <w:rFonts w:eastAsia="Calibri" w:hint="default"/>
        <w:color w:val="000000"/>
        <w:sz w:val="22"/>
      </w:rPr>
    </w:lvl>
    <w:lvl w:ilvl="4">
      <w:start w:val="1"/>
      <w:numFmt w:val="decimal"/>
      <w:lvlText w:val="%1.%2.%3.%4.%5."/>
      <w:lvlJc w:val="left"/>
      <w:pPr>
        <w:ind w:left="2376" w:hanging="1080"/>
      </w:pPr>
      <w:rPr>
        <w:rFonts w:eastAsia="Calibri" w:hint="default"/>
        <w:color w:val="000000"/>
        <w:sz w:val="22"/>
      </w:rPr>
    </w:lvl>
    <w:lvl w:ilvl="5">
      <w:start w:val="1"/>
      <w:numFmt w:val="decimal"/>
      <w:lvlText w:val="%1.%2.%3.%4.%5.%6."/>
      <w:lvlJc w:val="left"/>
      <w:pPr>
        <w:ind w:left="2700" w:hanging="1080"/>
      </w:pPr>
      <w:rPr>
        <w:rFonts w:eastAsia="Calibri" w:hint="default"/>
        <w:color w:val="000000"/>
        <w:sz w:val="22"/>
      </w:rPr>
    </w:lvl>
    <w:lvl w:ilvl="6">
      <w:start w:val="1"/>
      <w:numFmt w:val="decimal"/>
      <w:lvlText w:val="%1.%2.%3.%4.%5.%6.%7."/>
      <w:lvlJc w:val="left"/>
      <w:pPr>
        <w:ind w:left="3384" w:hanging="1440"/>
      </w:pPr>
      <w:rPr>
        <w:rFonts w:eastAsia="Calibri" w:hint="default"/>
        <w:color w:val="000000"/>
        <w:sz w:val="22"/>
      </w:rPr>
    </w:lvl>
    <w:lvl w:ilvl="7">
      <w:start w:val="1"/>
      <w:numFmt w:val="decimal"/>
      <w:lvlText w:val="%1.%2.%3.%4.%5.%6.%7.%8."/>
      <w:lvlJc w:val="left"/>
      <w:pPr>
        <w:ind w:left="3708" w:hanging="1440"/>
      </w:pPr>
      <w:rPr>
        <w:rFonts w:eastAsia="Calibri" w:hint="default"/>
        <w:color w:val="000000"/>
        <w:sz w:val="22"/>
      </w:rPr>
    </w:lvl>
    <w:lvl w:ilvl="8">
      <w:start w:val="1"/>
      <w:numFmt w:val="decimal"/>
      <w:lvlText w:val="%1.%2.%3.%4.%5.%6.%7.%8.%9."/>
      <w:lvlJc w:val="left"/>
      <w:pPr>
        <w:ind w:left="4392" w:hanging="1800"/>
      </w:pPr>
      <w:rPr>
        <w:rFonts w:eastAsia="Calibri" w:hint="default"/>
        <w:color w:val="000000"/>
        <w:sz w:val="22"/>
      </w:rPr>
    </w:lvl>
  </w:abstractNum>
  <w:abstractNum w:abstractNumId="5">
    <w:nsid w:val="343C3236"/>
    <w:multiLevelType w:val="hybridMultilevel"/>
    <w:tmpl w:val="F508E4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610E6E"/>
    <w:multiLevelType w:val="hybridMultilevel"/>
    <w:tmpl w:val="FC74B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2B117C"/>
    <w:multiLevelType w:val="hybridMultilevel"/>
    <w:tmpl w:val="06B48250"/>
    <w:lvl w:ilvl="0" w:tplc="AA6EDF5E">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13E0BDB"/>
    <w:multiLevelType w:val="hybridMultilevel"/>
    <w:tmpl w:val="0BE2213A"/>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52E55CA4"/>
    <w:multiLevelType w:val="hybridMultilevel"/>
    <w:tmpl w:val="AE72D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3E47CC"/>
    <w:multiLevelType w:val="hybridMultilevel"/>
    <w:tmpl w:val="E2022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016DA9"/>
    <w:multiLevelType w:val="hybridMultilevel"/>
    <w:tmpl w:val="D2882298"/>
    <w:lvl w:ilvl="0" w:tplc="EAD0B96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4211841"/>
    <w:multiLevelType w:val="hybridMultilevel"/>
    <w:tmpl w:val="F7A662E8"/>
    <w:lvl w:ilvl="0" w:tplc="E6365DB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900B40"/>
    <w:multiLevelType w:val="hybridMultilevel"/>
    <w:tmpl w:val="8C30A11C"/>
    <w:lvl w:ilvl="0" w:tplc="0419000F">
      <w:start w:val="2"/>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1264E4"/>
    <w:multiLevelType w:val="hybridMultilevel"/>
    <w:tmpl w:val="3746F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7"/>
  </w:num>
  <w:num w:numId="4">
    <w:abstractNumId w:val="10"/>
  </w:num>
  <w:num w:numId="5">
    <w:abstractNumId w:val="12"/>
  </w:num>
  <w:num w:numId="6">
    <w:abstractNumId w:val="8"/>
  </w:num>
  <w:num w:numId="7">
    <w:abstractNumId w:val="0"/>
  </w:num>
  <w:num w:numId="8">
    <w:abstractNumId w:val="3"/>
  </w:num>
  <w:num w:numId="9">
    <w:abstractNumId w:val="4"/>
  </w:num>
  <w:num w:numId="10">
    <w:abstractNumId w:val="13"/>
  </w:num>
  <w:num w:numId="11">
    <w:abstractNumId w:val="5"/>
  </w:num>
  <w:num w:numId="12">
    <w:abstractNumId w:val="14"/>
  </w:num>
  <w:num w:numId="13">
    <w:abstractNumId w:val="9"/>
  </w:num>
  <w:num w:numId="14">
    <w:abstractNumId w:val="6"/>
  </w:num>
  <w:num w:numId="15">
    <w:abstractNumId w:val="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3FE3"/>
    <w:rsid w:val="000004D5"/>
    <w:rsid w:val="00007A5F"/>
    <w:rsid w:val="000745A6"/>
    <w:rsid w:val="000925AB"/>
    <w:rsid w:val="000E3F58"/>
    <w:rsid w:val="0011335E"/>
    <w:rsid w:val="001271E9"/>
    <w:rsid w:val="00131F8B"/>
    <w:rsid w:val="001523C8"/>
    <w:rsid w:val="001778C5"/>
    <w:rsid w:val="00253971"/>
    <w:rsid w:val="00273337"/>
    <w:rsid w:val="00290E88"/>
    <w:rsid w:val="002E54C7"/>
    <w:rsid w:val="00332722"/>
    <w:rsid w:val="00333673"/>
    <w:rsid w:val="0033789F"/>
    <w:rsid w:val="003649BC"/>
    <w:rsid w:val="003C0669"/>
    <w:rsid w:val="003F3FE3"/>
    <w:rsid w:val="004142BC"/>
    <w:rsid w:val="004238CD"/>
    <w:rsid w:val="00452241"/>
    <w:rsid w:val="00456E43"/>
    <w:rsid w:val="00456F43"/>
    <w:rsid w:val="00457724"/>
    <w:rsid w:val="004C361E"/>
    <w:rsid w:val="004F5024"/>
    <w:rsid w:val="0050171A"/>
    <w:rsid w:val="005122CD"/>
    <w:rsid w:val="00531EC6"/>
    <w:rsid w:val="0059031C"/>
    <w:rsid w:val="005A7D4B"/>
    <w:rsid w:val="005E18C1"/>
    <w:rsid w:val="00647BBE"/>
    <w:rsid w:val="00654D13"/>
    <w:rsid w:val="00667540"/>
    <w:rsid w:val="0067798C"/>
    <w:rsid w:val="006B5355"/>
    <w:rsid w:val="00727468"/>
    <w:rsid w:val="007561C1"/>
    <w:rsid w:val="00761828"/>
    <w:rsid w:val="00795F3B"/>
    <w:rsid w:val="007D5413"/>
    <w:rsid w:val="00877B30"/>
    <w:rsid w:val="00892FC7"/>
    <w:rsid w:val="008A18E9"/>
    <w:rsid w:val="00907585"/>
    <w:rsid w:val="009345DC"/>
    <w:rsid w:val="00951D01"/>
    <w:rsid w:val="00AB3E55"/>
    <w:rsid w:val="00AC5B5D"/>
    <w:rsid w:val="00B5129E"/>
    <w:rsid w:val="00B87F4D"/>
    <w:rsid w:val="00BB31F2"/>
    <w:rsid w:val="00C61D4D"/>
    <w:rsid w:val="00C9410D"/>
    <w:rsid w:val="00D03AEE"/>
    <w:rsid w:val="00D03ED9"/>
    <w:rsid w:val="00D5077D"/>
    <w:rsid w:val="00DC726E"/>
    <w:rsid w:val="00DC7B1B"/>
    <w:rsid w:val="00DD48CF"/>
    <w:rsid w:val="00DF2AAE"/>
    <w:rsid w:val="00E178E8"/>
    <w:rsid w:val="00E719A6"/>
    <w:rsid w:val="00E968F4"/>
    <w:rsid w:val="00F23509"/>
    <w:rsid w:val="00F97A1D"/>
    <w:rsid w:val="00FD10A2"/>
    <w:rsid w:val="00FE5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40"/>
  </w:style>
  <w:style w:type="paragraph" w:styleId="1">
    <w:name w:val="heading 1"/>
    <w:basedOn w:val="a"/>
    <w:next w:val="a"/>
    <w:link w:val="10"/>
    <w:uiPriority w:val="99"/>
    <w:qFormat/>
    <w:rsid w:val="007D5413"/>
    <w:pPr>
      <w:keepNext/>
      <w:suppressAutoHyphens/>
      <w:spacing w:after="0" w:line="240" w:lineRule="auto"/>
      <w:jc w:val="center"/>
      <w:outlineLvl w:val="0"/>
    </w:pPr>
    <w:rPr>
      <w:rFonts w:ascii="TimesET" w:eastAsia="Times New Roman" w:hAnsi="TimesET"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1828"/>
  </w:style>
  <w:style w:type="paragraph" w:styleId="a3">
    <w:name w:val="Normal (Web)"/>
    <w:basedOn w:val="a"/>
    <w:uiPriority w:val="99"/>
    <w:unhideWhenUsed/>
    <w:rsid w:val="00761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907585"/>
    <w:rPr>
      <w:color w:val="0000FF"/>
      <w:u w:val="none"/>
    </w:rPr>
  </w:style>
  <w:style w:type="paragraph" w:customStyle="1" w:styleId="Title">
    <w:name w:val="Title!Название НПА"/>
    <w:basedOn w:val="a"/>
    <w:rsid w:val="0090758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5">
    <w:name w:val="Balloon Text"/>
    <w:basedOn w:val="a"/>
    <w:link w:val="a6"/>
    <w:uiPriority w:val="99"/>
    <w:semiHidden/>
    <w:unhideWhenUsed/>
    <w:rsid w:val="005017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171A"/>
    <w:rPr>
      <w:rFonts w:ascii="Tahoma" w:hAnsi="Tahoma" w:cs="Tahoma"/>
      <w:sz w:val="16"/>
      <w:szCs w:val="16"/>
    </w:rPr>
  </w:style>
  <w:style w:type="paragraph" w:styleId="a7">
    <w:name w:val="List Paragraph"/>
    <w:basedOn w:val="a"/>
    <w:uiPriority w:val="34"/>
    <w:qFormat/>
    <w:rsid w:val="00273337"/>
    <w:pPr>
      <w:ind w:left="720"/>
      <w:contextualSpacing/>
    </w:pPr>
  </w:style>
  <w:style w:type="paragraph" w:styleId="a8">
    <w:name w:val="header"/>
    <w:basedOn w:val="a"/>
    <w:link w:val="a9"/>
    <w:uiPriority w:val="99"/>
    <w:unhideWhenUsed/>
    <w:rsid w:val="00C61D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61D4D"/>
  </w:style>
  <w:style w:type="paragraph" w:styleId="aa">
    <w:name w:val="footer"/>
    <w:basedOn w:val="a"/>
    <w:link w:val="ab"/>
    <w:uiPriority w:val="99"/>
    <w:unhideWhenUsed/>
    <w:rsid w:val="00C61D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1D4D"/>
  </w:style>
  <w:style w:type="paragraph" w:customStyle="1" w:styleId="ConsPlusCell">
    <w:name w:val="ConsPlusCell"/>
    <w:uiPriority w:val="99"/>
    <w:rsid w:val="00452241"/>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9"/>
    <w:rsid w:val="007D5413"/>
    <w:rPr>
      <w:rFonts w:ascii="TimesET" w:eastAsia="Times New Roman" w:hAnsi="TimesET" w:cs="Times New Roman"/>
      <w:sz w:val="28"/>
      <w:szCs w:val="24"/>
      <w:lang w:eastAsia="ru-RU"/>
    </w:rPr>
  </w:style>
  <w:style w:type="paragraph" w:styleId="2">
    <w:name w:val="Body Text Indent 2"/>
    <w:basedOn w:val="a"/>
    <w:link w:val="20"/>
    <w:uiPriority w:val="99"/>
    <w:semiHidden/>
    <w:unhideWhenUsed/>
    <w:rsid w:val="007D541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uiPriority w:val="99"/>
    <w:semiHidden/>
    <w:rsid w:val="007D5413"/>
    <w:rPr>
      <w:rFonts w:ascii="Calibri" w:eastAsia="Calibri" w:hAnsi="Calibri" w:cs="Times New Roman"/>
    </w:rPr>
  </w:style>
  <w:style w:type="table" w:styleId="ac">
    <w:name w:val="Table Grid"/>
    <w:basedOn w:val="a1"/>
    <w:uiPriority w:val="39"/>
    <w:rsid w:val="007D541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semiHidden/>
    <w:unhideWhenUsed/>
    <w:rsid w:val="007D5413"/>
    <w:pPr>
      <w:spacing w:after="120"/>
      <w:ind w:left="283"/>
    </w:pPr>
    <w:rPr>
      <w:rFonts w:ascii="Calibri" w:eastAsia="Calibri" w:hAnsi="Calibri" w:cs="Times New Roman"/>
    </w:rPr>
  </w:style>
  <w:style w:type="character" w:customStyle="1" w:styleId="ae">
    <w:name w:val="Основной текст с отступом Знак"/>
    <w:basedOn w:val="a0"/>
    <w:link w:val="ad"/>
    <w:uiPriority w:val="99"/>
    <w:semiHidden/>
    <w:rsid w:val="007D541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61828"/>
  </w:style>
  <w:style w:type="paragraph" w:styleId="a3">
    <w:name w:val="Normal (Web)"/>
    <w:basedOn w:val="a"/>
    <w:uiPriority w:val="99"/>
    <w:unhideWhenUsed/>
    <w:rsid w:val="00761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907585"/>
    <w:rPr>
      <w:color w:val="0000FF"/>
      <w:u w:val="none"/>
    </w:rPr>
  </w:style>
  <w:style w:type="paragraph" w:customStyle="1" w:styleId="Title">
    <w:name w:val="Title!Название НПА"/>
    <w:basedOn w:val="a"/>
    <w:rsid w:val="0090758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5">
    <w:name w:val="Balloon Text"/>
    <w:basedOn w:val="a"/>
    <w:link w:val="a6"/>
    <w:uiPriority w:val="99"/>
    <w:semiHidden/>
    <w:unhideWhenUsed/>
    <w:rsid w:val="005017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171A"/>
    <w:rPr>
      <w:rFonts w:ascii="Tahoma" w:hAnsi="Tahoma" w:cs="Tahoma"/>
      <w:sz w:val="16"/>
      <w:szCs w:val="16"/>
    </w:rPr>
  </w:style>
  <w:style w:type="paragraph" w:styleId="a7">
    <w:name w:val="List Paragraph"/>
    <w:basedOn w:val="a"/>
    <w:uiPriority w:val="34"/>
    <w:qFormat/>
    <w:rsid w:val="00273337"/>
    <w:pPr>
      <w:ind w:left="720"/>
      <w:contextualSpacing/>
    </w:pPr>
  </w:style>
  <w:style w:type="paragraph" w:styleId="a8">
    <w:name w:val="header"/>
    <w:basedOn w:val="a"/>
    <w:link w:val="a9"/>
    <w:uiPriority w:val="99"/>
    <w:unhideWhenUsed/>
    <w:rsid w:val="00C61D4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61D4D"/>
  </w:style>
  <w:style w:type="paragraph" w:styleId="aa">
    <w:name w:val="footer"/>
    <w:basedOn w:val="a"/>
    <w:link w:val="ab"/>
    <w:uiPriority w:val="99"/>
    <w:unhideWhenUsed/>
    <w:rsid w:val="00C61D4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1D4D"/>
  </w:style>
  <w:style w:type="paragraph" w:customStyle="1" w:styleId="ConsPlusCell">
    <w:name w:val="ConsPlusCell"/>
    <w:uiPriority w:val="99"/>
    <w:rsid w:val="00452241"/>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249042320">
      <w:bodyDiv w:val="1"/>
      <w:marLeft w:val="0"/>
      <w:marRight w:val="0"/>
      <w:marTop w:val="0"/>
      <w:marBottom w:val="0"/>
      <w:divBdr>
        <w:top w:val="none" w:sz="0" w:space="0" w:color="auto"/>
        <w:left w:val="none" w:sz="0" w:space="0" w:color="auto"/>
        <w:bottom w:val="none" w:sz="0" w:space="0" w:color="auto"/>
        <w:right w:val="none" w:sz="0" w:space="0" w:color="auto"/>
      </w:divBdr>
    </w:div>
    <w:div w:id="302349195">
      <w:bodyDiv w:val="1"/>
      <w:marLeft w:val="0"/>
      <w:marRight w:val="0"/>
      <w:marTop w:val="0"/>
      <w:marBottom w:val="0"/>
      <w:divBdr>
        <w:top w:val="none" w:sz="0" w:space="0" w:color="auto"/>
        <w:left w:val="none" w:sz="0" w:space="0" w:color="auto"/>
        <w:bottom w:val="none" w:sz="0" w:space="0" w:color="auto"/>
        <w:right w:val="none" w:sz="0" w:space="0" w:color="auto"/>
      </w:divBdr>
    </w:div>
    <w:div w:id="376126503">
      <w:bodyDiv w:val="1"/>
      <w:marLeft w:val="0"/>
      <w:marRight w:val="0"/>
      <w:marTop w:val="0"/>
      <w:marBottom w:val="0"/>
      <w:divBdr>
        <w:top w:val="none" w:sz="0" w:space="0" w:color="auto"/>
        <w:left w:val="none" w:sz="0" w:space="0" w:color="auto"/>
        <w:bottom w:val="none" w:sz="0" w:space="0" w:color="auto"/>
        <w:right w:val="none" w:sz="0" w:space="0" w:color="auto"/>
      </w:divBdr>
    </w:div>
    <w:div w:id="649747429">
      <w:bodyDiv w:val="1"/>
      <w:marLeft w:val="0"/>
      <w:marRight w:val="0"/>
      <w:marTop w:val="0"/>
      <w:marBottom w:val="0"/>
      <w:divBdr>
        <w:top w:val="none" w:sz="0" w:space="0" w:color="auto"/>
        <w:left w:val="none" w:sz="0" w:space="0" w:color="auto"/>
        <w:bottom w:val="none" w:sz="0" w:space="0" w:color="auto"/>
        <w:right w:val="none" w:sz="0" w:space="0" w:color="auto"/>
      </w:divBdr>
    </w:div>
    <w:div w:id="765418206">
      <w:bodyDiv w:val="1"/>
      <w:marLeft w:val="0"/>
      <w:marRight w:val="0"/>
      <w:marTop w:val="0"/>
      <w:marBottom w:val="0"/>
      <w:divBdr>
        <w:top w:val="none" w:sz="0" w:space="0" w:color="auto"/>
        <w:left w:val="none" w:sz="0" w:space="0" w:color="auto"/>
        <w:bottom w:val="none" w:sz="0" w:space="0" w:color="auto"/>
        <w:right w:val="none" w:sz="0" w:space="0" w:color="auto"/>
      </w:divBdr>
    </w:div>
    <w:div w:id="773478599">
      <w:bodyDiv w:val="1"/>
      <w:marLeft w:val="0"/>
      <w:marRight w:val="0"/>
      <w:marTop w:val="0"/>
      <w:marBottom w:val="0"/>
      <w:divBdr>
        <w:top w:val="none" w:sz="0" w:space="0" w:color="auto"/>
        <w:left w:val="none" w:sz="0" w:space="0" w:color="auto"/>
        <w:bottom w:val="none" w:sz="0" w:space="0" w:color="auto"/>
        <w:right w:val="none" w:sz="0" w:space="0" w:color="auto"/>
      </w:divBdr>
    </w:div>
    <w:div w:id="1047921319">
      <w:bodyDiv w:val="1"/>
      <w:marLeft w:val="0"/>
      <w:marRight w:val="0"/>
      <w:marTop w:val="0"/>
      <w:marBottom w:val="0"/>
      <w:divBdr>
        <w:top w:val="none" w:sz="0" w:space="0" w:color="auto"/>
        <w:left w:val="none" w:sz="0" w:space="0" w:color="auto"/>
        <w:bottom w:val="none" w:sz="0" w:space="0" w:color="auto"/>
        <w:right w:val="none" w:sz="0" w:space="0" w:color="auto"/>
      </w:divBdr>
    </w:div>
    <w:div w:id="1310210404">
      <w:bodyDiv w:val="1"/>
      <w:marLeft w:val="0"/>
      <w:marRight w:val="0"/>
      <w:marTop w:val="0"/>
      <w:marBottom w:val="0"/>
      <w:divBdr>
        <w:top w:val="none" w:sz="0" w:space="0" w:color="auto"/>
        <w:left w:val="none" w:sz="0" w:space="0" w:color="auto"/>
        <w:bottom w:val="none" w:sz="0" w:space="0" w:color="auto"/>
        <w:right w:val="none" w:sz="0" w:space="0" w:color="auto"/>
      </w:divBdr>
    </w:div>
    <w:div w:id="1388600804">
      <w:bodyDiv w:val="1"/>
      <w:marLeft w:val="0"/>
      <w:marRight w:val="0"/>
      <w:marTop w:val="0"/>
      <w:marBottom w:val="0"/>
      <w:divBdr>
        <w:top w:val="none" w:sz="0" w:space="0" w:color="auto"/>
        <w:left w:val="none" w:sz="0" w:space="0" w:color="auto"/>
        <w:bottom w:val="none" w:sz="0" w:space="0" w:color="auto"/>
        <w:right w:val="none" w:sz="0" w:space="0" w:color="auto"/>
      </w:divBdr>
    </w:div>
    <w:div w:id="1615022096">
      <w:bodyDiv w:val="1"/>
      <w:marLeft w:val="0"/>
      <w:marRight w:val="0"/>
      <w:marTop w:val="0"/>
      <w:marBottom w:val="0"/>
      <w:divBdr>
        <w:top w:val="none" w:sz="0" w:space="0" w:color="auto"/>
        <w:left w:val="none" w:sz="0" w:space="0" w:color="auto"/>
        <w:bottom w:val="none" w:sz="0" w:space="0" w:color="auto"/>
        <w:right w:val="none" w:sz="0" w:space="0" w:color="auto"/>
      </w:divBdr>
    </w:div>
    <w:div w:id="1622154362">
      <w:bodyDiv w:val="1"/>
      <w:marLeft w:val="0"/>
      <w:marRight w:val="0"/>
      <w:marTop w:val="0"/>
      <w:marBottom w:val="0"/>
      <w:divBdr>
        <w:top w:val="none" w:sz="0" w:space="0" w:color="auto"/>
        <w:left w:val="none" w:sz="0" w:space="0" w:color="auto"/>
        <w:bottom w:val="none" w:sz="0" w:space="0" w:color="auto"/>
        <w:right w:val="none" w:sz="0" w:space="0" w:color="auto"/>
      </w:divBdr>
    </w:div>
    <w:div w:id="1677881336">
      <w:bodyDiv w:val="1"/>
      <w:marLeft w:val="0"/>
      <w:marRight w:val="0"/>
      <w:marTop w:val="0"/>
      <w:marBottom w:val="0"/>
      <w:divBdr>
        <w:top w:val="none" w:sz="0" w:space="0" w:color="auto"/>
        <w:left w:val="none" w:sz="0" w:space="0" w:color="auto"/>
        <w:bottom w:val="none" w:sz="0" w:space="0" w:color="auto"/>
        <w:right w:val="none" w:sz="0" w:space="0" w:color="auto"/>
      </w:divBdr>
    </w:div>
    <w:div w:id="1986277278">
      <w:bodyDiv w:val="1"/>
      <w:marLeft w:val="0"/>
      <w:marRight w:val="0"/>
      <w:marTop w:val="0"/>
      <w:marBottom w:val="0"/>
      <w:divBdr>
        <w:top w:val="none" w:sz="0" w:space="0" w:color="auto"/>
        <w:left w:val="none" w:sz="0" w:space="0" w:color="auto"/>
        <w:bottom w:val="none" w:sz="0" w:space="0" w:color="auto"/>
        <w:right w:val="none" w:sz="0" w:space="0" w:color="auto"/>
      </w:divBdr>
    </w:div>
    <w:div w:id="2075857475">
      <w:bodyDiv w:val="1"/>
      <w:marLeft w:val="0"/>
      <w:marRight w:val="0"/>
      <w:marTop w:val="0"/>
      <w:marBottom w:val="0"/>
      <w:divBdr>
        <w:top w:val="none" w:sz="0" w:space="0" w:color="auto"/>
        <w:left w:val="none" w:sz="0" w:space="0" w:color="auto"/>
        <w:bottom w:val="none" w:sz="0" w:space="0" w:color="auto"/>
        <w:right w:val="none" w:sz="0" w:space="0" w:color="auto"/>
      </w:divBdr>
    </w:div>
    <w:div w:id="21414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1</Pages>
  <Words>6783</Words>
  <Characters>38669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Карповских Ольга Анатольевна</dc:creator>
  <cp:keywords/>
  <dc:description/>
  <cp:lastModifiedBy>User</cp:lastModifiedBy>
  <cp:revision>37</cp:revision>
  <cp:lastPrinted>2015-12-31T04:41:00Z</cp:lastPrinted>
  <dcterms:created xsi:type="dcterms:W3CDTF">2015-07-31T05:40:00Z</dcterms:created>
  <dcterms:modified xsi:type="dcterms:W3CDTF">2016-01-28T09:02:00Z</dcterms:modified>
</cp:coreProperties>
</file>