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РЕШЕНИЕ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Об отчете главы городского поселения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Мортка</w:t>
      </w:r>
      <w:proofErr w:type="spellEnd"/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«О результатах деятельности главы и администрации </w:t>
      </w:r>
    </w:p>
    <w:p w:rsidR="00386D36" w:rsidRDefault="00386D36" w:rsidP="00386D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за 2014 год».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Заслушав отчет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Луканина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«О результатах работы главы и администрации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 2014 год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», 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основании п. 5 ст. 36 Федерального закона от 06 октября 2003 года № 131-ФЗ «Об общих принципах организации местного самоуправления в РФ» и Устава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Совет депутатов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РЕШИЛ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86D36" w:rsidRDefault="00386D36" w:rsidP="00386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Принять к сведению Отчет главы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«О результатах деятельности главы и администрации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за 2014 год</w:t>
      </w:r>
      <w:r>
        <w:rPr>
          <w:rFonts w:ascii="Times New Roman" w:hAnsi="Times New Roman"/>
          <w:sz w:val="24"/>
          <w:szCs w:val="24"/>
          <w:lang w:eastAsia="ru-RU"/>
        </w:rPr>
        <w:t>» (прилагается).</w:t>
      </w:r>
    </w:p>
    <w:p w:rsidR="00386D36" w:rsidRDefault="00386D36" w:rsidP="00386D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Считать проделанную главой и администрацией городского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работу,  направленную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на решение вопросов местного значения и полномочий для осуществления отдельных государственных полномочий неудовлетворительной.</w:t>
      </w:r>
    </w:p>
    <w:p w:rsidR="00386D36" w:rsidRDefault="00386D36" w:rsidP="00386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выполнением настоящего решения оставляю за собой.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  Настоящее решение вступает в силу с момента его подписания.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И.В. Карякин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Мортка</w:t>
      </w:r>
      <w:proofErr w:type="spellEnd"/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марта  2015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386D36" w:rsidRDefault="00386D36" w:rsidP="00386D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56</w:t>
      </w:r>
    </w:p>
    <w:p w:rsidR="00386D36" w:rsidRDefault="00386D36" w:rsidP="00386D3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386D36" w:rsidRDefault="00386D36" w:rsidP="00386D3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386D36" w:rsidRDefault="00386D36" w:rsidP="00386D3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386D36" w:rsidRDefault="00386D36" w:rsidP="00386D3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26 марта 2015 года №56</w:t>
      </w:r>
    </w:p>
    <w:p w:rsidR="00386D36" w:rsidRDefault="00386D36" w:rsidP="00386D36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86D36" w:rsidRDefault="00386D36" w:rsidP="00386D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главы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«О результатах деятельности главы и администрации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за 2014 год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86D36" w:rsidRDefault="00386D36" w:rsidP="00386D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Городское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состоит из 4 населенных пунктов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), среднегодовая численность постоянного населения на 01.01.2015 составляет 5060 человек.  Администрацией городского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2014 году зарегистрировано 43 родившихся жителей поселения и 41 случай смерти. Естественный прирост составил 2 человека. 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Основная работа органов местного самоуправления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направлена на обеспечение эффективного выполнения возложенных полномочий и предоставления качественных муниципальных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услуг,  взаимодействия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федеральными органами исполнительной власти и органами исполнительной власти Ханты-Мансийского автономного округа - Югры по решению вопросов местного значения. Эти вопросы определены в Уставе поселения.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Количественный состав администрации поселения составляет 13 человек, в том числе: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поселения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служащие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10  человек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6D36" w:rsidRDefault="00386D36" w:rsidP="00386D3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Инспектор ВУС – 2 человека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2014 год получено: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входящих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документов – 3 тыс. 2 письма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подготовлено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исходящих документов – 2тыс.820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написано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общественных характеристик – 33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выдано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справок неработающим пенсионерам – 52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выдано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постоянных полисов медицинского страхования – 1 тыс.735</w:t>
      </w:r>
    </w:p>
    <w:p w:rsidR="00386D36" w:rsidRDefault="00386D36" w:rsidP="00386D3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заполнено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заявлений на полисы 2тыс.212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Принято главой поселения 58 жителей по личным вопросам.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Специалистами администрации оказано 4 тыс.729 услуг, предоставляемых органом местного самоуправления. Это те услуги, которые определены административными регламентами. Всего их 42. Остановлюсь на некоторых из них: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производство земляных работ- 20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установление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нумерации домов, присвоение, изменение адреса объекта – 41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движение по автомобильным дорогам – 38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сведений из реестра муниципального имущества – 24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оформлено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договоров и сделок по передаче в собственность граждан, занимаемых ими жилых помещений, т.е. приватизация – 28</w:t>
      </w:r>
    </w:p>
    <w:p w:rsidR="00386D36" w:rsidRDefault="00386D36" w:rsidP="00386D3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документов (справок, выписок из домовой книги и других) – 3 тыс.650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Одним из вопросов местного значения поселения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2014 год: </w:t>
      </w:r>
    </w:p>
    <w:p w:rsidR="00386D36" w:rsidRDefault="00386D36" w:rsidP="00386D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  жилых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помещений по договору: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социального найма 52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коммерческого найма 16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служебного найма 7 семьям;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временного проживания 9 семьям.</w:t>
      </w:r>
    </w:p>
    <w:p w:rsidR="00386D36" w:rsidRDefault="00386D36" w:rsidP="00386D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Пролонгировано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договоров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жилые помещения коммерческого и служебного использования  42.</w:t>
      </w:r>
    </w:p>
    <w:p w:rsidR="00386D36" w:rsidRDefault="00386D36" w:rsidP="00386D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01.01.2014 года на учете в качестве нуждающихся в улучшении жилищных условий по договорам социального найма состояло: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73 семьи.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жилья  из очередников 17 семьям).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- 20 семей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предоставлено  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семьям)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семей(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предоставлено  5 семьям)</w:t>
      </w:r>
    </w:p>
    <w:p w:rsidR="00386D36" w:rsidRDefault="00386D36" w:rsidP="0038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Поставлено на учет в качестве нуждающихся в улучшении жилищных условий по договорам социального найма в течение года: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семья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-5 семей.</w:t>
      </w:r>
    </w:p>
    <w:p w:rsidR="00386D36" w:rsidRDefault="00386D36" w:rsidP="0038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01.01.2015 в списках очередности на получение, улучшение жилищных условий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значится  66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семей, в том числе: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- 40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18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- 8 семей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В 2014 году новое строительство на территории поселения велось только инвестором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(16 –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кв.дом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19). Все остальное строительство было переходящим с 2013 года. На 2014 год строительство нового жилья по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приостановлено. В 2015 году планируется только дом для детей-сирот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Специалистами администрации поселения была проведена длительная планомерная работа по составлению реестра собственников и арендаторов земли на территории поселения, а также работа по пополнению бюджета поселения.</w:t>
      </w:r>
    </w:p>
    <w:p w:rsidR="00386D36" w:rsidRDefault="00386D36" w:rsidP="00386D3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В 2014 году оформлено в собственность 129 земельных участков, из них: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106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7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-14</w:t>
      </w:r>
    </w:p>
    <w:p w:rsidR="00386D36" w:rsidRDefault="00386D36" w:rsidP="00386D3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- 2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Оформлено в аренду 40 земельных участков: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17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7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4</w:t>
      </w:r>
    </w:p>
    <w:p w:rsidR="00386D36" w:rsidRDefault="00386D36" w:rsidP="00386D3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- 12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Основная доля денежных доходов населения наших населенных пунктов составляет заработная плата, доходы от предпринимательской деятельности, социальные пособия, пенсии.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Средняя заработная плата на одного работающего по учтенному кругу предприятий и организаций в 2014 году составила 30тыс.176 рублей.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Среднемесячные доходы на душу населения в 2014 году составили 10 тыс. 623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Среднемесячный размер пенсионных выплат в 2014 году составил 13 тыс.203руб. 80коп.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Численность экономически активного населения в 2014 году составила 3060 человека. Среднесписочная численность работающих на предприятиях и в организациях на 01.01.2015 года составляет 1400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Уровень безработицы по городскому поселению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1 января 2015 года составляет 1,49 %.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Состояло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учете в Центре занятости 49 человек, в том числе: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–29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- 8</w:t>
      </w:r>
    </w:p>
    <w:p w:rsidR="00386D36" w:rsidRDefault="00386D36" w:rsidP="00386D3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Ямки – 12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Размер среднемесячного пособия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безработице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2014 году составил 4 991,4 рублей. Общая сумма выплаченных пособий по безработице составила 2млн.256 000 рублей.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Работа с гражданами,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оставшимися  без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2014 году было организовано 71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временное рабочее место на сумму 1млн.765тыс.411руб.17коп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через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поселения по договорам с центром занятости. Из них трудоустроено: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безработных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– 26чел.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испытывающих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трудности в поиске работы – 5чел.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ищущих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работу – 38чел.</w:t>
      </w:r>
    </w:p>
    <w:p w:rsidR="00386D36" w:rsidRDefault="00386D36" w:rsidP="00386D3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осужденных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наказаниям в виде исправительных работ -2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2014 году на территории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создано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65 постоянных рабочих мест при плане 24 места. Это такие предприятия, как: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ИП Шерстобитов, ООО «Гарант» - 12 чел.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ООО «НПЗ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им.Борисова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- 7 чел.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ООО «Завод МДФ» - 12</w:t>
      </w:r>
    </w:p>
    <w:p w:rsidR="00386D36" w:rsidRDefault="00386D36" w:rsidP="00386D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ФСК «Территория спорта» - 34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01.01.2015 зарегистрировано  83 индивидуальных предпринимателя: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63 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13 </w:t>
      </w:r>
    </w:p>
    <w:p w:rsidR="00386D36" w:rsidRDefault="00386D36" w:rsidP="00386D3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Ямки – 7 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Фактически осуществляют предпринимательскую деятельность на территории поселения около 85% зарегистрированных предпринимателей, из них 45 % занимаются розничной торговлей, 22% оказанием услуг населению (услуги такси, техническое обслуживание автомобилей, парикмахерские и другие), 13 % - занимаются производством сельскохозяйственной продукции, 11% - производством строительных работ, производством одежды, остальную долю занимают – лесозаготовки,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рыбодобыча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2014 году объем отгруженных товаров собственного производства, объем выполненных работ и услуг собственными силами предприятий поселения, таких как ООО «Завод МДФ»,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Юконгаз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плюс», ООО «МТК», ООО «Хлеб», СПК «Зеленая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ООО «Компания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капитал»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составил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665 млн.104тыс.316 руб.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Основную долю или 73,3 % занимает ООО «Завод МДФ» с численностью работающих 421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Объем платных услуг, оказанных населению по сбору и вывозу ТБО, услуг, оказанных образовательными учреждениями, учреждениями культуры, спорта, почтовыми отделениями, составил 11 млн.378 тыс.670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Пищевая промышленность в городском поселении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представлена ООО «Хлеб» (п.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и индивидуальным предпринимателем Ерыкаловой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Так же, потребность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хлебе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хлебобулочных изделиях  восполняется завозом из соседних регионов (г. Тюмень, г. Екатеринбург,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Междуреченский), что обеспечивает разнообразный ассортимент данной продукции.</w:t>
      </w:r>
    </w:p>
    <w:p w:rsidR="00386D36" w:rsidRDefault="00386D36" w:rsidP="00386D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Сельское хозяйство представлено в поселении предприятием СПК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Стройагросервис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занимающимся разведением птицы и животноводством, растениеводством. По состоянию на 01.01.2015 года 11 крестьянско-фермерских хозяйств реализуют продукцию на территории поселения и помогают обеспечивать потребности населения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Кроме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того,  население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городского поселения занимается содержанием  домашних животных (свиней и крупного рогатого скота). Так, на 01.01.2015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личных подворьях содержится крупного рогатого скота -97 голов, свиней- 76.</w:t>
      </w:r>
    </w:p>
    <w:p w:rsidR="00386D36" w:rsidRDefault="00386D36" w:rsidP="00386D36">
      <w:pPr>
        <w:tabs>
          <w:tab w:val="left" w:pos="53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коммунальные услуги в городском поселении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Жилкомсервис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услуги по сбору и вывозу ТБО оказывает ООО «МТК».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Поставку электроэнергии в городском поселении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обеспечивает ОАО «Тюменская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энергосбытовая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компания».</w:t>
      </w:r>
    </w:p>
    <w:p w:rsidR="00386D36" w:rsidRDefault="00386D36" w:rsidP="00386D3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Услугами электросвязи население обеспечивается филиалом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Уралсвязьинформ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»,  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 же операторами сотовой связи 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Ютел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 «Мегафон», «Билайн», «Мотив».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Услуги почтовой связи предоставляются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почтовой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связи «Почта России»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Урайского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почтамта. На территории поселения 3 отделения: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с. Ямки,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штате  состоит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10 работников.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Организована трансляция обязательных федеральных программ ТВ, а также программ радиовещательной компании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Югория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». Кроме того,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жители  городского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имеют возможность просмотра дополнительно более 100 каналов спутникового телевидения.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городском поселении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функционирует учреждение здравоохранения – филиал Центральной районной больницы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Среднесписочная численность сотрудников на 01.01.2015 составила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62 человека, из них врачей всех специальностей – 4, среднего медицинского персонала –27. На территории поселения есть так же два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фельдшерско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акушерских пункта, расположенных в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с. Ямки.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2014 году два этих фельдшерских пункта переехали в новые, типовые, полностью оборудованные здания. Администрация поселения провела большую работу по их благоустройству.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ведут прием специалисты Комплексного центра социального обслуживания населения «Фортуна». Численность работающих составила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01.01.2015  –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7 человек.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данным Центра социальных выплат за 2014 год сумма выплаченной социальной помощи жителям поселения составила 51 млн. 940тыс. 290 рублей.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Отделом  опеки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попечительства  для 24 получателей в 2014 году выплачено 6млн. 843тыс. 700 рублей.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2014 году администрация поселения вела подготовительную работу к 70-летию Победы в Великой Отечественной войне.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течение 3 летних месяцев на основании Указа Президента проводилась паспортизация воинских захоронений на территории поселения с фотографированием захоронения, заполнения карточек, составления картотеки.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на территории поселения паспортизировано 112 воинских захоронений, в том числе: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- 56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- 24</w:t>
      </w:r>
    </w:p>
    <w:p w:rsidR="00386D36" w:rsidRDefault="00386D36" w:rsidP="00386D3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32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2014 году было поведено обследование памятников погибших воинов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составлены сметы на реконструкцию, ремонт данных памятников. Всего на данные мероприятия необходимо 4млн.900тыс.: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- 3млн.руб.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- 400 тыс.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1млн.500 руб.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Данные суммы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включены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районную программу. На настоящий момент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предложено привлечь спонсоров для ремонта памятников. Мы надеемся, что в течение года появится возможность финансирования данных работ.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территории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46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ветеранов Великой Отечественной войны, в том числе: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33 (из них 3 участника)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 (из них 1 участник)</w:t>
      </w:r>
    </w:p>
    <w:p w:rsidR="00386D36" w:rsidRDefault="00386D36" w:rsidP="00386D3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Ямки – 8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феврале 2014 года специалистами администрации поселения совместно с участковым специалистом по социальной работе было проведено основательное обследование жилищно-бытовых условий ветеранов. По каждому их них были составлены акты, дефектные ведомости и сметы на проведение ремонта, занимаемого жилого помещения.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Центром социальных выплат в 2014 году произведена единовременная денежная выплата 28 ветеранам: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ветеранам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сумму 2млн.850тыс.919 руб. 61 копейку.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- 5 ветеранам на сумму 736 тыс.136 руб.22коп.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- 6 ветеранам на сумму 1млн.616 тыс.989 руб.83коп.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ремонта жилых помещений. Оставшимся ветеранам жилищные условия были улучшены ранее.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Администрация поселения постоянно взаимодействует с Советами ветеранов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В 2014 году ветеранским организациям было выделено 77тыс.806руб., из них: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54тыс.806 руб.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- 10тыс.руб.</w:t>
      </w:r>
    </w:p>
    <w:p w:rsidR="00386D36" w:rsidRDefault="00386D36" w:rsidP="00386D3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 13тыс.руб.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счет средств, собранных в рамках благотворительной акции «Мы с тобой, ветеран!», согласно количеству ветеранов на территории.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В течение года волонтерами проведена работа по оказанию услуг социального характера ветеранам. В данной работе приняли участие 347 человек (это ребята из молодежного центра, учащиеся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юмасинской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школ). Их заботой были охвачены 57 ветеранов.  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работает Общественный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 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профилактике безнадзорности и правонарушений, оказанию содействия в разрешении трудной жизненной ситуации (социально-опасного положения) несовершеннолетним  и их семьям.  В реестре неблагополучных семей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на 2014 год состояла 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семья поселения.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числе: 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–16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- 1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2014 года проведено 15 заседаний, в том числе: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–5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- 4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-6</w:t>
      </w:r>
    </w:p>
    <w:p w:rsidR="00386D36" w:rsidRDefault="00386D36" w:rsidP="00386D36">
      <w:pPr>
        <w:keepNext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Общественный совет включает в себя всех субъектов профилактики территории: администрация поселения, Совет ветеранов, представители образования, здравоохранения, культуры, органов внутренних дел, участкового специалиста по социальной работе, представителей общественности. </w:t>
      </w:r>
    </w:p>
    <w:p w:rsidR="00386D36" w:rsidRDefault="00386D36" w:rsidP="00386D36">
      <w:pPr>
        <w:keepNext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Данные представители ведут постоянную, планомерную работу по контролю за неблагополучными семьями и несовершеннолетними, оказавшимися в трудной жизненной ситуации. 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заседание Совета приглашаются неблагополучные семьи, вызывающие особую озабоченность.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Проводятся постоянные рейды в социально-</w:t>
      </w:r>
      <w:r>
        <w:rPr>
          <w:rFonts w:ascii="Times New Roman" w:hAnsi="Times New Roman"/>
          <w:sz w:val="28"/>
          <w:szCs w:val="28"/>
          <w:lang w:eastAsia="ru-RU"/>
        </w:rPr>
        <w:t xml:space="preserve">неблагополучные семьи с целью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обследования жилищно-бытовых </w:t>
      </w:r>
      <w:r>
        <w:rPr>
          <w:rFonts w:ascii="Times New Roman" w:hAnsi="Times New Roman"/>
          <w:sz w:val="28"/>
          <w:szCs w:val="28"/>
          <w:lang w:eastAsia="ru-RU"/>
        </w:rPr>
        <w:t>условий, контроля за успеваемостью и посещаемостью детей, по фактам социального неблагополучия.</w:t>
      </w:r>
    </w:p>
    <w:p w:rsidR="00386D36" w:rsidRDefault="00386D36" w:rsidP="00386D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проводимой работы имеются положительные результаты: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Постоянно трудоустроены в 2014г.  – 2чел., временное трудоустройство – 14 человек. В 2014 году пролечились 5 человек от алкогольной зависимости.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Положительная динамика установилась в 5 семьях. В остальных с переменным успехом.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Направлено 8 ходатайств на ограничение родителей в правах.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Сняты с учета – 6 семей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неблагополучные семьи собрали документы на постановку на очередь на получение жилья. 1 семья из них получила жилье в 2015г.</w:t>
      </w: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Система образования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представлена следующими образовательными учреждениями: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Количество  воспитанников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на 01.01.2015г. – 199. Число работающих – 65, из них воспитателей – 26. 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школа. Численность учащихся – 425. Среднесписочная численность работающих – 57, из них преподавателей – 33. </w:t>
      </w:r>
    </w:p>
    <w:p w:rsidR="00386D36" w:rsidRDefault="00386D36" w:rsidP="00386D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школа. Численность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учающихся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-105 чел., численность детей детского сада – 60 чел. Численность работающих – 99, из них: педагогический состав – 36 чел.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городском поселении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функционируют детская музыкальная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школа,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культурно - досуговое  учреждение и филиалы централизованной библиотечной системы.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обучающихся в детской музыкальной школе на 01.01.2015 составило 120 человек, численность работающих - 23 человека, в том числе преподаватели - 11 человек.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МБУ «Культурно – досуговый центр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осуществляет деятельность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Количество работающих – 43 человека, из них работников культуры – 24 человека.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Спортивным воспитанием на базе физкультурно-спортивного комплекса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«Территория спорта» в 2014 году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занималась  районная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детско-юношеская спортивная школа.  Количество работающих было - 47 человек, в том числе преподавателей 13 человек, количество занимающихся – 360 человек.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Администрация поселения постоянно взаимодействует со всеми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предприятиями и организациями поселения.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Указом Президента Российской Федерации предусмотрено поэтапное повышение заработной платы отдельных категорий работников в сфере культуры к 2018 году.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Администрацией поселения проведена работа по нормативно правовому урегулированию оплаты труда работников культуры, заключены соглашения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районом.</w:t>
      </w:r>
    </w:p>
    <w:p w:rsidR="00386D36" w:rsidRDefault="00386D36" w:rsidP="00386D36">
      <w:pPr>
        <w:spacing w:after="0" w:line="240" w:lineRule="auto"/>
        <w:contextualSpacing/>
        <w:jc w:val="both"/>
        <w:rPr>
          <w:rFonts w:ascii="Times New Roman" w:hAnsi="Times New Roman"/>
          <w:color w:val="00008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2014 год на заработную плату учреждения культуры было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запланировано  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млн.500,00 тыс. рублей, в том числе на исполнение Указа Президента 1млн.209,6 тыс. руб.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8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Среднемесячная заработная плата за 2014 год составила по специалистам: 25тыс.975руб.74коп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 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к уровню 2013 года  на 50%.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Появился дополнительный стимул для раскрытия творческого потенциала специалистов, что положительно сказывается на конечном результате.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 2015 год на заработную плату, согласно положения, запланировано 19млн.091тыс.900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рублей(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числе, 6млн.836,8тыс.руб. окружные средства). Это позволит обеспечить исполнение целевых показателей в полном объеме.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Свою деятельность администрация поселения строит совместно с Советом депутатов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который состоит из 10 депутатов. В 2014 году были проведены довыборы в представительный орган местного самоуправления. В настоящее время Совет депутатов поселения работает в полном составе.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проведено 13 заседаний Совета депутатов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принято 48 решений.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2014 году администрацией поселения были проведены выборы Губернатора Тюменской области.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2014 год бюджет поселения был утвержден Решением Совета Депутатов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30 декабря 2013 года № 17 «О бюджете муниципального образования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2014 и плановый период 2015 и 2016 годов», с учетом вносимых изменений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сумме 87млн.559тыс.241руб.76коп., в  том числе налоговые и неналоговые доходы  в сумме 13 млн. 902 тыс. 722 рубля 39коп., дотация в сумме 73млн. 656тыс. 519 рублей 37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Исполнение доходной части бюджета муниципального образования городское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2014 год составило 86 млн. 798 тыс. 861 рубль 16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числе, налоговые и неналоговые доходы  составили 13 млн. 508 тыс. 456 рублей 46 коп. Из них, налоговые доходы составляют 8 млн. 866 тыс. 508 рублей 84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К налоговым доходам относятся НДФЛ в сумме 5 млн.876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252 рубля 37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ЕНВД в сумме 876 тыс.623 рубля 09 коп., сельскохозяйственный налог  в сумме 109тыс.438рублей 14коп., налог на имущество в сумме 1млн. 135 тыс. 825 рублей 47 коп., земельный налог в сумме 731 тыс.100 рублей 92 коп., госпошлина в сумме 137тыс.210рублей.       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Неналоговые доходы составляют 4 млн. 641 тыс. 947 рублей 62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коп.,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ним относятся: доходы от сдачи в аренду имущества в сумме -856тыс.918рублей 93коп., доходы от аренды за  земельные участки в сумме 2 млн. 40 тыс.668 рублей 20коп., доходы за социальный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сумме 860 тыс. 54 рубля 62 коп., доходы от продажи земельных участков в сумме 304 тыс. 150 рублей 27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Расходная часть бюджета исполнена за 2014 год в сумме 87 млн. 770 тыс. 703 рубля 47 коп.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Основные  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которые были сделаны в 2014 году: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Содержание внутри поселковых дорог – 3млн.974тыс.797 руб.51коп.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 xml:space="preserve">личное </w:t>
      </w:r>
      <w:proofErr w:type="gramStart"/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–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1млн.356тыс.749руб.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Работы по сбору, вывозу и утилизации крупногабаритного мусора с территории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д. Сотник, с. Ямки, д.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300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Аккарицидная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обработка территории – 30тыс.руб.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Устройство тротуара и стоянки по ул. Индустриальная -2млн.837тыс.123руб.53коп.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Монтаж светильников для уличного освещения - 2 млн.159 тыс.010 руб.75 коп.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Ликвидация несанкционированной свалки с. Ямки – 1млн.руб.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Ремонт внутри поселковой автомобильной дороги – 5млн. 060тыс. 606руб.28 (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ул.Путейская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ул.Борисова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переул.Спортивный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)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Ремонт внутри поселковой автомобильной дороги -  580тыс. 93коп.  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Установка, изготовление металлического забора по адресу с. Ямки ул. Школьная;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ул.Полевая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166тыс.300руб.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Ремонт  жилого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дома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7,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-    213тыс. 643 руб.33коп.  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Выполнение работ по ремонту и монтажу светильников уличного освещения в д. Сотник -28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Обустройство водоотводной канавы в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– 15тыс.600руб.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Устройство отопления и водопровода в жилом доме по ул. Ленина д.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17 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гп</w:t>
      </w:r>
      <w:proofErr w:type="spellEnd"/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-  66тыс. 973руб.50коп.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Ремонт в жилом доме по адресу: ул. Заводская д.13, с. Ямки -    556тыс. 53руб.04коп.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Монтаж  инженерного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оборудования для подачи воды из скважины, расположенной по адресу: с. Ямки, ул. Школьная д.3 «а»,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ул.Полевая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, 5 «б»  -    136тыс.524руб.  </w:t>
      </w:r>
    </w:p>
    <w:p w:rsidR="00386D36" w:rsidRDefault="00386D36" w:rsidP="00386D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lastRenderedPageBreak/>
        <w:t xml:space="preserve">Поставка запасных частей и расходных материалов к 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технике  -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99 тыс.530руб.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2014 году в полном объеме исполнено решение суда по устранению нарушений пожарной безопасности по населенным пунктам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Населенные пункты оснащены искусственными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водоисточниками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противопожарного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водоснабжения в количестве 26 штук.).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выполнение работ были затрачены денежные средства: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- 21млн.889тыс.руб., из них: 19млн.700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средства округа, 2млн.189тыс.руб.-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- 8млн.222тыс.руб., из них: 7млн.400тыс.руб.средства округа, 822тыс. –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5млн.222тыс.руб., из них: 4млн.700тыс.руб.- средства округа, 522тыс.руб.- средства района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3млн.300тыс.500руб., из них: 2млн.970тыс.500руб. - средства округа, 330тыс.руб.- средства района.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проектно-сметную документацию из бюджета поселения было выделено 965тыс.руб.(2011-2012г.)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За обеспечение первичных мер пожарной безопасности в границах населенных пунктов поселения Администрация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награждена в 2014 году:</w:t>
      </w:r>
    </w:p>
    <w:p w:rsidR="00386D36" w:rsidRDefault="00386D36" w:rsidP="00386D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дипломом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степени за 1 место среди городских поселений как «Лучший орган местного самоуправления муниципальных образований ХМАО-Югры в области обеспечения безопасности жизнедеятельности населения в 2014 году» </w:t>
      </w:r>
    </w:p>
    <w:p w:rsidR="00386D36" w:rsidRDefault="00386D36" w:rsidP="00386D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дипломом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степени за 2 место среди городских поселения как «Лучший орган местного самоуправления муниципальных образований в области обеспечения безопасности жизнедеятельности населения на территории Уральского федерального округа в 2014 году» </w:t>
      </w:r>
    </w:p>
    <w:p w:rsidR="00386D36" w:rsidRDefault="00386D36" w:rsidP="00386D36">
      <w:pPr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было частично выполнено решение суда в отношении несанкционированных свалок. Свалки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с.Ямки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д.Сотник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ликвидированы полностью в 2014 году. По несанкционированной свалке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2015 году объявлен аукцион на проведение работ по ликвидации свалки. Определен подрядчик.  Работы будут выполнены до 01.09.2015 года. 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2014 году администрация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заняла 2 место в конкурсе на лучшее санитарное состояние населенных пунктов городских и сельских поселений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получила сертификат на сумму 100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Средства были потрачены на новогоднее оформление населенных пунктов.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Для подготовки к новогодним и рождественским праздникам администрация поселения построила силами безработных граждан 3 снежных городка с установкой новогодних елей, закупила и установила новогоднюю иллюминацию на сумму 140тыс.руб.,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обеспечила праздничное настроение жителей. В связи с этим была отмечена благодарственным письмом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2015 год планируются основные виды работ по территории поселения: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Содержание внутри поселковых дорог 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 918тыс.240руб.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color w:val="404040"/>
          <w:sz w:val="28"/>
          <w:szCs w:val="28"/>
          <w:lang w:eastAsia="ru-RU"/>
        </w:rPr>
        <w:t>личное освещения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населенных пунктов – </w:t>
      </w:r>
      <w:r>
        <w:rPr>
          <w:rFonts w:ascii="Times New Roman" w:hAnsi="Times New Roman"/>
          <w:sz w:val="28"/>
          <w:szCs w:val="28"/>
          <w:lang w:eastAsia="ru-RU"/>
        </w:rPr>
        <w:t>1млн.424тыс.руб.</w:t>
      </w:r>
    </w:p>
    <w:p w:rsidR="00386D36" w:rsidRDefault="00386D36" w:rsidP="00386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Работы по сбору, вывозу и утилизации крупногабаритного мусора с территорий поселения – 300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Ликвидация несанкционированной свалки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  2млн.087тыс.758руб.25коп.</w:t>
      </w: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Строительство колодца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141тыс.530руб.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Ремонт  водонапорной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башни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д.Юмас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500тыс.руб.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Строительство тротуара по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ул.Г.М.Борисова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пгт.Мортка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2млн.980тыс.руб.</w:t>
      </w:r>
    </w:p>
    <w:p w:rsidR="00386D36" w:rsidRDefault="00386D36" w:rsidP="00386D3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Приобретение металлических контейнеров для ТБО – 99тыс.руб.</w:t>
      </w:r>
    </w:p>
    <w:p w:rsidR="00386D36" w:rsidRDefault="00386D36" w:rsidP="00386D3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Вывоз снега, очистка гильз, водопропускных канав – 100тыс.руб.</w:t>
      </w:r>
    </w:p>
    <w:p w:rsidR="00386D36" w:rsidRDefault="00386D36" w:rsidP="00386D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Монтаж праздничной иллюминации на новогодних елках и уличном освещении в населенных пунктах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200тыс.руб.</w:t>
      </w:r>
    </w:p>
    <w:p w:rsidR="00386D36" w:rsidRDefault="00386D36" w:rsidP="00386D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D36" w:rsidRDefault="00386D36" w:rsidP="00386D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Согласно Стратегии социально – экономического развития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района, утвержденной до 2030 года городское поселение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представлено следующими инвестиционными проектами, которые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планируется  реализовать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этот период. Это:</w:t>
      </w:r>
    </w:p>
    <w:p w:rsidR="00386D36" w:rsidRDefault="00386D36" w:rsidP="00386D3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техническое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перевооружение и модернизация производства в ООО «Завод МДФ», развитие промышленных площадок производственного комплекса предприятия путем организации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новых производств; строительство завода по производству ДСП с годовым объемом 250 тыс.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(2015-2030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лесозаготовок и производства пиломатериалов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 xml:space="preserve">в ООО «Лесная компания»,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(2015-2016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производства топливной щепы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Мортка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br w:type="textWrapping" w:clear="all"/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2015-2030 гг.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заготовительного пункта с холодильной и скороморозильной камерой в д 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дальнейшей переработкой мяса и рыбы (2016-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пункта по приему дикоросов в с. Ямки (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.);</w:t>
      </w:r>
    </w:p>
    <w:p w:rsidR="00386D36" w:rsidRDefault="00386D36" w:rsidP="00386D36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подъездных автодорог к д. Сотник (2014-2017г.), </w:t>
      </w:r>
    </w:p>
    <w:p w:rsidR="00386D36" w:rsidRDefault="00386D36" w:rsidP="00386D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Ямки (2018-2021 гг.), автодороги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с..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Ямки -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(2022-2030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перевод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котельных на альтернативное топливо (топливная щепа) (2015-2030 гг.);</w:t>
      </w:r>
    </w:p>
    <w:p w:rsidR="00386D36" w:rsidRDefault="00386D36" w:rsidP="00386D36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sz w:val="28"/>
          <w:szCs w:val="28"/>
          <w:lang w:eastAsia="ru-RU"/>
        </w:rPr>
        <w:t>троительство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этно-центра в д.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Юмас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(2018-2019 гг.);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Необходимо отметить, что благодаря слаженной работе всех структур поселения, взаимодействия исполнительной и законодательной власти, постоянного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неравнодушия,  участия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граждан в работе администрации,  в жизни поселения мы стараемся сделать все для того, чтобы наши населенные пункты развивались, чтобы жизнь не останавливалась, чтобы привлекались средства инвесторов и рождались дети.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 нас все получится, если мы будем едины, ответственны и терпимы друг к другу.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86D36" w:rsidRDefault="00386D36" w:rsidP="00386D3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EC4" w:rsidRDefault="00184EC4"/>
    <w:sectPr w:rsidR="0018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E54"/>
    <w:multiLevelType w:val="hybridMultilevel"/>
    <w:tmpl w:val="8A5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245"/>
    <w:multiLevelType w:val="hybridMultilevel"/>
    <w:tmpl w:val="02E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D90"/>
    <w:multiLevelType w:val="hybridMultilevel"/>
    <w:tmpl w:val="9D6A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FE"/>
    <w:multiLevelType w:val="hybridMultilevel"/>
    <w:tmpl w:val="5D56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4550"/>
    <w:multiLevelType w:val="hybridMultilevel"/>
    <w:tmpl w:val="89224B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B412F9"/>
    <w:multiLevelType w:val="hybridMultilevel"/>
    <w:tmpl w:val="318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199F"/>
    <w:multiLevelType w:val="hybridMultilevel"/>
    <w:tmpl w:val="F258A5FE"/>
    <w:lvl w:ilvl="0" w:tplc="C5DC1586">
      <w:start w:val="1"/>
      <w:numFmt w:val="decimal"/>
      <w:lvlText w:val="%1."/>
      <w:lvlJc w:val="left"/>
      <w:pPr>
        <w:ind w:left="720" w:hanging="360"/>
      </w:pPr>
      <w:rPr>
        <w:b w:val="0"/>
        <w:color w:val="40404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5753C"/>
    <w:multiLevelType w:val="hybridMultilevel"/>
    <w:tmpl w:val="796E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31445"/>
    <w:multiLevelType w:val="hybridMultilevel"/>
    <w:tmpl w:val="791A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13151"/>
    <w:multiLevelType w:val="hybridMultilevel"/>
    <w:tmpl w:val="75B2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9256DD"/>
    <w:multiLevelType w:val="hybridMultilevel"/>
    <w:tmpl w:val="6E4CF9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B783C93"/>
    <w:multiLevelType w:val="hybridMultilevel"/>
    <w:tmpl w:val="2122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801DDB"/>
    <w:multiLevelType w:val="hybridMultilevel"/>
    <w:tmpl w:val="34783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45D73"/>
    <w:multiLevelType w:val="hybridMultilevel"/>
    <w:tmpl w:val="955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535D1"/>
    <w:multiLevelType w:val="hybridMultilevel"/>
    <w:tmpl w:val="79B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27D1B"/>
    <w:multiLevelType w:val="hybridMultilevel"/>
    <w:tmpl w:val="6BA6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1B1F93"/>
    <w:multiLevelType w:val="hybridMultilevel"/>
    <w:tmpl w:val="F03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F16DD"/>
    <w:multiLevelType w:val="hybridMultilevel"/>
    <w:tmpl w:val="90709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B071197"/>
    <w:multiLevelType w:val="hybridMultilevel"/>
    <w:tmpl w:val="FE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B654B"/>
    <w:multiLevelType w:val="hybridMultilevel"/>
    <w:tmpl w:val="3EC6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7"/>
    <w:rsid w:val="00184EC4"/>
    <w:rsid w:val="00386D36"/>
    <w:rsid w:val="007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2BF4A-9B5C-49C2-8296-FF70184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3978</Words>
  <Characters>22679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2015-04-02T05:24:00Z</dcterms:created>
  <dcterms:modified xsi:type="dcterms:W3CDTF">2015-04-02T05:25:00Z</dcterms:modified>
</cp:coreProperties>
</file>