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Default="00D01691" w:rsidP="00BA49A5">
      <w:pPr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D01691" w:rsidRDefault="00D01691" w:rsidP="00D01691">
      <w:pPr>
        <w:ind w:firstLine="720"/>
        <w:jc w:val="both"/>
        <w:rPr>
          <w:sz w:val="24"/>
          <w:szCs w:val="24"/>
        </w:rPr>
      </w:pPr>
    </w:p>
    <w:p w:rsidR="00D01691" w:rsidRDefault="00D01691" w:rsidP="006D50D2">
      <w:pPr>
        <w:ind w:firstLine="720"/>
        <w:jc w:val="both"/>
        <w:rPr>
          <w:sz w:val="24"/>
          <w:szCs w:val="24"/>
        </w:rPr>
      </w:pPr>
      <w:r w:rsidRPr="00EF35EE">
        <w:rPr>
          <w:sz w:val="24"/>
          <w:szCs w:val="24"/>
        </w:rPr>
        <w:t xml:space="preserve">В соответствии с </w:t>
      </w:r>
      <w:r w:rsidR="00A7761F">
        <w:rPr>
          <w:sz w:val="24"/>
          <w:szCs w:val="24"/>
        </w:rPr>
        <w:t>Ф</w:t>
      </w:r>
      <w:r w:rsidRPr="00EF35EE">
        <w:rPr>
          <w:sz w:val="24"/>
          <w:szCs w:val="24"/>
        </w:rPr>
        <w:t>едеральным законом от 06 октября 2003 года N 131 -ФЗ "Об общих принципах организации местного самоуправления в Российской Федерации",</w:t>
      </w:r>
      <w:r w:rsidR="00FB4D38">
        <w:rPr>
          <w:sz w:val="24"/>
          <w:szCs w:val="24"/>
        </w:rPr>
        <w:t xml:space="preserve"> постановления Губернатора автономного округа от 25 апреля 2005 года №55 «О социальной защищенности и премировании лиц, замещающих государственные должности Ханты-Мансийского автономного округа – Югры, и лиц, замещающих должности государственной гражданской службы Ханты-Мансийского автономного округа-Югры»</w:t>
      </w:r>
      <w:r w:rsidRPr="00EF35EE">
        <w:rPr>
          <w:sz w:val="24"/>
          <w:szCs w:val="24"/>
        </w:rPr>
        <w:t>,  Уставом городского поселения Мортка</w:t>
      </w:r>
      <w:r>
        <w:rPr>
          <w:sz w:val="24"/>
          <w:szCs w:val="24"/>
        </w:rPr>
        <w:t xml:space="preserve"> Совет депутатов городского поселения Мортка</w:t>
      </w:r>
      <w:r w:rsidRPr="00EF35EE">
        <w:rPr>
          <w:sz w:val="24"/>
          <w:szCs w:val="24"/>
        </w:rPr>
        <w:t xml:space="preserve"> </w:t>
      </w:r>
      <w:r w:rsidRPr="00EF35EE">
        <w:rPr>
          <w:b/>
          <w:sz w:val="24"/>
          <w:szCs w:val="24"/>
        </w:rPr>
        <w:t>решил</w:t>
      </w:r>
      <w:r w:rsidRPr="00EF35EE">
        <w:rPr>
          <w:sz w:val="24"/>
          <w:szCs w:val="24"/>
        </w:rPr>
        <w:t>:</w:t>
      </w:r>
    </w:p>
    <w:p w:rsidR="00D01691" w:rsidRPr="004963AF" w:rsidRDefault="00701016" w:rsidP="00B2636F">
      <w:pPr>
        <w:pStyle w:val="a3"/>
        <w:numPr>
          <w:ilvl w:val="0"/>
          <w:numId w:val="3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963AF">
        <w:rPr>
          <w:rFonts w:ascii="Times New Roman" w:hAnsi="Times New Roman"/>
          <w:sz w:val="24"/>
          <w:szCs w:val="24"/>
        </w:rPr>
        <w:t>Внести следующие изменения в приложение к решению Совета деп</w:t>
      </w:r>
      <w:r w:rsidR="00A7761F" w:rsidRPr="004963AF">
        <w:rPr>
          <w:rFonts w:ascii="Times New Roman" w:hAnsi="Times New Roman"/>
          <w:sz w:val="24"/>
          <w:szCs w:val="24"/>
        </w:rPr>
        <w:t>у</w:t>
      </w:r>
      <w:r w:rsidRPr="004963AF">
        <w:rPr>
          <w:rFonts w:ascii="Times New Roman" w:hAnsi="Times New Roman"/>
          <w:sz w:val="24"/>
          <w:szCs w:val="24"/>
        </w:rPr>
        <w:t>татов городского</w:t>
      </w:r>
      <w:r w:rsidR="004963AF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п</w:t>
      </w:r>
      <w:r w:rsidRPr="004963AF">
        <w:rPr>
          <w:rFonts w:ascii="Times New Roman" w:hAnsi="Times New Roman"/>
          <w:sz w:val="24"/>
          <w:szCs w:val="24"/>
        </w:rPr>
        <w:t>оселения Мортка от 26 ноября 2015 года</w:t>
      </w:r>
      <w:r w:rsidR="00C16BF4" w:rsidRPr="004963AF">
        <w:rPr>
          <w:rFonts w:ascii="Times New Roman" w:hAnsi="Times New Roman"/>
          <w:sz w:val="24"/>
          <w:szCs w:val="24"/>
        </w:rPr>
        <w:t xml:space="preserve"> № 98</w:t>
      </w:r>
      <w:r w:rsidR="006D50D2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Pr="004963AF">
        <w:rPr>
          <w:rFonts w:ascii="Times New Roman" w:hAnsi="Times New Roman"/>
          <w:sz w:val="24"/>
          <w:szCs w:val="24"/>
        </w:rPr>
        <w:t>:</w:t>
      </w:r>
    </w:p>
    <w:p w:rsidR="00C16BF4" w:rsidRPr="00C16BF4" w:rsidRDefault="00A7761F" w:rsidP="006D50D2">
      <w:pPr>
        <w:pStyle w:val="a3"/>
        <w:numPr>
          <w:ilvl w:val="1"/>
          <w:numId w:val="3"/>
        </w:numPr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 w:rsidRPr="00C16BF4">
        <w:rPr>
          <w:rFonts w:ascii="Times New Roman" w:hAnsi="Times New Roman"/>
          <w:sz w:val="24"/>
          <w:szCs w:val="24"/>
        </w:rPr>
        <w:t xml:space="preserve"> </w:t>
      </w:r>
      <w:r w:rsidR="00C16BF4" w:rsidRPr="00C16BF4">
        <w:rPr>
          <w:rFonts w:ascii="Times New Roman" w:hAnsi="Times New Roman"/>
          <w:sz w:val="24"/>
          <w:szCs w:val="24"/>
        </w:rPr>
        <w:t>в</w:t>
      </w:r>
      <w:r w:rsidR="00701016" w:rsidRPr="00C16BF4">
        <w:rPr>
          <w:rFonts w:ascii="Times New Roman" w:hAnsi="Times New Roman"/>
          <w:sz w:val="24"/>
          <w:szCs w:val="24"/>
        </w:rPr>
        <w:t xml:space="preserve"> пункте 11.1. </w:t>
      </w:r>
      <w:r w:rsidR="00C16BF4" w:rsidRPr="00C16BF4">
        <w:rPr>
          <w:rFonts w:ascii="Times New Roman" w:hAnsi="Times New Roman"/>
          <w:sz w:val="24"/>
          <w:szCs w:val="24"/>
        </w:rPr>
        <w:t>раздел</w:t>
      </w:r>
      <w:r w:rsidR="00701016" w:rsidRPr="00C16BF4">
        <w:rPr>
          <w:rFonts w:ascii="Times New Roman" w:hAnsi="Times New Roman"/>
          <w:sz w:val="24"/>
          <w:szCs w:val="24"/>
        </w:rPr>
        <w:t>а 11 приложения к решению слова</w:t>
      </w:r>
      <w:r w:rsidRPr="00C16BF4">
        <w:rPr>
          <w:rFonts w:ascii="Times New Roman" w:hAnsi="Times New Roman"/>
          <w:sz w:val="24"/>
          <w:szCs w:val="24"/>
        </w:rPr>
        <w:t xml:space="preserve"> «семидесяти» заменить словами «</w:t>
      </w:r>
      <w:r w:rsidR="00C16BF4" w:rsidRPr="00C16BF4">
        <w:rPr>
          <w:rFonts w:ascii="Times New Roman" w:hAnsi="Times New Roman"/>
          <w:sz w:val="24"/>
          <w:szCs w:val="24"/>
        </w:rPr>
        <w:t>тридцати</w:t>
      </w:r>
      <w:r w:rsidRPr="00C16BF4">
        <w:rPr>
          <w:rFonts w:ascii="Times New Roman" w:hAnsi="Times New Roman"/>
          <w:sz w:val="24"/>
          <w:szCs w:val="24"/>
        </w:rPr>
        <w:t>»;</w:t>
      </w:r>
    </w:p>
    <w:p w:rsidR="00C16BF4" w:rsidRPr="00C16BF4" w:rsidRDefault="00C16BF4" w:rsidP="006D50D2">
      <w:pPr>
        <w:pStyle w:val="a3"/>
        <w:numPr>
          <w:ilvl w:val="1"/>
          <w:numId w:val="3"/>
        </w:numPr>
        <w:tabs>
          <w:tab w:val="left" w:pos="1080"/>
        </w:tabs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C16BF4">
        <w:rPr>
          <w:rFonts w:ascii="Times New Roman" w:hAnsi="Times New Roman"/>
          <w:sz w:val="24"/>
          <w:szCs w:val="24"/>
        </w:rPr>
        <w:t>ункт</w:t>
      </w:r>
      <w:r w:rsidR="00A7761F" w:rsidRPr="00C16BF4">
        <w:rPr>
          <w:rFonts w:ascii="Times New Roman" w:hAnsi="Times New Roman"/>
          <w:sz w:val="24"/>
          <w:szCs w:val="24"/>
        </w:rPr>
        <w:t xml:space="preserve"> 12.3</w:t>
      </w:r>
      <w:r w:rsidRPr="00C16BF4">
        <w:rPr>
          <w:rFonts w:ascii="Times New Roman" w:hAnsi="Times New Roman"/>
          <w:sz w:val="24"/>
          <w:szCs w:val="24"/>
        </w:rPr>
        <w:t xml:space="preserve"> раздела</w:t>
      </w:r>
      <w:r w:rsidR="00A7761F" w:rsidRPr="00C16BF4">
        <w:rPr>
          <w:rFonts w:ascii="Times New Roman" w:hAnsi="Times New Roman"/>
          <w:sz w:val="24"/>
          <w:szCs w:val="24"/>
        </w:rPr>
        <w:t xml:space="preserve"> 12 приложения к решению исключить.</w:t>
      </w:r>
    </w:p>
    <w:p w:rsidR="00C16BF4" w:rsidRDefault="00C16BF4" w:rsidP="006D50D2">
      <w:pPr>
        <w:pStyle w:val="af0"/>
        <w:numPr>
          <w:ilvl w:val="0"/>
          <w:numId w:val="3"/>
        </w:numPr>
        <w:spacing w:line="0" w:lineRule="atLeast"/>
        <w:jc w:val="both"/>
        <w:rPr>
          <w:rFonts w:eastAsia="Arial Unicode MS"/>
          <w:sz w:val="24"/>
        </w:rPr>
      </w:pPr>
      <w:r w:rsidRPr="00A926FB">
        <w:rPr>
          <w:rFonts w:eastAsia="Arial Unicode MS"/>
          <w:sz w:val="24"/>
        </w:rPr>
        <w:t xml:space="preserve">Обнародовать настоящее </w:t>
      </w:r>
      <w:r>
        <w:rPr>
          <w:rFonts w:eastAsia="Arial Unicode MS"/>
          <w:sz w:val="24"/>
        </w:rPr>
        <w:t>реш</w:t>
      </w:r>
      <w:r w:rsidRPr="00A926FB">
        <w:rPr>
          <w:rFonts w:eastAsia="Arial Unicode MS"/>
          <w:sz w:val="24"/>
        </w:rPr>
        <w:t>ение в соответст</w:t>
      </w:r>
      <w:r>
        <w:rPr>
          <w:rFonts w:eastAsia="Arial Unicode MS"/>
          <w:sz w:val="24"/>
        </w:rPr>
        <w:t>вии с решением Совета депутатов</w:t>
      </w:r>
    </w:p>
    <w:p w:rsidR="00C16BF4" w:rsidRDefault="00C16BF4" w:rsidP="006D50D2">
      <w:pPr>
        <w:pStyle w:val="af0"/>
        <w:spacing w:line="0" w:lineRule="atLeast"/>
        <w:ind w:firstLine="0"/>
        <w:jc w:val="both"/>
        <w:rPr>
          <w:rFonts w:eastAsia="Arial Unicode MS"/>
          <w:sz w:val="24"/>
        </w:rPr>
      </w:pPr>
      <w:r w:rsidRPr="00A926FB">
        <w:rPr>
          <w:rFonts w:eastAsia="Arial Unicode MS"/>
          <w:sz w:val="24"/>
        </w:rPr>
        <w:t>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C16BF4" w:rsidRDefault="00D01691" w:rsidP="006D50D2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EF35EE">
        <w:t xml:space="preserve">Контроль за выполнением настоящего решения возложить на </w:t>
      </w:r>
      <w:r>
        <w:t>планово-</w:t>
      </w:r>
      <w:r w:rsidRPr="00EF35EE">
        <w:t>бюджетную</w:t>
      </w:r>
    </w:p>
    <w:p w:rsidR="00D01691" w:rsidRPr="00EF35EE" w:rsidRDefault="00D01691" w:rsidP="006D50D2">
      <w:pPr>
        <w:pStyle w:val="aa"/>
        <w:spacing w:before="0" w:beforeAutospacing="0" w:after="0" w:afterAutospacing="0"/>
        <w:jc w:val="both"/>
      </w:pPr>
      <w:r w:rsidRPr="00EF35EE">
        <w:t xml:space="preserve">комиссию Совета депутатов городского поселения Мортка и заместителя главы городского поселения Мортка </w:t>
      </w:r>
      <w:proofErr w:type="spellStart"/>
      <w:r w:rsidRPr="00EF35EE">
        <w:t>Т.Л.Кунгурову</w:t>
      </w:r>
      <w:proofErr w:type="spellEnd"/>
      <w:r w:rsidRPr="00EF35EE">
        <w:t>.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городского поселения Мортка                                                                              И.В.Карякин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</w:p>
    <w:p w:rsidR="006D50D2" w:rsidRDefault="006D50D2" w:rsidP="006D50D2">
      <w:pPr>
        <w:jc w:val="both"/>
        <w:rPr>
          <w:rFonts w:eastAsia="Arial Unicode MS"/>
          <w:sz w:val="24"/>
          <w:szCs w:val="24"/>
        </w:rPr>
      </w:pPr>
    </w:p>
    <w:p w:rsidR="006D50D2" w:rsidRDefault="006D50D2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>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proofErr w:type="gramStart"/>
      <w:r w:rsidR="004F3D1F">
        <w:rPr>
          <w:sz w:val="24"/>
          <w:szCs w:val="24"/>
        </w:rPr>
        <w:t>30</w:t>
      </w:r>
      <w:r w:rsidR="009016CF"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»</w:t>
      </w:r>
      <w:proofErr w:type="gramEnd"/>
      <w:r w:rsidRPr="005C1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016CF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A7761F">
        <w:rPr>
          <w:sz w:val="24"/>
          <w:szCs w:val="24"/>
        </w:rPr>
        <w:t>6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4F3D1F">
        <w:rPr>
          <w:sz w:val="24"/>
          <w:szCs w:val="24"/>
        </w:rPr>
        <w:t>160</w:t>
      </w:r>
    </w:p>
    <w:p w:rsidR="00A7761F" w:rsidRDefault="00A7761F" w:rsidP="00D01691">
      <w:pPr>
        <w:jc w:val="both"/>
        <w:rPr>
          <w:sz w:val="24"/>
          <w:szCs w:val="24"/>
        </w:rPr>
      </w:pPr>
    </w:p>
    <w:p w:rsidR="004D2B25" w:rsidRPr="00B35D4A" w:rsidRDefault="004D2B25" w:rsidP="00B35D4A">
      <w:pPr>
        <w:jc w:val="both"/>
      </w:pPr>
      <w:bookmarkStart w:id="0" w:name="_GoBack"/>
      <w:bookmarkEnd w:id="0"/>
    </w:p>
    <w:sectPr w:rsidR="004D2B25" w:rsidRPr="00B35D4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96" w:rsidRDefault="00806096">
      <w:r>
        <w:separator/>
      </w:r>
    </w:p>
  </w:endnote>
  <w:endnote w:type="continuationSeparator" w:id="0">
    <w:p w:rsidR="00806096" w:rsidRDefault="008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96" w:rsidRDefault="00806096">
      <w:r>
        <w:separator/>
      </w:r>
    </w:p>
  </w:footnote>
  <w:footnote w:type="continuationSeparator" w:id="0">
    <w:p w:rsidR="00806096" w:rsidRDefault="0080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4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C6471"/>
    <w:rsid w:val="002729AF"/>
    <w:rsid w:val="002F2026"/>
    <w:rsid w:val="003D2CBD"/>
    <w:rsid w:val="004963AF"/>
    <w:rsid w:val="004D2B25"/>
    <w:rsid w:val="004F3D1F"/>
    <w:rsid w:val="006D50D2"/>
    <w:rsid w:val="00701016"/>
    <w:rsid w:val="007147FB"/>
    <w:rsid w:val="007C4F22"/>
    <w:rsid w:val="00806096"/>
    <w:rsid w:val="008A3870"/>
    <w:rsid w:val="009016CF"/>
    <w:rsid w:val="00A53BB8"/>
    <w:rsid w:val="00A7761F"/>
    <w:rsid w:val="00B35D4A"/>
    <w:rsid w:val="00BA49A5"/>
    <w:rsid w:val="00C05858"/>
    <w:rsid w:val="00C16BF4"/>
    <w:rsid w:val="00C566FA"/>
    <w:rsid w:val="00D01691"/>
    <w:rsid w:val="00D44F3A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4297-352A-4E20-A70F-60C58644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2016-12-01T09:32:00Z</cp:lastPrinted>
  <dcterms:created xsi:type="dcterms:W3CDTF">2016-11-23T05:21:00Z</dcterms:created>
  <dcterms:modified xsi:type="dcterms:W3CDTF">2016-12-01T09:33:00Z</dcterms:modified>
</cp:coreProperties>
</file>