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6" w:rsidRPr="00D11DCE" w:rsidRDefault="008924BF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2441AF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      </w:t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="002441AF"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</w:t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C72201" w:rsidRPr="00D11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Памятка организациям и индивидуальным предпринимателям </w:t>
      </w:r>
    </w:p>
    <w:p w:rsidR="00C72201" w:rsidRDefault="00D11DCE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="00C72201" w:rsidRPr="00D11D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 ответственности за нарушение требований законодательства в сфере оборота алкогольной продукции</w:t>
      </w:r>
    </w:p>
    <w:p w:rsidR="00D11DCE" w:rsidRPr="00D11DCE" w:rsidRDefault="00D11DCE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51B82" w:rsidRPr="002441AF" w:rsidRDefault="00C72201" w:rsidP="00D11DCE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Оборот алкогольной продукции без лицензии </w:t>
      </w:r>
    </w:p>
    <w:p w:rsidR="00E51B82" w:rsidRPr="002441AF" w:rsidRDefault="00C72201" w:rsidP="00E51B82">
      <w:pPr>
        <w:pStyle w:val="a7"/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proofErr w:type="gramStart"/>
      <w:r w:rsidRPr="002441A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статьями 18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171-ФЗ):</w:t>
      </w:r>
      <w:proofErr w:type="gramEnd"/>
    </w:p>
    <w:p w:rsidR="002441AF" w:rsidRDefault="00C72201" w:rsidP="00E51B82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441AF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Под оборотом понимается хранение и (или) розничная продажа алкогольной продукции.</w:t>
      </w:r>
      <w:r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Оборот алкогольной продукции без соответствующей лицензии запрещен.</w:t>
      </w:r>
    </w:p>
    <w:p w:rsidR="00E51B82" w:rsidRPr="002441AF" w:rsidRDefault="00D11DCE" w:rsidP="00852A26">
      <w:pPr>
        <w:pStyle w:val="a7"/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административным правонарушением (часть 3 статьи 14.17 Кодекса Российской Федерации об административных правонарушениях, далее КоАП РФ) и влечет наложение административного штрафа:</w:t>
      </w:r>
      <w:r w:rsidR="00C72201"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500 тысяч до 1 миллиона рублей или дисквалификацию на срок от 2 до 3 лет;</w:t>
      </w:r>
      <w:r w:rsidR="00C72201"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не более 1/5 совокупного размера выручки, полученной за календарный год, но не менее 3 миллионов рублей с изъятием продукции.</w:t>
      </w:r>
    </w:p>
    <w:p w:rsidR="00E51B82" w:rsidRPr="002441AF" w:rsidRDefault="00C72201" w:rsidP="00E51B82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</w:t>
      </w:r>
      <w:r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Оборот алкогольной продукции без сопроводительных документов, а также с поддельными документами</w:t>
      </w:r>
      <w:r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51B82" w:rsidRPr="002441AF" w:rsidRDefault="00C72201" w:rsidP="00E51B82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441A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10.2 Федерального закона № 171-ФЗ):</w:t>
      </w:r>
    </w:p>
    <w:p w:rsidR="002441AF" w:rsidRDefault="00C72201" w:rsidP="00415B25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Оборот алкогольной продукции осуществляется только при наличии сопроводительных документов, подтверждающих легальность ее производства.</w:t>
      </w:r>
      <w:r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Оборот алкогольной продукции, при отсутствии сопроводительных документов, считается продукцией, находящейся в НЕЗАКОННОМ обороте.</w:t>
      </w:r>
    </w:p>
    <w:p w:rsidR="00D11DCE" w:rsidRPr="00D11DCE" w:rsidRDefault="00D11DCE" w:rsidP="00415B2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 </w:t>
      </w:r>
      <w:proofErr w:type="gramStart"/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административным правонарушением (часть 2 статьи 14.16 КоАП РФ и влечет наложение административного штрафа:</w:t>
      </w:r>
      <w:r w:rsidR="00C72201"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10 до 15 тысяч рублей с изъятием алкогольной продукции;</w:t>
      </w:r>
      <w:r w:rsidR="00C72201"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2441AF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200 до 300 тысяч рублей с изъятием алкогольной продукции.</w:t>
      </w:r>
      <w:proofErr w:type="gramEnd"/>
    </w:p>
    <w:p w:rsidR="00D11DCE" w:rsidRDefault="00D11DCE" w:rsidP="002441A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441AF" w:rsidRDefault="00C72201" w:rsidP="002441A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</w:t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Оборот алкогольной продукции без маркировки</w:t>
      </w:r>
      <w:r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1DCE" w:rsidRDefault="00C72201" w:rsidP="00D11DCE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441A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12 Федерального закона № 171-ФЗ):</w:t>
      </w:r>
    </w:p>
    <w:p w:rsidR="00D11DCE" w:rsidRPr="00D11DCE" w:rsidRDefault="00C72201" w:rsidP="00415B25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-Федеральная специальная марка и акцизная марка (далее ФСМ и АМ) являются документ</w:t>
      </w:r>
      <w:r w:rsidR="00415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ами государственной отчетности, </w:t>
      </w:r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удостоверяющими</w:t>
      </w:r>
      <w:r w:rsidR="00415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законность оборота </w:t>
      </w:r>
      <w:proofErr w:type="spellStart"/>
      <w:r w:rsidR="00415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алкогольной</w:t>
      </w:r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продукции</w:t>
      </w:r>
      <w:proofErr w:type="spellEnd"/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D11D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proofErr w:type="gramStart"/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</w:t>
      </w:r>
      <w:proofErr w:type="gramEnd"/>
      <w:r w:rsidRP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борот алкогольной продукции без маркировки, либо с маркировкой поддельными марками запрещён.</w:t>
      </w:r>
    </w:p>
    <w:p w:rsidR="002441AF" w:rsidRPr="00D11DCE" w:rsidRDefault="00D11DCE" w:rsidP="00415B25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</w:t>
      </w:r>
      <w:r w:rsidR="00C72201" w:rsidRPr="00D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административным правонарушением (часть 4 статьи 15.12 КоАП РФ) и вле</w:t>
      </w:r>
      <w:r w:rsidR="0041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наложение административного </w:t>
      </w:r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штрафа:</w:t>
      </w:r>
      <w:r w:rsidR="00C72201" w:rsidRPr="00D11D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10 до 15 тысяч рублей с изъятием алкогольной продукции;</w:t>
      </w:r>
      <w:r w:rsidR="00C72201" w:rsidRPr="00D11D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200 до 300 тысяч рублей с изъятием алкогольной продукции.</w:t>
      </w:r>
      <w:r w:rsidR="00C72201" w:rsidRPr="00D11D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441AF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маркировки поддельных ФСМ и АМ считается уже уголовным преступлением (часть 4 статьи 327.1 Уголовного кодекса РФ) и наказывается:</w:t>
      </w:r>
      <w:r w:rsidR="00C72201" w:rsidRPr="00D11D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- штрафом в размере от 300 тысяч до 500 тысяч рублей или в размере заработной платы или иного дохода, осужденного за период от 1 года до 2 лет, либо принудительными работами на срок до 5 лет, либо лишением свободы на срок</w:t>
      </w:r>
      <w:proofErr w:type="gramEnd"/>
      <w:r w:rsidR="00C72201"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8 лет со штрафом в размере от 700 тысяч до 1 миллиона рублей или в размере заработной платы или иного дохода, осужденного за период до 5 лет либо без такового.</w:t>
      </w:r>
    </w:p>
    <w:p w:rsidR="002441AF" w:rsidRPr="002441AF" w:rsidRDefault="00C72201" w:rsidP="00D11DC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441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441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4. Недостоверный учет алкогольной продукции и несвоевременная фиксация, а также не фиксация информации в ЕГАИС</w:t>
      </w:r>
    </w:p>
    <w:p w:rsidR="00C72201" w:rsidRPr="002441AF" w:rsidRDefault="00D11DCE" w:rsidP="00D11DCE">
      <w:pPr>
        <w:pStyle w:val="a7"/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</w:t>
      </w:r>
      <w:r w:rsidR="00C72201" w:rsidRPr="002441A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(регулируется статьей 14 Федерального закона № 171-ФЗ):</w:t>
      </w:r>
    </w:p>
    <w:p w:rsidR="00D11DCE" w:rsidRDefault="00C72201" w:rsidP="00D11DC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ЕГАИС </w:t>
      </w:r>
      <w:proofErr w:type="gramStart"/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предназначена</w:t>
      </w:r>
      <w:proofErr w:type="gramEnd"/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для осуществления государственного контроля за объемом оборота алкогольной продукции.</w:t>
      </w:r>
    </w:p>
    <w:p w:rsidR="00C72201" w:rsidRPr="00C72201" w:rsidRDefault="00C72201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D11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Запрещен оборот алкогольной продукции, информация о которой не зафиксирована в ЕГАИС.</w:t>
      </w:r>
    </w:p>
    <w:p w:rsidR="00D11DCE" w:rsidRPr="00D11DCE" w:rsidRDefault="00D11DCE" w:rsidP="00415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административным правонарушением (статья 14.19 КоАП РФ) и влечет наложение административного штрафа:</w:t>
      </w:r>
      <w:r w:rsidR="00C72201" w:rsidRPr="00C72201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10 до 15 тысяч рублей с изъятием алкогольной продукции;</w:t>
      </w:r>
      <w:r w:rsidR="00C72201" w:rsidRPr="00C722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150 до 200 тысяч рублей с изъятием алкогольной продукции.</w:t>
      </w:r>
    </w:p>
    <w:p w:rsidR="00D11DCE" w:rsidRDefault="00D11DCE" w:rsidP="00D1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11DCE" w:rsidRDefault="00D11DCE" w:rsidP="00D1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C72201"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5. </w:t>
      </w:r>
      <w:r w:rsidR="00C72201"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Незаконная розничная продажа алкогольной продукции индивидуальным предпринимателем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:rsidR="00C72201" w:rsidRPr="00C72201" w:rsidRDefault="00D11DCE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</w:t>
      </w:r>
      <w:r w:rsidR="00C72201" w:rsidRPr="00C722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16 Федерального закона № 171-ФЗ):</w:t>
      </w:r>
    </w:p>
    <w:p w:rsidR="00C72201" w:rsidRPr="00C72201" w:rsidRDefault="00C72201" w:rsidP="00C722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-Розничная продажа алкогольной продукции и розничная продажа алкогольной продукции при оказании услуг общественного питания осуществляется организациями.</w:t>
      </w:r>
    </w:p>
    <w:p w:rsidR="00C72201" w:rsidRPr="00C72201" w:rsidRDefault="00450149" w:rsidP="002441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 </w:t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административным правонарушением (статья 14.17.1 КоАП РФ) и влечет наложение административного штрафа:  </w:t>
      </w:r>
    </w:p>
    <w:p w:rsidR="002441AF" w:rsidRDefault="00C72201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ИП - от 100 до 200 тысяч рублей с изъятием алкогольной продукции.</w:t>
      </w:r>
    </w:p>
    <w:p w:rsidR="00D11DCE" w:rsidRPr="00D11DCE" w:rsidRDefault="00C72201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201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="00D11DCE"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6.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Искажение информации и (или) нарушение порядка и сроков при декларировании алкогольной продукции</w:t>
      </w:r>
      <w:r w:rsidRPr="00D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2201" w:rsidRPr="00C72201" w:rsidRDefault="00D11DCE" w:rsidP="002441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C72201" w:rsidRPr="00C722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14 Федерального закона № 171-ФЗ):</w:t>
      </w:r>
    </w:p>
    <w:p w:rsidR="00C72201" w:rsidRPr="00C72201" w:rsidRDefault="00C72201" w:rsidP="00C722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-Сдавать декларации необходимо ежеквартально не позднее 20 числа месяца;</w:t>
      </w:r>
    </w:p>
    <w:p w:rsidR="00C72201" w:rsidRPr="00C72201" w:rsidRDefault="00C72201" w:rsidP="00C722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-Декларации подаются в «Личном кабинете» через официальный сайт Федеральной службы по регулированию алкогольного рынка (</w:t>
      </w:r>
      <w:hyperlink r:id="rId8" w:history="1">
        <w:r w:rsidRPr="002441A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</w:rPr>
          <w:t>https://service.fsrar.ru/)</w:t>
        </w:r>
      </w:hyperlink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72201" w:rsidRPr="00C72201" w:rsidRDefault="00450149" w:rsidP="002441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административным правонарушением (статья 15.13 КоАП  РФ) и влечет наложение административного штрафа:</w:t>
      </w:r>
    </w:p>
    <w:p w:rsidR="00C72201" w:rsidRPr="00C72201" w:rsidRDefault="00C72201" w:rsidP="002441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5 до 10 тысяч рублей;</w:t>
      </w:r>
    </w:p>
    <w:p w:rsidR="002441AF" w:rsidRDefault="00C72201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50 до 100 тысяч рублей.</w:t>
      </w:r>
    </w:p>
    <w:p w:rsidR="00D11DCE" w:rsidRPr="00D11DCE" w:rsidRDefault="00C72201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1DCE"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7.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Розничная продажа алкогольной продукции несовершеннолетнему</w:t>
      </w:r>
      <w:r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2201" w:rsidRDefault="00D11DCE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72201" w:rsidRPr="00C722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16 Федерального закона № 171-ФЗ):</w:t>
      </w:r>
    </w:p>
    <w:p w:rsidR="00D11DCE" w:rsidRPr="00C72201" w:rsidRDefault="00D11DCE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C72201" w:rsidRPr="00C72201" w:rsidRDefault="00D11DCE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C72201"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-Розничная продажа алкогольной продукции и розничная продажа алкогольной продукции при оказании услуг общественного питания не допускается несовершеннолетним;</w:t>
      </w:r>
    </w:p>
    <w:p w:rsidR="00D11DCE" w:rsidRDefault="00D11DCE" w:rsidP="00D11DC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="00C72201"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-В случае возникновения сомнения в достижении покупателем совершеннолетия продавец вправе потребовать паспорт (то есть продавцу дано право </w:t>
      </w:r>
      <w:proofErr w:type="gramStart"/>
      <w:r w:rsidR="00C72201"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требовать</w:t>
      </w:r>
      <w:proofErr w:type="gramEnd"/>
      <w:r w:rsidR="00C72201"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паспорт).</w:t>
      </w:r>
    </w:p>
    <w:p w:rsidR="00C72201" w:rsidRPr="00C72201" w:rsidRDefault="00D11DCE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        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 </w:t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административным правонарушением (часть 2.1 статьи 14.16 КоАП РФ) и влечет наложение административного штрафа:</w:t>
      </w:r>
    </w:p>
    <w:p w:rsidR="00C72201" w:rsidRPr="00C72201" w:rsidRDefault="00C72201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100 до 200 тысяч рублей;</w:t>
      </w:r>
    </w:p>
    <w:p w:rsidR="002441AF" w:rsidRDefault="00C72201" w:rsidP="00D1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300 до 500 тысяч рублей.</w:t>
      </w:r>
    </w:p>
    <w:p w:rsidR="00D11DCE" w:rsidRDefault="00D11DCE" w:rsidP="00D1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DCE" w:rsidRPr="00D11DCE" w:rsidRDefault="00C72201" w:rsidP="0024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D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1DCE"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8. </w:t>
      </w:r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Розничная продажа алкогольной продукции в </w:t>
      </w:r>
      <w:proofErr w:type="spellStart"/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пэт</w:t>
      </w:r>
      <w:proofErr w:type="spellEnd"/>
      <w:r w:rsidRPr="00D11D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-таре объемом свыше 1500 миллилитров</w:t>
      </w:r>
      <w:r w:rsidRPr="00D11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2201" w:rsidRPr="00C72201" w:rsidRDefault="00D11DCE" w:rsidP="002441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C72201" w:rsidRPr="00C722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(регулируется статьей 16 Федерального закона № 171-ФЗ):</w:t>
      </w:r>
    </w:p>
    <w:p w:rsidR="00D11DCE" w:rsidRDefault="00C72201" w:rsidP="00D11DC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244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-Розничная продажа алкогольной продукции и розничная продажа алкогольной продукции при оказании услуг общественного питания не допускается в ПЭТ-таре объемом более 1500 миллилитров</w:t>
      </w:r>
      <w:r w:rsidR="00D11DCE">
        <w:rPr>
          <w:rFonts w:eastAsia="Times New Roman" w:cs="Times New Roman"/>
          <w:color w:val="333333"/>
          <w:sz w:val="24"/>
          <w:szCs w:val="24"/>
        </w:rPr>
        <w:t xml:space="preserve"> </w:t>
      </w:r>
    </w:p>
    <w:p w:rsidR="00C72201" w:rsidRPr="00C72201" w:rsidRDefault="00D11DCE" w:rsidP="00415B2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                        </w:t>
      </w:r>
      <w:r w:rsidR="00C72201" w:rsidRPr="00244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 </w:t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административным правонарушением (часть 2.2 статьи 14.16 КоАП РФ) и влечет наложение административного штрафа:</w:t>
      </w:r>
      <w:r w:rsidR="00C72201" w:rsidRPr="00C72201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лиц, ИП - от 100 до 200 тысяч рублей с изъятием алкогольной продукции;</w:t>
      </w:r>
      <w:r w:rsidR="00C72201" w:rsidRPr="00C722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72201" w:rsidRPr="00C72201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- от 300 до 500 тысяч рублей с изъятием алкогольной продукции.</w:t>
      </w:r>
    </w:p>
    <w:p w:rsidR="00C72201" w:rsidRPr="00C72201" w:rsidRDefault="00C72201" w:rsidP="00D11D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72201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C72201" w:rsidRDefault="00C72201">
      <w:pPr>
        <w:rPr>
          <w:rFonts w:ascii="Arial" w:hAnsi="Arial" w:cs="Arial"/>
          <w:b/>
          <w:bCs/>
          <w:color w:val="FF0000"/>
          <w:sz w:val="18"/>
          <w:szCs w:val="18"/>
          <w:shd w:val="clear" w:color="auto" w:fill="F7F7F7"/>
        </w:rPr>
      </w:pPr>
    </w:p>
    <w:sectPr w:rsidR="00C72201" w:rsidSect="00852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26" w:rsidRDefault="007B3026" w:rsidP="00852A26">
      <w:pPr>
        <w:spacing w:after="0" w:line="240" w:lineRule="auto"/>
      </w:pPr>
      <w:r>
        <w:separator/>
      </w:r>
    </w:p>
  </w:endnote>
  <w:endnote w:type="continuationSeparator" w:id="0">
    <w:p w:rsidR="007B3026" w:rsidRDefault="007B3026" w:rsidP="0085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26" w:rsidRDefault="007B3026" w:rsidP="00852A26">
      <w:pPr>
        <w:spacing w:after="0" w:line="240" w:lineRule="auto"/>
      </w:pPr>
      <w:r>
        <w:separator/>
      </w:r>
    </w:p>
  </w:footnote>
  <w:footnote w:type="continuationSeparator" w:id="0">
    <w:p w:rsidR="007B3026" w:rsidRDefault="007B3026" w:rsidP="0085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26" w:rsidRDefault="00852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510"/>
    <w:multiLevelType w:val="hybridMultilevel"/>
    <w:tmpl w:val="E7C04064"/>
    <w:lvl w:ilvl="0" w:tplc="CD8E3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478"/>
    <w:multiLevelType w:val="hybridMultilevel"/>
    <w:tmpl w:val="81341842"/>
    <w:lvl w:ilvl="0" w:tplc="564629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54"/>
    <w:rsid w:val="00004909"/>
    <w:rsid w:val="000D73D8"/>
    <w:rsid w:val="002441AF"/>
    <w:rsid w:val="003C5903"/>
    <w:rsid w:val="00415B25"/>
    <w:rsid w:val="00422EE3"/>
    <w:rsid w:val="00450149"/>
    <w:rsid w:val="004A74DA"/>
    <w:rsid w:val="005D31DE"/>
    <w:rsid w:val="006C622D"/>
    <w:rsid w:val="007B3026"/>
    <w:rsid w:val="00852A26"/>
    <w:rsid w:val="008924BF"/>
    <w:rsid w:val="00966CAA"/>
    <w:rsid w:val="00B15B29"/>
    <w:rsid w:val="00B90E54"/>
    <w:rsid w:val="00C72201"/>
    <w:rsid w:val="00D11DCE"/>
    <w:rsid w:val="00DF627A"/>
    <w:rsid w:val="00E409AF"/>
    <w:rsid w:val="00E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5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C72201"/>
  </w:style>
  <w:style w:type="character" w:customStyle="1" w:styleId="feeds-pagenavigationtooltip">
    <w:name w:val="feeds-page__navigation_tooltip"/>
    <w:basedOn w:val="a0"/>
    <w:rsid w:val="00C72201"/>
  </w:style>
  <w:style w:type="paragraph" w:styleId="a4">
    <w:name w:val="Normal (Web)"/>
    <w:basedOn w:val="a"/>
    <w:uiPriority w:val="99"/>
    <w:semiHidden/>
    <w:unhideWhenUsed/>
    <w:rsid w:val="00C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2201"/>
    <w:rPr>
      <w:b/>
      <w:bCs/>
    </w:rPr>
  </w:style>
  <w:style w:type="character" w:styleId="a6">
    <w:name w:val="Emphasis"/>
    <w:basedOn w:val="a0"/>
    <w:uiPriority w:val="20"/>
    <w:qFormat/>
    <w:rsid w:val="00C72201"/>
    <w:rPr>
      <w:i/>
      <w:iCs/>
    </w:rPr>
  </w:style>
  <w:style w:type="paragraph" w:styleId="a7">
    <w:name w:val="List Paragraph"/>
    <w:basedOn w:val="a"/>
    <w:uiPriority w:val="34"/>
    <w:qFormat/>
    <w:rsid w:val="00E51B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5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2A26"/>
  </w:style>
  <w:style w:type="paragraph" w:styleId="aa">
    <w:name w:val="footer"/>
    <w:basedOn w:val="a"/>
    <w:link w:val="ab"/>
    <w:uiPriority w:val="99"/>
    <w:semiHidden/>
    <w:unhideWhenUsed/>
    <w:rsid w:val="0085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2A26"/>
  </w:style>
  <w:style w:type="paragraph" w:styleId="ac">
    <w:name w:val="Balloon Text"/>
    <w:basedOn w:val="a"/>
    <w:link w:val="ad"/>
    <w:uiPriority w:val="99"/>
    <w:semiHidden/>
    <w:unhideWhenUsed/>
    <w:rsid w:val="0041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5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C72201"/>
  </w:style>
  <w:style w:type="character" w:customStyle="1" w:styleId="feeds-pagenavigationtooltip">
    <w:name w:val="feeds-page__navigation_tooltip"/>
    <w:basedOn w:val="a0"/>
    <w:rsid w:val="00C72201"/>
  </w:style>
  <w:style w:type="paragraph" w:styleId="a4">
    <w:name w:val="Normal (Web)"/>
    <w:basedOn w:val="a"/>
    <w:uiPriority w:val="99"/>
    <w:semiHidden/>
    <w:unhideWhenUsed/>
    <w:rsid w:val="00C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2201"/>
    <w:rPr>
      <w:b/>
      <w:bCs/>
    </w:rPr>
  </w:style>
  <w:style w:type="character" w:styleId="a6">
    <w:name w:val="Emphasis"/>
    <w:basedOn w:val="a0"/>
    <w:uiPriority w:val="20"/>
    <w:qFormat/>
    <w:rsid w:val="00C72201"/>
    <w:rPr>
      <w:i/>
      <w:iCs/>
    </w:rPr>
  </w:style>
  <w:style w:type="paragraph" w:styleId="a7">
    <w:name w:val="List Paragraph"/>
    <w:basedOn w:val="a"/>
    <w:uiPriority w:val="34"/>
    <w:qFormat/>
    <w:rsid w:val="00E51B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5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2A26"/>
  </w:style>
  <w:style w:type="paragraph" w:styleId="aa">
    <w:name w:val="footer"/>
    <w:basedOn w:val="a"/>
    <w:link w:val="ab"/>
    <w:uiPriority w:val="99"/>
    <w:semiHidden/>
    <w:unhideWhenUsed/>
    <w:rsid w:val="0085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2A26"/>
  </w:style>
  <w:style w:type="paragraph" w:styleId="ac">
    <w:name w:val="Balloon Text"/>
    <w:basedOn w:val="a"/>
    <w:link w:val="ad"/>
    <w:uiPriority w:val="99"/>
    <w:semiHidden/>
    <w:unhideWhenUsed/>
    <w:rsid w:val="0041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6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9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5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fsrar.ru/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Харитончик Татьяна Борисовна</cp:lastModifiedBy>
  <cp:revision>2</cp:revision>
  <cp:lastPrinted>2023-02-28T10:59:00Z</cp:lastPrinted>
  <dcterms:created xsi:type="dcterms:W3CDTF">2023-03-02T04:05:00Z</dcterms:created>
  <dcterms:modified xsi:type="dcterms:W3CDTF">2023-03-02T04:05:00Z</dcterms:modified>
</cp:coreProperties>
</file>