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2735EE" w:rsidRDefault="001A685C" w:rsidP="001A685C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2735EE" w:rsidRDefault="001A685C" w:rsidP="002735EE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2735EE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2735EE" w:rsidRPr="002735EE" w:rsidRDefault="001A685C" w:rsidP="002735EE">
      <w:pPr>
        <w:jc w:val="center"/>
        <w:rPr>
          <w:rFonts w:cs="Arial"/>
          <w:b/>
          <w:sz w:val="32"/>
        </w:rPr>
      </w:pPr>
      <w:r w:rsidRPr="002735EE">
        <w:rPr>
          <w:rFonts w:cs="Arial"/>
          <w:b/>
          <w:sz w:val="32"/>
        </w:rPr>
        <w:t>Ханты-Мансийского автономного округа – Югры</w:t>
      </w:r>
    </w:p>
    <w:p w:rsidR="002735EE" w:rsidRPr="002735EE" w:rsidRDefault="002735EE" w:rsidP="002735EE">
      <w:pPr>
        <w:jc w:val="center"/>
        <w:rPr>
          <w:rFonts w:cs="Arial"/>
          <w:b/>
          <w:sz w:val="32"/>
        </w:rPr>
      </w:pPr>
    </w:p>
    <w:p w:rsidR="001A685C" w:rsidRPr="002735EE" w:rsidRDefault="001A685C" w:rsidP="002735EE">
      <w:pPr>
        <w:pStyle w:val="1"/>
        <w:rPr>
          <w:rFonts w:cs="Arial"/>
          <w:bCs w:val="0"/>
          <w:color w:val="000000"/>
        </w:rPr>
      </w:pPr>
      <w:r w:rsidRPr="002735EE">
        <w:rPr>
          <w:rFonts w:cs="Arial"/>
          <w:bCs w:val="0"/>
          <w:color w:val="000000"/>
        </w:rPr>
        <w:t>АДМИНИСТРАЦИЯ КОНДИНСКОГО РАЙОНА</w:t>
      </w:r>
    </w:p>
    <w:p w:rsidR="001A685C" w:rsidRPr="002735EE" w:rsidRDefault="001A685C" w:rsidP="002735EE">
      <w:pPr>
        <w:jc w:val="center"/>
        <w:rPr>
          <w:rFonts w:cs="Arial"/>
          <w:b/>
          <w:color w:val="000000"/>
          <w:sz w:val="32"/>
        </w:rPr>
      </w:pPr>
    </w:p>
    <w:p w:rsidR="001A685C" w:rsidRPr="002735EE" w:rsidRDefault="000F55FA" w:rsidP="002735EE">
      <w:pPr>
        <w:pStyle w:val="3"/>
        <w:jc w:val="center"/>
        <w:rPr>
          <w:b w:val="0"/>
          <w:color w:val="000000"/>
          <w:sz w:val="24"/>
        </w:rPr>
      </w:pPr>
      <w:r w:rsidRPr="002735EE">
        <w:rPr>
          <w:color w:val="000000"/>
          <w:sz w:val="32"/>
        </w:rPr>
        <w:t>ПОСТАНОВЛЕНИЕ</w:t>
      </w:r>
    </w:p>
    <w:p w:rsidR="001A685C" w:rsidRPr="002735EE" w:rsidRDefault="001A685C" w:rsidP="001A685C">
      <w:pPr>
        <w:suppressAutoHyphens/>
        <w:jc w:val="center"/>
        <w:rPr>
          <w:rFonts w:cs="Arial"/>
          <w:szCs w:val="26"/>
        </w:rPr>
      </w:pPr>
    </w:p>
    <w:p w:rsidR="002735EE" w:rsidRPr="002735EE" w:rsidRDefault="00F23CDF" w:rsidP="002735EE">
      <w:pPr>
        <w:tabs>
          <w:tab w:val="center" w:pos="8505"/>
        </w:tabs>
        <w:rPr>
          <w:rFonts w:cs="Arial"/>
          <w:color w:val="000000"/>
          <w:szCs w:val="26"/>
        </w:rPr>
      </w:pPr>
      <w:r w:rsidRPr="002735EE">
        <w:rPr>
          <w:rFonts w:cs="Arial"/>
          <w:color w:val="000000"/>
          <w:szCs w:val="26"/>
        </w:rPr>
        <w:t>от 29 октября 2018 года</w:t>
      </w:r>
      <w:r w:rsidR="002735EE" w:rsidRPr="002735EE">
        <w:rPr>
          <w:rFonts w:cs="Arial"/>
          <w:color w:val="000000"/>
          <w:szCs w:val="26"/>
        </w:rPr>
        <w:t xml:space="preserve"> </w:t>
      </w:r>
      <w:r w:rsidR="002735EE">
        <w:rPr>
          <w:rFonts w:cs="Arial"/>
          <w:color w:val="000000"/>
          <w:szCs w:val="26"/>
        </w:rPr>
        <w:tab/>
      </w:r>
      <w:r w:rsidR="002735EE" w:rsidRPr="002735EE">
        <w:rPr>
          <w:rFonts w:cs="Arial"/>
          <w:color w:val="000000"/>
          <w:szCs w:val="26"/>
        </w:rPr>
        <w:t xml:space="preserve">№ </w:t>
      </w:r>
      <w:r w:rsidRPr="002735EE">
        <w:rPr>
          <w:rFonts w:cs="Arial"/>
          <w:color w:val="000000"/>
          <w:szCs w:val="26"/>
        </w:rPr>
        <w:t>2120</w:t>
      </w:r>
    </w:p>
    <w:p w:rsidR="00F23CDF" w:rsidRPr="002735EE" w:rsidRDefault="00F23CDF" w:rsidP="002735EE">
      <w:pPr>
        <w:tabs>
          <w:tab w:val="left" w:pos="3405"/>
          <w:tab w:val="left" w:pos="6519"/>
        </w:tabs>
        <w:jc w:val="center"/>
        <w:rPr>
          <w:rFonts w:cs="Arial"/>
          <w:color w:val="000000"/>
          <w:szCs w:val="26"/>
        </w:rPr>
      </w:pPr>
      <w:r w:rsidRPr="002735EE">
        <w:rPr>
          <w:rFonts w:cs="Arial"/>
          <w:color w:val="000000"/>
          <w:szCs w:val="26"/>
        </w:rPr>
        <w:t>пгт. Междуреченский</w:t>
      </w:r>
    </w:p>
    <w:p w:rsidR="002A397D" w:rsidRPr="002735EE" w:rsidRDefault="002A397D" w:rsidP="002A397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F23CDF" w:rsidRPr="002735EE" w:rsidRDefault="00F23CDF" w:rsidP="002735EE">
      <w:pPr>
        <w:pStyle w:val="Title"/>
      </w:pPr>
      <w:r w:rsidRPr="002735EE">
        <w:t>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года»</w:t>
      </w:r>
    </w:p>
    <w:p w:rsidR="00A762BF" w:rsidRDefault="00A762BF" w:rsidP="00A762BF">
      <w:pPr>
        <w:jc w:val="center"/>
        <w:rPr>
          <w:rFonts w:cs="Arial"/>
          <w:color w:val="000000"/>
          <w:szCs w:val="26"/>
        </w:rPr>
      </w:pPr>
    </w:p>
    <w:p w:rsidR="00F23CDF" w:rsidRDefault="00A762BF" w:rsidP="00A762BF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7" w:tooltip="постановление от 09.07.2019 0:00:00 №1391 Администрация Кондинского района&#10;&#10;О внесении изменения в постановление администрации Кондинского района от 29 октября 2018 года № 2120 «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»&#10;" w:history="1">
        <w:r w:rsidRPr="00356AD3">
          <w:rPr>
            <w:rStyle w:val="af"/>
            <w:rFonts w:cs="Arial"/>
            <w:szCs w:val="26"/>
          </w:rPr>
          <w:t>от 09.07.2019 № 1391</w:t>
        </w:r>
      </w:hyperlink>
      <w:r w:rsidR="008D1D89">
        <w:rPr>
          <w:rFonts w:cs="Arial"/>
          <w:color w:val="000000"/>
          <w:szCs w:val="26"/>
        </w:rPr>
        <w:t xml:space="preserve"> – утратил силу постановлением Администрации </w:t>
      </w:r>
      <w:hyperlink r:id="rId8" w:tooltip="постановление от 06.03.2023 0:00:00 №239 Администрация Кондинского района&#10;&#10;О признании утратившими силу некоторых постановлений администрации Кондинского района" w:history="1">
        <w:r w:rsidR="008D1D89" w:rsidRPr="008D1D89">
          <w:rPr>
            <w:rStyle w:val="af"/>
            <w:rFonts w:cs="Arial"/>
            <w:szCs w:val="26"/>
          </w:rPr>
          <w:t>от 06.03.2023 № 239</w:t>
        </w:r>
      </w:hyperlink>
      <w:r>
        <w:rPr>
          <w:rFonts w:cs="Arial"/>
          <w:color w:val="000000"/>
          <w:szCs w:val="26"/>
        </w:rPr>
        <w:t>)</w:t>
      </w:r>
    </w:p>
    <w:p w:rsidR="00834359" w:rsidRDefault="00834359" w:rsidP="00A762BF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9" w:tooltip="постановление от 31.01.2020 0:00:00 №153 Администрация Кондинского района&#10;&#10;О внесении изменений в постановление администрации Кондинского района от 29 октября 2018 года № 2120 «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»" w:history="1">
        <w:r w:rsidRPr="003D39E0">
          <w:rPr>
            <w:rStyle w:val="af"/>
            <w:rFonts w:cs="Arial"/>
            <w:szCs w:val="26"/>
          </w:rPr>
          <w:t>от 31.01.2020 № 153</w:t>
        </w:r>
      </w:hyperlink>
      <w:r w:rsidR="008D1D89">
        <w:rPr>
          <w:rFonts w:cs="Arial"/>
          <w:color w:val="000000"/>
          <w:szCs w:val="26"/>
        </w:rPr>
        <w:t xml:space="preserve"> – утратил силу постановлением Администрации </w:t>
      </w:r>
      <w:hyperlink r:id="rId10" w:history="1">
        <w:r w:rsidR="008D1D89">
          <w:rPr>
            <w:rStyle w:val="af"/>
            <w:rFonts w:cs="Arial"/>
            <w:szCs w:val="26"/>
          </w:rPr>
          <w:t>от 06.03.2023 № 239</w:t>
        </w:r>
      </w:hyperlink>
      <w:r>
        <w:rPr>
          <w:rFonts w:cs="Arial"/>
          <w:color w:val="000000"/>
          <w:szCs w:val="26"/>
        </w:rPr>
        <w:t>)</w:t>
      </w:r>
    </w:p>
    <w:p w:rsidR="00A02244" w:rsidRDefault="00A02244" w:rsidP="00A762BF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1" w:tooltip="постановление от 28.12.2020 0:00:00 №2408 Администрация Кондинского района&#10;&#10;О внесении изменений в постановление администрации Кондинского района от 29 октября 2018 года № 2120 «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»" w:history="1">
        <w:r w:rsidRPr="00491CF3">
          <w:rPr>
            <w:rStyle w:val="af"/>
            <w:rFonts w:cs="Arial"/>
            <w:szCs w:val="26"/>
          </w:rPr>
          <w:t xml:space="preserve">от </w:t>
        </w:r>
        <w:r w:rsidR="00A26238" w:rsidRPr="00491CF3">
          <w:rPr>
            <w:rStyle w:val="af"/>
            <w:rFonts w:cs="Arial"/>
            <w:szCs w:val="26"/>
          </w:rPr>
          <w:t>28.12.2020 № 2408</w:t>
        </w:r>
      </w:hyperlink>
      <w:r w:rsidR="008D1D89">
        <w:rPr>
          <w:rFonts w:cs="Arial"/>
          <w:color w:val="000000"/>
          <w:szCs w:val="26"/>
        </w:rPr>
        <w:t xml:space="preserve"> – утратил силу постановлением Администрации </w:t>
      </w:r>
      <w:hyperlink r:id="rId12" w:history="1">
        <w:r w:rsidR="008D1D89">
          <w:rPr>
            <w:rStyle w:val="af"/>
            <w:rFonts w:cs="Arial"/>
            <w:szCs w:val="26"/>
          </w:rPr>
          <w:t>от 06.03.2023 № 239</w:t>
        </w:r>
      </w:hyperlink>
      <w:r w:rsidR="00A26238">
        <w:rPr>
          <w:rFonts w:cs="Arial"/>
          <w:color w:val="000000"/>
          <w:szCs w:val="26"/>
        </w:rPr>
        <w:t>)</w:t>
      </w:r>
    </w:p>
    <w:p w:rsidR="00B00F59" w:rsidRDefault="00B00F59" w:rsidP="00A762BF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3" w:tooltip="постановление от 16.02.2021 0:00:00 №264 Администрация Кондинского района&#10;&#10;О внесении изменения в постановление администрации Кондинского района от 29 октября 2018 года № 2120 «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»" w:history="1">
        <w:r w:rsidRPr="00B00F59">
          <w:rPr>
            <w:rStyle w:val="af"/>
            <w:rFonts w:cs="Arial"/>
            <w:szCs w:val="26"/>
          </w:rPr>
          <w:t>от 16.02.2021 № 264</w:t>
        </w:r>
      </w:hyperlink>
      <w:r w:rsidR="008D1D89">
        <w:rPr>
          <w:rFonts w:cs="Arial"/>
          <w:color w:val="000000"/>
          <w:szCs w:val="26"/>
        </w:rPr>
        <w:t xml:space="preserve"> – утратил силу постановлением Администрации </w:t>
      </w:r>
      <w:hyperlink r:id="rId14" w:history="1">
        <w:r w:rsidR="008D1D89">
          <w:rPr>
            <w:rStyle w:val="af"/>
            <w:rFonts w:cs="Arial"/>
            <w:szCs w:val="26"/>
          </w:rPr>
          <w:t>от 06.03.2023 № 239</w:t>
        </w:r>
      </w:hyperlink>
      <w:r>
        <w:rPr>
          <w:rFonts w:cs="Arial"/>
          <w:color w:val="000000"/>
          <w:szCs w:val="26"/>
        </w:rPr>
        <w:t>)</w:t>
      </w:r>
    </w:p>
    <w:p w:rsidR="00894DA7" w:rsidRDefault="00894DA7" w:rsidP="00A762BF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5" w:tooltip="постановление от 31.01.2022 0:00:00 №154 Администрация Кондинского района&#10;&#10;О внесении изменений в постановление администрации Кондинского района от 29 октября 2018 года № 2120 «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»&#10;" w:history="1">
        <w:r w:rsidRPr="00D00434">
          <w:rPr>
            <w:rStyle w:val="af"/>
            <w:rFonts w:cs="Arial"/>
            <w:szCs w:val="26"/>
          </w:rPr>
          <w:t>от 31.01.2022 № 154</w:t>
        </w:r>
      </w:hyperlink>
      <w:r w:rsidR="008D1D89">
        <w:rPr>
          <w:rFonts w:cs="Arial"/>
          <w:color w:val="000000"/>
          <w:szCs w:val="26"/>
        </w:rPr>
        <w:t xml:space="preserve"> – утратил силу постановлением Администрации </w:t>
      </w:r>
      <w:hyperlink r:id="rId16" w:history="1">
        <w:r w:rsidR="008D1D89">
          <w:rPr>
            <w:rStyle w:val="af"/>
            <w:rFonts w:cs="Arial"/>
            <w:szCs w:val="26"/>
          </w:rPr>
          <w:t>от 06.03.2023 № 239</w:t>
        </w:r>
      </w:hyperlink>
      <w:r>
        <w:rPr>
          <w:rFonts w:cs="Arial"/>
          <w:color w:val="000000"/>
          <w:szCs w:val="26"/>
        </w:rPr>
        <w:t>)</w:t>
      </w:r>
    </w:p>
    <w:p w:rsidR="00AF5A64" w:rsidRDefault="00E1325C" w:rsidP="00A762BF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</w:t>
      </w:r>
      <w:r w:rsidR="00AF5A64">
        <w:rPr>
          <w:rFonts w:cs="Arial"/>
          <w:color w:val="000000"/>
          <w:szCs w:val="26"/>
        </w:rPr>
        <w:t xml:space="preserve">С изменениями, внесенными постановлением Администрации </w:t>
      </w:r>
      <w:hyperlink r:id="rId17" w:tooltip="постановление от 07.02.2022 0:00:00 №197 Администрация Кондинского района&#10;&#10;О внесении изменений в постановление администрации Кондинского района от 29 октября 2018 года № 2120 «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»&#10;" w:history="1">
        <w:r w:rsidR="00AF5A64" w:rsidRPr="00900F81">
          <w:rPr>
            <w:rStyle w:val="af"/>
            <w:rFonts w:cs="Arial"/>
            <w:szCs w:val="26"/>
          </w:rPr>
          <w:t>от 07.02.2022 № 197</w:t>
        </w:r>
      </w:hyperlink>
      <w:r w:rsidR="008D1D89">
        <w:rPr>
          <w:rFonts w:cs="Arial"/>
          <w:color w:val="000000"/>
          <w:szCs w:val="26"/>
        </w:rPr>
        <w:t xml:space="preserve"> – утратил силу постановлением Администрации </w:t>
      </w:r>
      <w:hyperlink r:id="rId18" w:history="1">
        <w:r w:rsidR="008D1D89">
          <w:rPr>
            <w:rStyle w:val="af"/>
            <w:rFonts w:cs="Arial"/>
            <w:szCs w:val="26"/>
          </w:rPr>
          <w:t>от 06.03.2023 № 239</w:t>
        </w:r>
      </w:hyperlink>
      <w:r w:rsidR="00AF5A64">
        <w:rPr>
          <w:rFonts w:cs="Arial"/>
          <w:color w:val="000000"/>
          <w:szCs w:val="26"/>
        </w:rPr>
        <w:t>)</w:t>
      </w:r>
    </w:p>
    <w:p w:rsidR="002373A2" w:rsidRDefault="002373A2" w:rsidP="00A762BF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9" w:tooltip="постановление от 28.12.2022 0:00:00 №2830 Администрация Кондинского района&#10;&#10;О внесении изменений в постановление администрации Кондинского района от 29 октября 2018 года № 2120 «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»" w:history="1">
        <w:r w:rsidRPr="002373A2">
          <w:rPr>
            <w:rStyle w:val="af"/>
            <w:rFonts w:cs="Arial"/>
            <w:szCs w:val="26"/>
          </w:rPr>
          <w:t>от 28.12.2022 № 2830</w:t>
        </w:r>
      </w:hyperlink>
      <w:r w:rsidR="008D1D89">
        <w:rPr>
          <w:rFonts w:cs="Arial"/>
          <w:color w:val="000000"/>
          <w:szCs w:val="26"/>
        </w:rPr>
        <w:t xml:space="preserve"> – утратил силу постановлением Администрации </w:t>
      </w:r>
      <w:hyperlink r:id="rId20" w:history="1">
        <w:r w:rsidR="008D1D89">
          <w:rPr>
            <w:rStyle w:val="af"/>
            <w:rFonts w:cs="Arial"/>
            <w:szCs w:val="26"/>
          </w:rPr>
          <w:t>от 06.03.2023 № 239</w:t>
        </w:r>
      </w:hyperlink>
      <w:r>
        <w:rPr>
          <w:rFonts w:cs="Arial"/>
          <w:color w:val="000000"/>
          <w:szCs w:val="26"/>
        </w:rPr>
        <w:t>)</w:t>
      </w:r>
    </w:p>
    <w:p w:rsidR="008D1D89" w:rsidRDefault="008D1D89" w:rsidP="00A762BF">
      <w:pPr>
        <w:jc w:val="center"/>
        <w:rPr>
          <w:rFonts w:cs="Arial"/>
          <w:color w:val="000000"/>
          <w:szCs w:val="26"/>
        </w:rPr>
      </w:pPr>
    </w:p>
    <w:p w:rsidR="008D1D89" w:rsidRDefault="008D1D89" w:rsidP="00A762BF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(Утратил силу постановлением Администрации </w:t>
      </w:r>
      <w:hyperlink r:id="rId21" w:history="1">
        <w:r>
          <w:rPr>
            <w:rStyle w:val="af"/>
            <w:rFonts w:cs="Arial"/>
            <w:szCs w:val="26"/>
          </w:rPr>
          <w:t>от 06.03.2023 № 239</w:t>
        </w:r>
      </w:hyperlink>
      <w:r>
        <w:rPr>
          <w:rFonts w:cs="Arial"/>
          <w:color w:val="000000"/>
          <w:szCs w:val="26"/>
        </w:rPr>
        <w:t>)</w:t>
      </w:r>
    </w:p>
    <w:p w:rsidR="00A762BF" w:rsidRPr="002735EE" w:rsidRDefault="00A762BF" w:rsidP="00165A93">
      <w:pPr>
        <w:rPr>
          <w:rFonts w:cs="Arial"/>
          <w:color w:val="000000"/>
          <w:szCs w:val="26"/>
        </w:rPr>
      </w:pPr>
    </w:p>
    <w:p w:rsidR="00232686" w:rsidRPr="002735EE" w:rsidRDefault="00232686" w:rsidP="0023268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szCs w:val="26"/>
        </w:rPr>
      </w:pPr>
      <w:r w:rsidRPr="002735EE">
        <w:rPr>
          <w:rFonts w:cs="Arial"/>
          <w:szCs w:val="26"/>
        </w:rPr>
        <w:t xml:space="preserve">Руководствуясь статьей 179 </w:t>
      </w:r>
      <w:hyperlink r:id="rId22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8D1D89">
          <w:rPr>
            <w:rStyle w:val="af"/>
            <w:rFonts w:cs="Arial"/>
            <w:szCs w:val="26"/>
          </w:rPr>
          <w:t>Бюджетного кодекса Российской Федерации</w:t>
        </w:r>
      </w:hyperlink>
      <w:r w:rsidRPr="002735EE">
        <w:rPr>
          <w:rFonts w:cs="Arial"/>
          <w:szCs w:val="26"/>
        </w:rPr>
        <w:t>, постановлениями администрации Кондинского района от 31 июля 2018 года</w:t>
      </w:r>
      <w:r w:rsidR="002735EE" w:rsidRPr="002735EE">
        <w:rPr>
          <w:rFonts w:cs="Arial"/>
          <w:szCs w:val="26"/>
        </w:rPr>
        <w:t xml:space="preserve"> № </w:t>
      </w:r>
      <w:r w:rsidRPr="002735EE">
        <w:rPr>
          <w:rFonts w:cs="Arial"/>
          <w:szCs w:val="26"/>
        </w:rPr>
        <w:t>1495 «О</w:t>
      </w:r>
      <w:r w:rsidR="002735EE" w:rsidRPr="002735EE">
        <w:rPr>
          <w:rFonts w:cs="Arial"/>
          <w:szCs w:val="26"/>
        </w:rPr>
        <w:t xml:space="preserve"> </w:t>
      </w:r>
      <w:r w:rsidR="00821B82" w:rsidRPr="002735EE">
        <w:rPr>
          <w:rFonts w:cs="Arial"/>
          <w:szCs w:val="26"/>
        </w:rPr>
        <w:t xml:space="preserve">Перечне </w:t>
      </w:r>
      <w:r w:rsidRPr="002735EE">
        <w:rPr>
          <w:rFonts w:cs="Arial"/>
          <w:szCs w:val="26"/>
        </w:rPr>
        <w:t xml:space="preserve">муниципальных программ Кондинского района», </w:t>
      </w:r>
      <w:hyperlink r:id="rId23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2735EE">
          <w:rPr>
            <w:rStyle w:val="af"/>
            <w:rFonts w:cs="Arial"/>
            <w:szCs w:val="26"/>
          </w:rPr>
          <w:t>от 22 августа 2018 года</w:t>
        </w:r>
        <w:r w:rsidR="002735EE" w:rsidRPr="002735EE">
          <w:rPr>
            <w:rStyle w:val="af"/>
            <w:rFonts w:cs="Arial"/>
            <w:szCs w:val="26"/>
          </w:rPr>
          <w:t xml:space="preserve"> № </w:t>
        </w:r>
        <w:r w:rsidRPr="002735EE">
          <w:rPr>
            <w:rStyle w:val="af"/>
            <w:rFonts w:cs="Arial"/>
            <w:szCs w:val="26"/>
          </w:rPr>
          <w:t>1690</w:t>
        </w:r>
      </w:hyperlink>
      <w:r w:rsidRPr="002735EE">
        <w:rPr>
          <w:rFonts w:cs="Arial"/>
          <w:szCs w:val="26"/>
        </w:rPr>
        <w:t xml:space="preserve"> «</w:t>
      </w:r>
      <w:r w:rsidRPr="002735EE">
        <w:rPr>
          <w:rStyle w:val="af5"/>
          <w:rFonts w:cs="Arial"/>
          <w:b w:val="0"/>
          <w:szCs w:val="26"/>
        </w:rPr>
        <w:t>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</w:t>
      </w:r>
      <w:r w:rsidRPr="002735EE">
        <w:rPr>
          <w:rFonts w:cs="Arial"/>
          <w:szCs w:val="26"/>
        </w:rPr>
        <w:t xml:space="preserve">, </w:t>
      </w:r>
      <w:r w:rsidRPr="002735EE">
        <w:rPr>
          <w:rFonts w:cs="Arial"/>
          <w:b/>
          <w:szCs w:val="26"/>
        </w:rPr>
        <w:t xml:space="preserve">администрация Кондинского района постановляет: </w:t>
      </w:r>
    </w:p>
    <w:p w:rsidR="00232686" w:rsidRPr="002735EE" w:rsidRDefault="00232686" w:rsidP="0023268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2735EE">
        <w:rPr>
          <w:rFonts w:cs="Arial"/>
          <w:szCs w:val="26"/>
        </w:rPr>
        <w:t>1. Утвердить муниципальную программу «Повышение эффективности предоставления финансовой помощи городским и сельским поселениям Кондинского района на 2019-2025 годы и на период до 2030 года» (далее - муниципальная программа) (приложение).</w:t>
      </w:r>
    </w:p>
    <w:p w:rsidR="00232686" w:rsidRPr="002735EE" w:rsidRDefault="00232686" w:rsidP="0023268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2735EE">
        <w:rPr>
          <w:rFonts w:cs="Arial"/>
          <w:szCs w:val="26"/>
        </w:rPr>
        <w:t>2. Определить комитет по финансам и налоговой политике администрации Кондинского района ответственным исполнителем муниципальной программы.</w:t>
      </w:r>
    </w:p>
    <w:p w:rsidR="00232686" w:rsidRPr="002735EE" w:rsidRDefault="00232686" w:rsidP="0023268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2735EE">
        <w:rPr>
          <w:rFonts w:cs="Arial"/>
          <w:szCs w:val="26"/>
        </w:rPr>
        <w:t xml:space="preserve">3. Постановление обнародовать в соответствии с решением Думы Кондинского района </w:t>
      </w:r>
      <w:hyperlink r:id="rId24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8D1D89">
          <w:rPr>
            <w:rStyle w:val="af"/>
            <w:rFonts w:cs="Arial"/>
            <w:szCs w:val="26"/>
          </w:rPr>
          <w:t>от 27 февраля 2017 года</w:t>
        </w:r>
        <w:r w:rsidR="002735EE" w:rsidRPr="008D1D89">
          <w:rPr>
            <w:rStyle w:val="af"/>
            <w:rFonts w:cs="Arial"/>
            <w:szCs w:val="26"/>
          </w:rPr>
          <w:t xml:space="preserve"> № </w:t>
        </w:r>
        <w:r w:rsidRPr="008D1D89">
          <w:rPr>
            <w:rStyle w:val="af"/>
            <w:rFonts w:cs="Arial"/>
            <w:szCs w:val="26"/>
          </w:rPr>
          <w:t>215</w:t>
        </w:r>
      </w:hyperlink>
      <w:r w:rsidRPr="002735EE">
        <w:rPr>
          <w:rFonts w:cs="Arial"/>
          <w:szCs w:val="26"/>
        </w:rPr>
        <w:t xml:space="preserve"> «Об утверждении Порядка </w:t>
      </w:r>
      <w:r w:rsidRPr="002735EE">
        <w:rPr>
          <w:rFonts w:cs="Arial"/>
          <w:szCs w:val="26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 </w:t>
      </w:r>
    </w:p>
    <w:p w:rsidR="00232686" w:rsidRPr="002735EE" w:rsidRDefault="00232686" w:rsidP="0023268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2735EE">
        <w:rPr>
          <w:rFonts w:cs="Arial"/>
          <w:szCs w:val="26"/>
        </w:rPr>
        <w:t xml:space="preserve">4. </w:t>
      </w:r>
      <w:r w:rsidR="00821B82" w:rsidRPr="002735EE">
        <w:rPr>
          <w:rFonts w:cs="Arial"/>
          <w:szCs w:val="26"/>
        </w:rPr>
        <w:t>Постановление вступает в силу после его обнародования и распространяется на правоотношения, возникшие с 01 января 2019 года.</w:t>
      </w:r>
    </w:p>
    <w:p w:rsidR="00232686" w:rsidRDefault="00232686" w:rsidP="0023268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/>
          <w:szCs w:val="26"/>
        </w:rPr>
      </w:pPr>
      <w:r w:rsidRPr="002735EE">
        <w:rPr>
          <w:rFonts w:cs="Arial"/>
          <w:szCs w:val="26"/>
        </w:rPr>
        <w:t xml:space="preserve">5. </w:t>
      </w:r>
      <w:r w:rsidR="002373A2">
        <w:rPr>
          <w:rFonts w:cs="Arial"/>
          <w:szCs w:val="28"/>
        </w:rPr>
        <w:t>Контроль за выполнением постановления возложить на заместителя главы района С.П. Кулиниченко.</w:t>
      </w:r>
    </w:p>
    <w:p w:rsidR="002373A2" w:rsidRPr="002735EE" w:rsidRDefault="002373A2" w:rsidP="0023268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/>
          <w:szCs w:val="26"/>
        </w:rPr>
      </w:pPr>
      <w:r>
        <w:rPr>
          <w:rFonts w:cs="Arial"/>
          <w:szCs w:val="28"/>
        </w:rPr>
        <w:t xml:space="preserve">(Пункт 5 постановления изложен в новой редакции </w:t>
      </w:r>
      <w:r>
        <w:rPr>
          <w:rFonts w:cs="Arial"/>
          <w:color w:val="000000"/>
          <w:szCs w:val="26"/>
        </w:rPr>
        <w:t xml:space="preserve">постановлением Администрации </w:t>
      </w:r>
      <w:hyperlink r:id="rId25" w:history="1">
        <w:r>
          <w:rPr>
            <w:rStyle w:val="af"/>
            <w:rFonts w:cs="Arial"/>
            <w:szCs w:val="26"/>
          </w:rPr>
          <w:t>от 28.12.2022 № 2830</w:t>
        </w:r>
      </w:hyperlink>
      <w:r>
        <w:rPr>
          <w:rFonts w:cs="Arial"/>
          <w:color w:val="000000"/>
          <w:szCs w:val="26"/>
        </w:rPr>
        <w:t>)</w:t>
      </w:r>
    </w:p>
    <w:p w:rsidR="00853841" w:rsidRPr="002735EE" w:rsidRDefault="00853841" w:rsidP="00A37AA3">
      <w:pPr>
        <w:rPr>
          <w:rFonts w:cs="Arial"/>
          <w:color w:val="000000"/>
          <w:szCs w:val="26"/>
        </w:rPr>
      </w:pPr>
    </w:p>
    <w:p w:rsidR="002735EE" w:rsidRDefault="002735EE" w:rsidP="002735EE">
      <w:pPr>
        <w:rPr>
          <w:rFonts w:cs="Arial"/>
          <w:szCs w:val="26"/>
        </w:rPr>
      </w:pPr>
      <w:r>
        <w:rPr>
          <w:rFonts w:cs="Arial"/>
          <w:szCs w:val="26"/>
        </w:rPr>
        <w:t>Исполняющий обязанности</w:t>
      </w:r>
    </w:p>
    <w:p w:rsidR="001A407F" w:rsidRPr="00834359" w:rsidRDefault="00F23CDF" w:rsidP="00834359">
      <w:pPr>
        <w:tabs>
          <w:tab w:val="center" w:pos="8505"/>
        </w:tabs>
        <w:rPr>
          <w:rFonts w:cs="Arial"/>
          <w:color w:val="000000"/>
          <w:szCs w:val="26"/>
        </w:rPr>
      </w:pPr>
      <w:r w:rsidRPr="002735EE">
        <w:rPr>
          <w:rFonts w:cs="Arial"/>
          <w:szCs w:val="26"/>
        </w:rPr>
        <w:t>главы района</w:t>
      </w:r>
      <w:r w:rsidR="002735EE" w:rsidRPr="002735EE">
        <w:rPr>
          <w:rFonts w:cs="Arial"/>
          <w:color w:val="000000"/>
          <w:szCs w:val="26"/>
        </w:rPr>
        <w:t xml:space="preserve"> </w:t>
      </w:r>
      <w:r w:rsidR="002735EE">
        <w:rPr>
          <w:rFonts w:cs="Arial"/>
          <w:color w:val="000000"/>
          <w:szCs w:val="26"/>
        </w:rPr>
        <w:tab/>
      </w:r>
      <w:r w:rsidRPr="002735EE">
        <w:rPr>
          <w:rFonts w:cs="Arial"/>
          <w:szCs w:val="26"/>
        </w:rPr>
        <w:t>А.А.Яковлев</w:t>
      </w:r>
    </w:p>
    <w:p w:rsidR="00A762BF" w:rsidRDefault="00232686" w:rsidP="002735EE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color w:val="000000"/>
          <w:szCs w:val="16"/>
        </w:rPr>
      </w:pPr>
      <w:r w:rsidRPr="002735EE">
        <w:rPr>
          <w:rFonts w:cs="Arial"/>
          <w:color w:val="000000"/>
          <w:szCs w:val="16"/>
        </w:rPr>
        <w:br w:type="page"/>
      </w:r>
    </w:p>
    <w:p w:rsidR="00A762BF" w:rsidRDefault="00A762BF" w:rsidP="00A762BF">
      <w:pPr>
        <w:shd w:val="clear" w:color="auto" w:fill="FFFFFF"/>
        <w:autoSpaceDE w:val="0"/>
        <w:autoSpaceDN w:val="0"/>
        <w:adjustRightInd w:val="0"/>
        <w:ind w:left="142" w:firstLine="0"/>
        <w:jc w:val="center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 xml:space="preserve">(Приложение изложено в новой редакции </w:t>
      </w:r>
      <w:r w:rsidRPr="00A762BF">
        <w:rPr>
          <w:rFonts w:cs="Arial"/>
          <w:color w:val="000000"/>
          <w:szCs w:val="16"/>
        </w:rPr>
        <w:t xml:space="preserve">постановлением Администрации </w:t>
      </w:r>
      <w:hyperlink r:id="rId26" w:history="1">
        <w:r w:rsidR="00356AD3">
          <w:rPr>
            <w:rStyle w:val="af"/>
            <w:rFonts w:cs="Arial"/>
            <w:szCs w:val="16"/>
          </w:rPr>
          <w:t>от 09.07.2019 № 1391</w:t>
        </w:r>
      </w:hyperlink>
      <w:r w:rsidRPr="00A762BF">
        <w:rPr>
          <w:rFonts w:cs="Arial"/>
          <w:color w:val="000000"/>
          <w:szCs w:val="16"/>
        </w:rPr>
        <w:t>)</w:t>
      </w:r>
    </w:p>
    <w:p w:rsidR="00B00F59" w:rsidRDefault="00B00F59" w:rsidP="00A762BF">
      <w:pPr>
        <w:shd w:val="clear" w:color="auto" w:fill="FFFFFF"/>
        <w:autoSpaceDE w:val="0"/>
        <w:autoSpaceDN w:val="0"/>
        <w:adjustRightInd w:val="0"/>
        <w:ind w:left="142" w:firstLine="0"/>
        <w:jc w:val="center"/>
        <w:rPr>
          <w:rFonts w:cs="Arial"/>
          <w:color w:val="000000"/>
          <w:szCs w:val="16"/>
        </w:rPr>
      </w:pPr>
      <w:r>
        <w:rPr>
          <w:rFonts w:cs="Arial"/>
          <w:szCs w:val="28"/>
        </w:rPr>
        <w:t xml:space="preserve">(Приложение к постановлению изложено в новой редакции </w:t>
      </w:r>
      <w:r>
        <w:rPr>
          <w:rFonts w:cs="Arial"/>
          <w:color w:val="000000"/>
          <w:szCs w:val="26"/>
        </w:rPr>
        <w:t xml:space="preserve">постановлением Администрации </w:t>
      </w:r>
      <w:hyperlink r:id="rId27" w:history="1">
        <w:r>
          <w:rPr>
            <w:rStyle w:val="af"/>
            <w:rFonts w:cs="Arial"/>
            <w:szCs w:val="26"/>
          </w:rPr>
          <w:t>от 16.02.2021 № 264</w:t>
        </w:r>
      </w:hyperlink>
      <w:r>
        <w:rPr>
          <w:rFonts w:cs="Arial"/>
          <w:color w:val="000000"/>
          <w:szCs w:val="26"/>
        </w:rPr>
        <w:t>)</w:t>
      </w:r>
    </w:p>
    <w:p w:rsidR="00232686" w:rsidRPr="002735EE" w:rsidRDefault="00232686" w:rsidP="002735EE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2735EE">
        <w:rPr>
          <w:rFonts w:cs="Arial"/>
          <w:b/>
          <w:sz w:val="32"/>
        </w:rPr>
        <w:t>Приложение</w:t>
      </w:r>
    </w:p>
    <w:p w:rsidR="00232686" w:rsidRPr="002735EE" w:rsidRDefault="00232686" w:rsidP="002735EE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2735EE">
        <w:rPr>
          <w:rFonts w:cs="Arial"/>
          <w:b/>
          <w:sz w:val="32"/>
        </w:rPr>
        <w:t>к постановлению администрации района</w:t>
      </w:r>
    </w:p>
    <w:p w:rsidR="00232686" w:rsidRPr="002735EE" w:rsidRDefault="00232686" w:rsidP="002735EE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</w:rPr>
      </w:pPr>
      <w:r w:rsidRPr="002735EE">
        <w:rPr>
          <w:rFonts w:cs="Arial"/>
          <w:b/>
          <w:sz w:val="32"/>
        </w:rPr>
        <w:t>от 29.10.2018</w:t>
      </w:r>
      <w:r w:rsidR="002735EE" w:rsidRPr="002735EE">
        <w:rPr>
          <w:rFonts w:cs="Arial"/>
          <w:b/>
          <w:sz w:val="32"/>
        </w:rPr>
        <w:t xml:space="preserve"> № </w:t>
      </w:r>
      <w:r w:rsidRPr="002735EE">
        <w:rPr>
          <w:rFonts w:cs="Arial"/>
          <w:b/>
          <w:sz w:val="32"/>
        </w:rPr>
        <w:t>2120</w:t>
      </w:r>
    </w:p>
    <w:p w:rsidR="00B00F59" w:rsidRDefault="00B00F59" w:rsidP="00B00F59">
      <w:pPr>
        <w:jc w:val="center"/>
        <w:rPr>
          <w:rFonts w:cs="Arial"/>
          <w:b/>
          <w:sz w:val="30"/>
          <w:szCs w:val="30"/>
        </w:rPr>
      </w:pPr>
    </w:p>
    <w:p w:rsidR="00B00F59" w:rsidRDefault="00B00F59" w:rsidP="00B00F59">
      <w:pPr>
        <w:jc w:val="center"/>
        <w:rPr>
          <w:rFonts w:cs="Arial"/>
          <w:szCs w:val="28"/>
        </w:rPr>
      </w:pPr>
      <w:r>
        <w:rPr>
          <w:rFonts w:cs="Arial"/>
          <w:b/>
          <w:sz w:val="30"/>
          <w:szCs w:val="30"/>
        </w:rPr>
        <w:t>Муниципальная программа «Повышение эффективности предоставления финансовой помощи городским и сельским поселениям Кондинского района на 2019-2025 годы и на период до 2030 года»</w:t>
      </w:r>
      <w:r>
        <w:rPr>
          <w:rFonts w:cs="Arial"/>
          <w:szCs w:val="28"/>
        </w:rPr>
        <w:t xml:space="preserve"> </w:t>
      </w:r>
    </w:p>
    <w:p w:rsidR="00B00F59" w:rsidRDefault="00B00F59" w:rsidP="00B00F59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(далее - муниципальная программа)</w:t>
      </w:r>
    </w:p>
    <w:p w:rsidR="00B00F59" w:rsidRDefault="00B00F59" w:rsidP="00B00F59">
      <w:pPr>
        <w:ind w:left="709"/>
        <w:jc w:val="center"/>
        <w:rPr>
          <w:rFonts w:cs="Arial"/>
          <w:szCs w:val="28"/>
        </w:rPr>
      </w:pPr>
    </w:p>
    <w:p w:rsidR="00B00F59" w:rsidRDefault="00B00F59" w:rsidP="00B00F59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Паспорт муниципальной программы</w:t>
      </w:r>
    </w:p>
    <w:p w:rsidR="00B00F59" w:rsidRDefault="00B00F59" w:rsidP="00B00F59">
      <w:pPr>
        <w:ind w:left="709"/>
        <w:jc w:val="center"/>
        <w:rPr>
          <w:rFonts w:cs="Arial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6"/>
        <w:gridCol w:w="6484"/>
      </w:tblGrid>
      <w:tr w:rsidR="00B00F59" w:rsidTr="00AF5A64">
        <w:trPr>
          <w:trHeight w:val="823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муниципальной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Повышение эффективности предоставления финансовой помощи городским и сельским поселениям Кондинского района на 2019-2025 годы и на период до 2030 года</w:t>
            </w:r>
          </w:p>
        </w:tc>
      </w:tr>
      <w:tr w:rsidR="00B00F59" w:rsidTr="00AF5A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утверждения муниципальной программы (наименование и номер соответствующего нормативного акта)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Постановление администрации Кондинского района </w:t>
            </w:r>
            <w:hyperlink r:id="rId28" w:history="1">
              <w:r>
                <w:rPr>
                  <w:rStyle w:val="af"/>
                  <w:sz w:val="24"/>
                  <w:szCs w:val="28"/>
                </w:rPr>
                <w:t>от 29 октября 2018 года № 2120</w:t>
              </w:r>
            </w:hyperlink>
            <w:r>
              <w:rPr>
                <w:sz w:val="24"/>
                <w:szCs w:val="28"/>
              </w:rPr>
              <w:t xml:space="preserve"> «О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года»</w:t>
            </w:r>
          </w:p>
        </w:tc>
      </w:tr>
      <w:tr w:rsidR="00B00F59" w:rsidTr="00AF5A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B00F59" w:rsidTr="00AF5A64">
        <w:trPr>
          <w:trHeight w:val="54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Соисполнители муниципальной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B00F59" w:rsidTr="00AF5A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Цели муниципальной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Обеспечение эффективной финансовой поддержки городских и сельских поселений Кондинского района </w:t>
            </w:r>
          </w:p>
        </w:tc>
      </w:tr>
      <w:tr w:rsidR="00B00F59" w:rsidTr="00AF5A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Задачи муниципальной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1. Выравнивание бюджетной обеспеченности городских и сельских поселений Кондинского района и обеспечение его прозрачности.</w:t>
            </w:r>
          </w:p>
          <w:p w:rsidR="00B00F59" w:rsidRDefault="00B00F59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2. Обеспечение сбалансированности бюджетов городских и сельских поселений Кондинского района.</w:t>
            </w:r>
          </w:p>
          <w:p w:rsidR="00B00F59" w:rsidRDefault="00B00F59">
            <w:pPr>
              <w:pStyle w:val="af3"/>
              <w:ind w:firstLine="0"/>
              <w:rPr>
                <w:szCs w:val="28"/>
              </w:rPr>
            </w:pPr>
            <w:r>
              <w:rPr>
                <w:szCs w:val="28"/>
              </w:rPr>
              <w:t>3. Повышение эффективности муниципального управления и качества организации и осуществления бюджетного процесса на муниципальном уровне, стимулирование городских и сельских поселений Кондинского района к активному участию в конкурсах</w:t>
            </w:r>
          </w:p>
        </w:tc>
      </w:tr>
      <w:tr w:rsidR="00B00F59" w:rsidTr="00AF5A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Подпрограммы или основные мероприятия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1. Расчет и распределение дотаций на выравнивание бюджетной обеспеченности поселений.</w:t>
            </w:r>
          </w:p>
          <w:p w:rsidR="00B00F59" w:rsidRDefault="00B00F59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2. Расчет и распределение иных межбюджетных трансфертов на обеспечение сбалансированности местных бюджетов.</w:t>
            </w:r>
          </w:p>
          <w:p w:rsidR="00B00F59" w:rsidRDefault="00B00F59">
            <w:pPr>
              <w:pStyle w:val="ConsPlusNormal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 Предоставление городским и сельским поселениям Кондинского района грантов (иные межбюджетные трансферты)</w:t>
            </w:r>
          </w:p>
        </w:tc>
      </w:tr>
      <w:tr w:rsidR="00B00F59" w:rsidTr="00AF5A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Портфели проектов, проекты, входящие в состав муниципальной программы, в том числе направленные на реализацию в Кондинском районе национальных проектов (программ) Российской Федерации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предусмотрено</w:t>
            </w:r>
          </w:p>
        </w:tc>
      </w:tr>
      <w:tr w:rsidR="00B00F59" w:rsidTr="00AF5A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Pr="00894DA7" w:rsidRDefault="00894DA7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DA7">
              <w:rPr>
                <w:sz w:val="24"/>
                <w:szCs w:val="24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Pr="00894DA7" w:rsidRDefault="00894DA7">
            <w:pPr>
              <w:pStyle w:val="ConsPlusNormal"/>
              <w:rPr>
                <w:sz w:val="24"/>
                <w:szCs w:val="24"/>
              </w:rPr>
            </w:pPr>
            <w:r w:rsidRPr="00894DA7">
              <w:rPr>
                <w:rFonts w:eastAsia="Calibri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7" w:rsidRPr="00894DA7" w:rsidRDefault="00894DA7" w:rsidP="00894DA7">
            <w:pPr>
              <w:pStyle w:val="af3"/>
              <w:ind w:left="-51" w:right="-40" w:firstLine="0"/>
              <w:rPr>
                <w:rFonts w:eastAsia="Calibri"/>
              </w:rPr>
            </w:pPr>
            <w:r w:rsidRPr="00894DA7">
              <w:rPr>
                <w:rFonts w:eastAsia="Calibri"/>
              </w:rPr>
              <w:t>1. Сокращение уровня дифференциации бюджетной обеспеченности между 3 наиболее и наименее обеспеченными поселениями после выравнивания c 2,78 до 3,85 раз.</w:t>
            </w:r>
          </w:p>
          <w:p w:rsidR="00894DA7" w:rsidRPr="00894DA7" w:rsidRDefault="00894DA7" w:rsidP="00894DA7">
            <w:pPr>
              <w:ind w:left="-51" w:right="-40" w:firstLine="0"/>
              <w:rPr>
                <w:rFonts w:eastAsia="Calibri" w:cs="Arial"/>
              </w:rPr>
            </w:pPr>
            <w:r w:rsidRPr="00894DA7">
              <w:rPr>
                <w:rFonts w:eastAsia="Calibri" w:cs="Arial"/>
              </w:rPr>
              <w:t>2. Доля городских и сельских поселений Кондинского района,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 на уровне 100%.</w:t>
            </w:r>
          </w:p>
          <w:p w:rsidR="00894DA7" w:rsidRPr="00894DA7" w:rsidRDefault="00894DA7" w:rsidP="00894DA7">
            <w:pPr>
              <w:pStyle w:val="af3"/>
              <w:ind w:left="-51" w:right="-40" w:firstLine="0"/>
              <w:rPr>
                <w:rFonts w:eastAsia="Calibri"/>
              </w:rPr>
            </w:pPr>
            <w:r w:rsidRPr="00894DA7">
              <w:rPr>
                <w:rFonts w:eastAsia="Calibri"/>
              </w:rPr>
              <w:t>3. Удельный вес городских и сельских поселений Кондинского района, охваченных системой мониторинга исполнения местных бюджетов на уровне 100%.</w:t>
            </w:r>
          </w:p>
          <w:p w:rsidR="00894DA7" w:rsidRPr="00894DA7" w:rsidRDefault="00894DA7" w:rsidP="00894DA7">
            <w:pPr>
              <w:ind w:left="-51" w:right="-40" w:firstLine="0"/>
              <w:rPr>
                <w:rFonts w:eastAsia="Calibri" w:cs="Arial"/>
              </w:rPr>
            </w:pPr>
            <w:r w:rsidRPr="00894DA7">
              <w:rPr>
                <w:rFonts w:eastAsia="Calibri" w:cs="Arial"/>
              </w:rPr>
              <w:t>4. Удельный вес городских и сельских поселений Кондинского района, охваченных системой мониторинга оценки качества организации и осуществления бюджетного процесса органами местного самоуправления городских и сельских поселений Кондинского района на уровне 100%.</w:t>
            </w:r>
          </w:p>
          <w:p w:rsidR="00894DA7" w:rsidRPr="00894DA7" w:rsidRDefault="00894DA7" w:rsidP="00894DA7">
            <w:pPr>
              <w:pStyle w:val="af3"/>
              <w:ind w:left="-51" w:right="-40" w:firstLine="0"/>
              <w:rPr>
                <w:rFonts w:eastAsia="Calibri"/>
              </w:rPr>
            </w:pPr>
            <w:r w:rsidRPr="00894DA7">
              <w:rPr>
                <w:rFonts w:eastAsia="Calibri"/>
              </w:rPr>
              <w:t>5. Рост средней итоговой оценки качества организации и осуществления бюджетного процесса городских и сельских поселений Кондинского района с 173,86 до 223,0 единиц.</w:t>
            </w:r>
          </w:p>
          <w:p w:rsidR="00894DA7" w:rsidRPr="00894DA7" w:rsidRDefault="00894DA7" w:rsidP="00894DA7">
            <w:pPr>
              <w:autoSpaceDE w:val="0"/>
              <w:autoSpaceDN w:val="0"/>
              <w:adjustRightInd w:val="0"/>
              <w:ind w:left="-51" w:right="-40" w:firstLine="0"/>
              <w:rPr>
                <w:rFonts w:eastAsia="Calibri" w:cs="Arial"/>
              </w:rPr>
            </w:pPr>
            <w:r w:rsidRPr="00894DA7">
              <w:rPr>
                <w:rFonts w:eastAsia="Calibri" w:cs="Arial"/>
              </w:rPr>
              <w:t>6. Рост доли расходов бюджетов городских и сельских поселений Кондинского района, формируемых в рамках муниципальных программ с 50,4% до 90%.</w:t>
            </w:r>
          </w:p>
          <w:p w:rsidR="00B00F59" w:rsidRPr="00894DA7" w:rsidRDefault="00894DA7" w:rsidP="00894DA7">
            <w:pPr>
              <w:pStyle w:val="af3"/>
              <w:ind w:firstLine="0"/>
            </w:pPr>
            <w:r w:rsidRPr="00894DA7">
              <w:rPr>
                <w:rFonts w:eastAsia="Calibri"/>
              </w:rPr>
              <w:t>7. Удельный вес городских и сельских поселений Кондинского района, участвующих в конкурсах с 70% до 100%</w:t>
            </w:r>
          </w:p>
        </w:tc>
      </w:tr>
      <w:tr w:rsidR="002373A2" w:rsidTr="002373A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Pr="00894DA7" w:rsidRDefault="002373A2" w:rsidP="00894DA7">
            <w:pPr>
              <w:pStyle w:val="af3"/>
              <w:ind w:left="-51" w:right="-40" w:firstLine="0"/>
              <w:rPr>
                <w:rFonts w:eastAsia="Calibri"/>
              </w:rPr>
            </w:pPr>
            <w:r>
              <w:rPr>
                <w:szCs w:val="28"/>
              </w:rPr>
              <w:t xml:space="preserve">(Строка 9 Паспорта муниципальной программы </w:t>
            </w:r>
            <w:r>
              <w:rPr>
                <w:bCs/>
                <w:szCs w:val="28"/>
              </w:rPr>
              <w:t xml:space="preserve">изложена </w:t>
            </w:r>
            <w:r>
              <w:rPr>
                <w:szCs w:val="28"/>
              </w:rPr>
              <w:t xml:space="preserve">в новой редакции </w:t>
            </w:r>
            <w:r>
              <w:rPr>
                <w:color w:val="000000"/>
                <w:szCs w:val="26"/>
              </w:rPr>
              <w:t xml:space="preserve">постановлением Администрации </w:t>
            </w:r>
            <w:hyperlink r:id="rId29" w:history="1">
              <w:r>
                <w:rPr>
                  <w:rStyle w:val="af"/>
                  <w:szCs w:val="26"/>
                </w:rPr>
                <w:t>от 31.01.2022 № 154</w:t>
              </w:r>
            </w:hyperlink>
            <w:r>
              <w:rPr>
                <w:color w:val="000000"/>
                <w:szCs w:val="26"/>
              </w:rPr>
              <w:t>)</w:t>
            </w:r>
          </w:p>
        </w:tc>
      </w:tr>
      <w:tr w:rsidR="00B00F59" w:rsidTr="00AF5A64">
        <w:trPr>
          <w:trHeight w:val="559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Сроки реализации муниципальной программы 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2019-2025 годы и на период до 2030 года</w:t>
            </w:r>
          </w:p>
        </w:tc>
      </w:tr>
      <w:tr w:rsidR="002373A2" w:rsidTr="00AF5A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t xml:space="preserve">Параметры </w:t>
            </w:r>
            <w:r>
              <w:rPr>
                <w:rFonts w:eastAsia="Calibri" w:cs="Arial"/>
                <w:color w:val="000000"/>
                <w:szCs w:val="28"/>
              </w:rPr>
              <w:lastRenderedPageBreak/>
              <w:t>финансового обеспечения муниципальной программы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autoSpaceDE w:val="0"/>
              <w:autoSpaceDN w:val="0"/>
              <w:adjustRightInd w:val="0"/>
              <w:ind w:left="-31" w:right="-90" w:firstLine="0"/>
              <w:rPr>
                <w:rFonts w:eastAsia="Calibri" w:cs="Arial"/>
                <w:color w:val="000000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lastRenderedPageBreak/>
              <w:t xml:space="preserve">Общий объем финансовых затрат на реализацию </w:t>
            </w:r>
            <w:r>
              <w:rPr>
                <w:rFonts w:eastAsia="Calibri" w:cs="Arial"/>
                <w:color w:val="000000"/>
                <w:szCs w:val="28"/>
              </w:rPr>
              <w:lastRenderedPageBreak/>
              <w:t>муниципальной программы составляет - 3</w:t>
            </w:r>
            <w:r>
              <w:rPr>
                <w:rFonts w:eastAsia="Calibri" w:cs="Arial"/>
                <w:color w:val="000000"/>
                <w:szCs w:val="28"/>
                <w:shd w:val="clear" w:color="auto" w:fill="FFFFFF"/>
              </w:rPr>
              <w:t xml:space="preserve"> 491 935,9 </w:t>
            </w:r>
            <w:r>
              <w:rPr>
                <w:rFonts w:eastAsia="Calibri" w:cs="Arial"/>
                <w:color w:val="000000"/>
                <w:szCs w:val="28"/>
              </w:rPr>
              <w:t>тыс. рублей, в том числе по годам:</w:t>
            </w:r>
          </w:p>
          <w:p w:rsidR="002373A2" w:rsidRDefault="002373A2">
            <w:pPr>
              <w:autoSpaceDE w:val="0"/>
              <w:autoSpaceDN w:val="0"/>
              <w:adjustRightInd w:val="0"/>
              <w:ind w:left="-31" w:right="-90" w:firstLine="0"/>
              <w:rPr>
                <w:rFonts w:eastAsia="Calibri" w:cs="Arial"/>
                <w:color w:val="000000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t xml:space="preserve">2019 год - 299 646,7 тыс. рублей; </w:t>
            </w:r>
          </w:p>
          <w:p w:rsidR="002373A2" w:rsidRDefault="002373A2">
            <w:pPr>
              <w:autoSpaceDE w:val="0"/>
              <w:autoSpaceDN w:val="0"/>
              <w:adjustRightInd w:val="0"/>
              <w:ind w:left="-31" w:right="-90" w:firstLine="0"/>
              <w:rPr>
                <w:rFonts w:eastAsia="Calibri" w:cs="Arial"/>
                <w:color w:val="000000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t xml:space="preserve">2020 год - 307 702,7 тыс. рублей; </w:t>
            </w:r>
          </w:p>
          <w:p w:rsidR="002373A2" w:rsidRDefault="002373A2">
            <w:pPr>
              <w:autoSpaceDE w:val="0"/>
              <w:autoSpaceDN w:val="0"/>
              <w:adjustRightInd w:val="0"/>
              <w:ind w:left="-31" w:right="-90" w:firstLine="0"/>
              <w:rPr>
                <w:rFonts w:eastAsia="Calibri" w:cs="Arial"/>
                <w:color w:val="000000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t xml:space="preserve">2021 год - 326 047,4 тыс. рублей; </w:t>
            </w:r>
          </w:p>
          <w:p w:rsidR="002373A2" w:rsidRDefault="002373A2">
            <w:pPr>
              <w:autoSpaceDE w:val="0"/>
              <w:autoSpaceDN w:val="0"/>
              <w:adjustRightInd w:val="0"/>
              <w:ind w:left="-31" w:right="-90" w:firstLine="0"/>
              <w:rPr>
                <w:rFonts w:eastAsia="Calibri" w:cs="Arial"/>
                <w:color w:val="000000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t>2022 год - 336 955,0 тыс. рублей;</w:t>
            </w:r>
          </w:p>
          <w:p w:rsidR="002373A2" w:rsidRDefault="002373A2">
            <w:pPr>
              <w:autoSpaceDE w:val="0"/>
              <w:autoSpaceDN w:val="0"/>
              <w:adjustRightInd w:val="0"/>
              <w:ind w:left="-31" w:right="-90" w:firstLine="0"/>
              <w:rPr>
                <w:rFonts w:eastAsia="Calibri" w:cs="Arial"/>
                <w:color w:val="000000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t>2023 год - 280 358,2 тыс. рублей;</w:t>
            </w:r>
          </w:p>
          <w:p w:rsidR="002373A2" w:rsidRDefault="002373A2">
            <w:pPr>
              <w:autoSpaceDE w:val="0"/>
              <w:autoSpaceDN w:val="0"/>
              <w:adjustRightInd w:val="0"/>
              <w:ind w:right="-90" w:firstLine="0"/>
              <w:rPr>
                <w:rFonts w:eastAsia="Calibri" w:cs="Arial"/>
                <w:color w:val="000000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t>2024 год - 275 573,1 тыс. рублей;</w:t>
            </w:r>
          </w:p>
          <w:p w:rsidR="002373A2" w:rsidRDefault="002373A2">
            <w:pPr>
              <w:autoSpaceDE w:val="0"/>
              <w:autoSpaceDN w:val="0"/>
              <w:adjustRightInd w:val="0"/>
              <w:ind w:right="-90" w:firstLine="0"/>
              <w:rPr>
                <w:rFonts w:eastAsia="Calibri" w:cs="Arial"/>
                <w:color w:val="000000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t xml:space="preserve">2025 год - 277 608,8 тыс. рублей; </w:t>
            </w:r>
          </w:p>
          <w:p w:rsidR="002373A2" w:rsidRDefault="002373A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color w:val="000000"/>
                <w:szCs w:val="28"/>
              </w:rPr>
              <w:t>2026-2030 годы - 1 388 044,0 тыс. рублей</w:t>
            </w:r>
          </w:p>
        </w:tc>
      </w:tr>
      <w:tr w:rsidR="002373A2" w:rsidTr="002373A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 w:rsidP="002373A2">
            <w:pPr>
              <w:ind w:firstLine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szCs w:val="28"/>
              </w:rPr>
              <w:lastRenderedPageBreak/>
              <w:t xml:space="preserve">(Строка 11 Паспорта муниципальной программы </w:t>
            </w:r>
            <w:r>
              <w:rPr>
                <w:rFonts w:cs="Arial"/>
                <w:bCs/>
                <w:szCs w:val="28"/>
              </w:rPr>
              <w:t xml:space="preserve">изложена </w:t>
            </w:r>
            <w:r>
              <w:rPr>
                <w:rFonts w:cs="Arial"/>
                <w:szCs w:val="28"/>
              </w:rPr>
              <w:t xml:space="preserve">в новой редакции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30" w:history="1">
              <w:r>
                <w:rPr>
                  <w:rStyle w:val="af"/>
                  <w:rFonts w:cs="Arial"/>
                  <w:szCs w:val="26"/>
                </w:rPr>
                <w:t>от 31.01.2022 № 154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2373A2" w:rsidRDefault="002373A2" w:rsidP="002373A2">
            <w:pPr>
              <w:autoSpaceDE w:val="0"/>
              <w:autoSpaceDN w:val="0"/>
              <w:adjustRightInd w:val="0"/>
              <w:ind w:left="-31" w:right="-90" w:firstLine="31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8"/>
              </w:rPr>
              <w:t>(Строка 11</w:t>
            </w:r>
            <w:r>
              <w:rPr>
                <w:rFonts w:cs="Arial"/>
                <w:szCs w:val="28"/>
              </w:rPr>
              <w:t xml:space="preserve"> Паспорта муниципальной программы</w:t>
            </w:r>
            <w:r>
              <w:rPr>
                <w:rFonts w:cs="Arial"/>
                <w:color w:val="000000"/>
                <w:szCs w:val="28"/>
              </w:rPr>
              <w:t xml:space="preserve"> </w:t>
            </w:r>
            <w:r>
              <w:rPr>
                <w:rFonts w:cs="Arial"/>
                <w:bCs/>
                <w:szCs w:val="28"/>
              </w:rPr>
              <w:t>изложена в новой</w:t>
            </w:r>
            <w:r>
              <w:rPr>
                <w:rFonts w:cs="Arial"/>
                <w:szCs w:val="28"/>
              </w:rPr>
              <w:t xml:space="preserve"> редакции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31" w:history="1">
              <w:r>
                <w:rPr>
                  <w:rStyle w:val="af"/>
                  <w:rFonts w:cs="Arial"/>
                  <w:szCs w:val="26"/>
                </w:rPr>
                <w:t>от 07.02.2022 № 197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  <w:p w:rsidR="002373A2" w:rsidRDefault="002373A2" w:rsidP="002373A2">
            <w:pPr>
              <w:autoSpaceDE w:val="0"/>
              <w:autoSpaceDN w:val="0"/>
              <w:adjustRightInd w:val="0"/>
              <w:ind w:left="-31" w:right="-90" w:firstLine="31"/>
              <w:rPr>
                <w:color w:val="000000"/>
              </w:rPr>
            </w:pPr>
            <w:r>
              <w:rPr>
                <w:rFonts w:cs="Arial"/>
                <w:szCs w:val="28"/>
              </w:rPr>
              <w:t>(</w:t>
            </w:r>
            <w:r>
              <w:rPr>
                <w:rFonts w:cs="Arial"/>
                <w:color w:val="000000"/>
                <w:szCs w:val="28"/>
              </w:rPr>
              <w:t>Строка 11</w:t>
            </w:r>
            <w:r>
              <w:rPr>
                <w:rFonts w:cs="Arial"/>
                <w:szCs w:val="28"/>
              </w:rPr>
              <w:t xml:space="preserve"> Паспорта муниципальной программы</w:t>
            </w:r>
            <w:r>
              <w:rPr>
                <w:rFonts w:cs="Arial"/>
                <w:color w:val="000000"/>
                <w:szCs w:val="28"/>
              </w:rPr>
              <w:t xml:space="preserve"> </w:t>
            </w:r>
            <w:r>
              <w:rPr>
                <w:rFonts w:cs="Arial"/>
                <w:bCs/>
                <w:szCs w:val="28"/>
              </w:rPr>
              <w:t>изложена в новой</w:t>
            </w:r>
            <w:r>
              <w:rPr>
                <w:rFonts w:cs="Arial"/>
                <w:szCs w:val="28"/>
              </w:rPr>
              <w:t xml:space="preserve"> редакции </w:t>
            </w:r>
            <w:r>
              <w:rPr>
                <w:rFonts w:cs="Arial"/>
                <w:color w:val="000000"/>
                <w:szCs w:val="26"/>
              </w:rPr>
              <w:t xml:space="preserve">постановлением Администрации </w:t>
            </w:r>
            <w:hyperlink r:id="rId32" w:history="1">
              <w:r>
                <w:rPr>
                  <w:rStyle w:val="af"/>
                  <w:rFonts w:cs="Arial"/>
                  <w:szCs w:val="26"/>
                </w:rPr>
                <w:t>от 28.12.2022 № 2830</w:t>
              </w:r>
            </w:hyperlink>
            <w:r>
              <w:rPr>
                <w:rFonts w:cs="Arial"/>
                <w:color w:val="000000"/>
                <w:szCs w:val="26"/>
              </w:rPr>
              <w:t>)</w:t>
            </w:r>
          </w:p>
        </w:tc>
      </w:tr>
      <w:tr w:rsidR="00B00F59" w:rsidTr="00AF5A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Объем налоговых расходов Кондинского района 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59" w:rsidRDefault="00B00F59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</w:t>
            </w:r>
          </w:p>
        </w:tc>
      </w:tr>
    </w:tbl>
    <w:p w:rsidR="00894DA7" w:rsidRDefault="00894DA7" w:rsidP="00894DA7">
      <w:pPr>
        <w:jc w:val="center"/>
        <w:rPr>
          <w:rFonts w:cs="Arial"/>
          <w:color w:val="000000"/>
          <w:szCs w:val="26"/>
        </w:rPr>
      </w:pPr>
    </w:p>
    <w:p w:rsidR="000A7D8C" w:rsidRDefault="000A7D8C" w:rsidP="00894DA7">
      <w:pPr>
        <w:jc w:val="center"/>
        <w:rPr>
          <w:rFonts w:cs="Arial"/>
          <w:color w:val="000000"/>
          <w:szCs w:val="26"/>
        </w:rPr>
      </w:pPr>
    </w:p>
    <w:p w:rsidR="00B00F59" w:rsidRDefault="00B00F59" w:rsidP="00B00F59">
      <w:pPr>
        <w:widowControl w:val="0"/>
        <w:autoSpaceDE w:val="0"/>
        <w:autoSpaceDN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>Механизм реализации муниципальной программы</w:t>
      </w:r>
    </w:p>
    <w:p w:rsidR="00B00F59" w:rsidRDefault="00B00F59" w:rsidP="00B00F59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B00F59" w:rsidRDefault="00B00F59" w:rsidP="00B00F59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B00F59" w:rsidRDefault="00B00F59" w:rsidP="00B00F59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разработку и принятие муниципальных правовых актов администрации Кондинского района, необходимых для ее выполнения; </w:t>
      </w:r>
    </w:p>
    <w:p w:rsidR="00B00F59" w:rsidRDefault="00B00F59" w:rsidP="00B00F59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ежегодное уточнение перечня программных мероприятий на очередной финансовый год с уточнением затрат по программным мероприятиям на основе мониторинга фактически достигнутых целевых показателей реализации муниципальной программы путем сопоставления их с целевыми показателями реализации муниципальной программы, а также с изменениями внешней среды, влияющими на достижение целевых показателей реализации муниципальной программы;</w:t>
      </w:r>
    </w:p>
    <w:p w:rsidR="00B00F59" w:rsidRDefault="00B00F59" w:rsidP="00B00F59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информирование общественности о ходе и результатах реализации программы;</w:t>
      </w:r>
    </w:p>
    <w:p w:rsidR="00B00F59" w:rsidRDefault="00B00F59" w:rsidP="00B00F59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финансирование программных мероприятий.</w:t>
      </w:r>
    </w:p>
    <w:p w:rsidR="00B00F59" w:rsidRDefault="00B00F59" w:rsidP="00B00F59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Комплексное управление реализации муниципальной программы осуществляется комитетом по финансам и налоговой политике администрации Кондинского района (далее - комитет по финансам), а именно:</w:t>
      </w:r>
    </w:p>
    <w:p w:rsidR="00B00F59" w:rsidRDefault="00B00F59" w:rsidP="00B00F59">
      <w:pPr>
        <w:shd w:val="clear" w:color="auto" w:fill="FFFFFF"/>
        <w:ind w:firstLine="709"/>
        <w:rPr>
          <w:rFonts w:cs="Arial"/>
          <w:szCs w:val="28"/>
        </w:rPr>
      </w:pPr>
      <w:r>
        <w:rPr>
          <w:rFonts w:cs="Arial"/>
          <w:szCs w:val="28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 (мероприятий);</w:t>
      </w:r>
    </w:p>
    <w:p w:rsidR="00B00F59" w:rsidRDefault="00B00F59" w:rsidP="00B00F59">
      <w:pPr>
        <w:shd w:val="clear" w:color="auto" w:fill="FFFFFF"/>
        <w:ind w:firstLine="709"/>
        <w:rPr>
          <w:rFonts w:cs="Arial"/>
          <w:szCs w:val="28"/>
        </w:rPr>
      </w:pPr>
      <w:r>
        <w:rPr>
          <w:rFonts w:cs="Arial"/>
          <w:szCs w:val="28"/>
        </w:rPr>
        <w:t>своевременно предоставляет информацию о ходе реализации мероприятий в пределах установленных полномочий;</w:t>
      </w:r>
    </w:p>
    <w:p w:rsidR="00B00F59" w:rsidRDefault="00B00F59" w:rsidP="00B00F59">
      <w:pPr>
        <w:shd w:val="clear" w:color="auto" w:fill="FFFFFF"/>
        <w:ind w:firstLine="709"/>
        <w:rPr>
          <w:rFonts w:cs="Arial"/>
          <w:szCs w:val="28"/>
        </w:rPr>
      </w:pPr>
      <w:r>
        <w:rPr>
          <w:rFonts w:cs="Arial"/>
          <w:szCs w:val="28"/>
        </w:rPr>
        <w:t>по итогам каждого года проводит анализ достижения целевых показателей муниципальной программы.</w:t>
      </w:r>
    </w:p>
    <w:p w:rsidR="00B00F59" w:rsidRDefault="00B00F59" w:rsidP="00B00F5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Финансирование расходов на реализацию муниципальной программы осуществляется в порядке, установленном для исполнения бюджета Кондинского района, в соответствии с решением Думы Кондинского района </w:t>
      </w:r>
      <w:hyperlink r:id="rId33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<w:r w:rsidRPr="008D1D89">
          <w:rPr>
            <w:rStyle w:val="af"/>
            <w:rFonts w:cs="Arial"/>
            <w:szCs w:val="28"/>
          </w:rPr>
          <w:t>от 22 ноября 2011 года № 170</w:t>
        </w:r>
      </w:hyperlink>
      <w:r>
        <w:rPr>
          <w:rFonts w:cs="Arial"/>
          <w:szCs w:val="28"/>
        </w:rPr>
        <w:t xml:space="preserve"> «О порядке и условиях предоставления межбюджетных трансфертов из бюджета муниципального образования Кондинский район бюджетам городских, </w:t>
      </w:r>
      <w:r>
        <w:rPr>
          <w:rFonts w:cs="Arial"/>
          <w:szCs w:val="28"/>
        </w:rPr>
        <w:lastRenderedPageBreak/>
        <w:t>сельских поселений Кондинского района» и иными нормативными правовыми актами, связанными с реализацией муниципальной программы.</w:t>
      </w:r>
    </w:p>
    <w:p w:rsidR="00B00F59" w:rsidRDefault="00B00F59" w:rsidP="00B00F5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При необходимости комитет по финансам вносит предложения о корректировке программных мероприятий, сроков их реализации, а также объемов финансирования.</w:t>
      </w:r>
    </w:p>
    <w:p w:rsidR="00B00F59" w:rsidRDefault="00B00F59" w:rsidP="00B00F5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</w:t>
      </w:r>
      <w:r w:rsidRPr="00B00F59">
        <w:rPr>
          <w:rStyle w:val="af6"/>
          <w:rFonts w:cs="Arial"/>
          <w:bCs/>
          <w:color w:val="000000"/>
          <w:szCs w:val="28"/>
        </w:rPr>
        <w:t>городских и сельских поселений Кондинского района</w:t>
      </w:r>
      <w:r>
        <w:rPr>
          <w:rFonts w:cs="Arial"/>
          <w:szCs w:val="28"/>
        </w:rPr>
        <w:t xml:space="preserve"> в целях наиболее полного удовлетворения спроса граждан на муниципальные услуги, для устойчивого исполнения бюджетов поселений, обеспечение финансирования социально-значимых и первоочередных расходов в целях недопущения ухудшения социально-экономической ситуации, создания стимулов к повышению качества и эффективности управления муниципальными финансами.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В связи с этим существенно возрастает роль межбюджетного регулирования по выравниванию уровня бюджетной обеспеченности </w:t>
      </w:r>
      <w:r w:rsidRPr="00B00F59">
        <w:rPr>
          <w:rStyle w:val="af6"/>
          <w:rFonts w:cs="Arial"/>
          <w:bCs/>
          <w:color w:val="000000"/>
          <w:szCs w:val="28"/>
        </w:rPr>
        <w:t>городских и сельских поселений Кондинского района</w:t>
      </w:r>
      <w:r>
        <w:rPr>
          <w:rFonts w:cs="Arial"/>
          <w:szCs w:val="28"/>
        </w:rPr>
        <w:t xml:space="preserve"> и оказанию финансовой помощи органам местного самоуправления с целью обеспечения равной доступности населения к получению муниципальных услуг, предоставляемых за счет средств местных бюджетов, вне зависимости от места их постоянного проживания на территории Кондинского района.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Общие принципы осуществления выравнивания бюджетной обеспеченности муниципальных образований установлены </w:t>
      </w:r>
      <w:hyperlink r:id="rId34" w:history="1">
        <w:r>
          <w:rPr>
            <w:rStyle w:val="af6"/>
            <w:rFonts w:cs="Arial"/>
            <w:b/>
            <w:szCs w:val="28"/>
          </w:rPr>
          <w:t>статьей 60</w:t>
        </w:r>
      </w:hyperlink>
      <w:r>
        <w:rPr>
          <w:rFonts w:cs="Arial"/>
          <w:szCs w:val="28"/>
        </w:rPr>
        <w:t xml:space="preserve"> </w:t>
      </w:r>
      <w:r>
        <w:rPr>
          <w:rFonts w:cs="Arial"/>
          <w:color w:val="000000"/>
          <w:szCs w:val="28"/>
        </w:rPr>
        <w:t xml:space="preserve">Федерального закона </w:t>
      </w:r>
      <w:hyperlink r:id="rId3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D1D89">
          <w:rPr>
            <w:rStyle w:val="af"/>
            <w:rFonts w:cs="Arial"/>
            <w:szCs w:val="28"/>
          </w:rPr>
          <w:t>от 06 октября 2003 года № 131-ФЗ</w:t>
        </w:r>
      </w:hyperlink>
      <w:r>
        <w:rPr>
          <w:rFonts w:cs="Arial"/>
          <w:color w:val="000000"/>
          <w:szCs w:val="28"/>
        </w:rPr>
        <w:t xml:space="preserve"> </w:t>
      </w:r>
      <w:r>
        <w:rPr>
          <w:rStyle w:val="ilfuvd"/>
          <w:rFonts w:cs="Arial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cs="Arial"/>
          <w:color w:val="000000"/>
          <w:szCs w:val="28"/>
        </w:rPr>
        <w:t>,</w:t>
      </w:r>
      <w:r>
        <w:rPr>
          <w:rFonts w:cs="Arial"/>
          <w:szCs w:val="28"/>
        </w:rPr>
        <w:t xml:space="preserve"> а также </w:t>
      </w:r>
      <w:hyperlink r:id="rId36" w:history="1">
        <w:r>
          <w:rPr>
            <w:rStyle w:val="af6"/>
            <w:rFonts w:cs="Arial"/>
            <w:b/>
            <w:szCs w:val="28"/>
          </w:rPr>
          <w:t>статьями 137</w:t>
        </w:r>
      </w:hyperlink>
      <w:r>
        <w:rPr>
          <w:rFonts w:cs="Arial"/>
          <w:szCs w:val="28"/>
        </w:rPr>
        <w:t xml:space="preserve"> и </w:t>
      </w:r>
      <w:hyperlink r:id="rId37" w:history="1">
        <w:r>
          <w:rPr>
            <w:rStyle w:val="af6"/>
            <w:rFonts w:cs="Arial"/>
            <w:b/>
            <w:szCs w:val="28"/>
          </w:rPr>
          <w:t xml:space="preserve">142.1 </w:t>
        </w:r>
      </w:hyperlink>
      <w:hyperlink r:id="rId3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8D1D89">
          <w:rPr>
            <w:rStyle w:val="af"/>
            <w:rFonts w:cs="Arial"/>
            <w:szCs w:val="28"/>
          </w:rPr>
          <w:t>Бюджетного кодекса Российской Федерации</w:t>
        </w:r>
      </w:hyperlink>
      <w:r>
        <w:rPr>
          <w:rFonts w:cs="Arial"/>
          <w:szCs w:val="28"/>
        </w:rPr>
        <w:t>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Положения реализации вышеуказанных федеральных норм нашли отражение в </w:t>
      </w:r>
      <w:hyperlink r:id="rId39" w:history="1">
        <w:r>
          <w:rPr>
            <w:rStyle w:val="af6"/>
            <w:rFonts w:cs="Arial"/>
            <w:b/>
            <w:szCs w:val="28"/>
          </w:rPr>
          <w:t>Законе</w:t>
        </w:r>
      </w:hyperlink>
      <w:r>
        <w:rPr>
          <w:rFonts w:cs="Arial"/>
          <w:b/>
          <w:szCs w:val="28"/>
        </w:rPr>
        <w:t xml:space="preserve"> </w:t>
      </w:r>
      <w:r>
        <w:rPr>
          <w:rFonts w:cs="Arial"/>
          <w:szCs w:val="28"/>
        </w:rPr>
        <w:t xml:space="preserve">Ханты-Мансийского автономного округа - Югры  </w:t>
      </w:r>
      <w:hyperlink r:id="rId40" w:tooltip="Закон от 10.11.2008 № 132-оз Дума Ханты-Мансийского автономного округа-Югры&#10;&#10;О МЕЖБЮДЖЕТНЫХ ОТНОШЕНИЯХ В ХАНТЫ-МАНСИЙСКОМ  АВТОНОМНОМ ОКРУГЕ   ЮГРЕ" w:history="1">
        <w:r w:rsidRPr="008D1D89">
          <w:rPr>
            <w:rStyle w:val="af"/>
            <w:rFonts w:cs="Arial"/>
            <w:szCs w:val="28"/>
          </w:rPr>
          <w:t>от 10 ноября 2008 года № 132-оз</w:t>
        </w:r>
      </w:hyperlink>
      <w:r>
        <w:rPr>
          <w:rFonts w:cs="Arial"/>
          <w:szCs w:val="28"/>
        </w:rPr>
        <w:t xml:space="preserve"> «О межбюджетных отношениях в Ханты-Мансийском автономном округе - Югре» (далее - закон о межбюджетных отношениях), в решении Думы Кондинского района о межбюджетных трансфертах.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Законом о межбюджетных отношениях органы местного самоуправления муниципальных районов Ханты-Мансийского автономного округа - Югры наделены государственным полномочием по расчету и предоставлению дотаций поселениям, входящим в состав муниципального района, с предоставлением им на эти цели средств бюджета Ханты-Мансийского автономного округа - Югры в виде субвенций на осуществление передаваемых отдельных государственных полномочий Ханты-Мансийского автономного округа - Югры по расчету и предоставлению дотаций бюджетам поселений, входящих в состав муниципального района.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Помимо этого, муниципальным районам предоставляются субсидии на формирование районных фондов финансовой поддержки поселений в целях гарантированной передачи органам местного самоуправления поселений определенного объема финансовых средств и более объективного выравнивания бюджетной обеспеченности поселений Кондинского района.</w:t>
      </w:r>
    </w:p>
    <w:p w:rsidR="00B00F59" w:rsidRDefault="00B00F59" w:rsidP="00B00F59">
      <w:pPr>
        <w:ind w:firstLine="709"/>
        <w:rPr>
          <w:rFonts w:cs="Arial"/>
          <w:color w:val="000000"/>
          <w:szCs w:val="28"/>
        </w:rPr>
      </w:pPr>
      <w:r>
        <w:rPr>
          <w:rFonts w:cs="Arial"/>
          <w:szCs w:val="28"/>
        </w:rPr>
        <w:t xml:space="preserve">Вышеобозначенные виды межбюджетных трансфертов, передаваемые в бюджет Кондинского района, зачисляются в районный фонд финансовой поддержки поселений, и распределяются по поселениям в виде дотации на выравнивание бюджетной обеспеченности в соответствии с методиками, утвержденными законом о межбюджетных отношениях и решением Думы Кондинского района </w:t>
      </w:r>
      <w:hyperlink r:id="rId41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<w:r w:rsidRPr="008D1D89">
          <w:rPr>
            <w:rStyle w:val="af"/>
            <w:rFonts w:cs="Arial"/>
            <w:szCs w:val="28"/>
          </w:rPr>
          <w:t>от 22 ноября 2011 года № 170</w:t>
        </w:r>
      </w:hyperlink>
      <w:r w:rsidRPr="00B00F59">
        <w:rPr>
          <w:rStyle w:val="af6"/>
          <w:rFonts w:cs="Arial"/>
          <w:bCs/>
          <w:color w:val="000000"/>
          <w:szCs w:val="28"/>
        </w:rPr>
        <w:t xml:space="preserve">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</w:t>
      </w:r>
      <w:r>
        <w:rPr>
          <w:rFonts w:cs="Arial"/>
          <w:color w:val="000000"/>
          <w:szCs w:val="28"/>
        </w:rPr>
        <w:t>».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lastRenderedPageBreak/>
        <w:t>Кроме того, из бюджета Кондинского района направляются собственные средства на выравнивание уровня бюджетной обеспеченности поселений, входящих в состав муниципального района.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Дотации на выравнивание бюджетной обеспеченности поселений обеспечивают финансовыми ресурсами местные бюджеты в объемах, гарантирующих минимальную потребность муниципальных образований в средствах на оплату социально-значимых и первоочередных расходов.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В случае возникновения рисков неисполнения расходных обязательств и разбалансированности муниципальных образований оказывается финансовая помощь в виде иных межбюджетных трансфертов на обеспечение сбалансированности местных бюджетов. В рамках данных иных межбюджетных трансфертов частично решаются проблемы городских и сельских поселений Кондинского района, которые не представляется возможным решить в рамках дотаций на выравнивание бюджетной обеспеченности.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Нормативными правовыми актами муниципального образования Кондинский район о межбюджетных отношениях предусмотрена возможность стимулирования деятельности органов местного самоуправления к повышению эффективности муниципального управления и качества управления муниципальными финансами.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Наилучшим </w:t>
      </w:r>
      <w:r w:rsidRPr="00B00F59">
        <w:rPr>
          <w:rStyle w:val="af6"/>
          <w:rFonts w:cs="Arial"/>
          <w:bCs/>
          <w:color w:val="000000"/>
          <w:szCs w:val="28"/>
        </w:rPr>
        <w:t>городским и сельским поселениям</w:t>
      </w:r>
      <w:r>
        <w:rPr>
          <w:rStyle w:val="af6"/>
          <w:rFonts w:cs="Arial"/>
          <w:bCs/>
          <w:color w:val="000000"/>
          <w:szCs w:val="28"/>
        </w:rPr>
        <w:t xml:space="preserve"> </w:t>
      </w:r>
      <w:r>
        <w:rPr>
          <w:rFonts w:cs="Arial"/>
          <w:szCs w:val="28"/>
        </w:rPr>
        <w:t>Кондинского района, достигшим определенных успехов в повышении уровня муниципального управления и качества организации бюджетного процесса, планируется предоставлять гранты (иные межбюджетные трансферты).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Кроме того, </w:t>
      </w:r>
      <w:r w:rsidRPr="00B00F59">
        <w:rPr>
          <w:rStyle w:val="af6"/>
          <w:rFonts w:cs="Arial"/>
          <w:bCs/>
          <w:color w:val="000000"/>
          <w:szCs w:val="28"/>
        </w:rPr>
        <w:t>городским и сельским поселениям Кондинского района</w:t>
      </w:r>
      <w:r>
        <w:rPr>
          <w:rFonts w:cs="Arial"/>
          <w:color w:val="000000"/>
          <w:szCs w:val="28"/>
        </w:rPr>
        <w:t xml:space="preserve"> </w:t>
      </w:r>
      <w:r>
        <w:rPr>
          <w:rFonts w:cs="Arial"/>
          <w:szCs w:val="28"/>
        </w:rPr>
        <w:t>могут быть предоставлены гранты (премии, иные формы поощрения) по итогам районных конкурсов, а также иные межбюджетные трансферты, передаваемые поселениям на реализацию районных программ.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В рамках муниципальной программы внедрение и применение технологий бережливого производства не проводилось.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Принципов проектного управления в рамках муниципальной программы нет. </w:t>
      </w:r>
    </w:p>
    <w:p w:rsidR="00B00F59" w:rsidRDefault="00B00F59" w:rsidP="00B00F5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Механизмы инициативного бюджетирования в рамках муниципальной программы не применяются.</w:t>
      </w:r>
    </w:p>
    <w:p w:rsidR="00B00F59" w:rsidRDefault="00B00F59" w:rsidP="00B00F59">
      <w:pPr>
        <w:ind w:firstLine="0"/>
        <w:jc w:val="left"/>
        <w:rPr>
          <w:rFonts w:cs="Arial"/>
        </w:rPr>
        <w:sectPr w:rsidR="00B00F59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34" w:right="567" w:bottom="992" w:left="1701" w:header="709" w:footer="709" w:gutter="0"/>
          <w:cols w:space="720"/>
        </w:sectPr>
      </w:pPr>
    </w:p>
    <w:p w:rsidR="00144951" w:rsidRDefault="00144951" w:rsidP="00144951">
      <w:pPr>
        <w:jc w:val="center"/>
        <w:rPr>
          <w:rFonts w:cs="Arial"/>
          <w:color w:val="000000"/>
          <w:szCs w:val="26"/>
        </w:rPr>
      </w:pPr>
    </w:p>
    <w:p w:rsidR="00144951" w:rsidRPr="00144951" w:rsidRDefault="00144951" w:rsidP="0014495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1 изложена в новой редакции постановлением Администрации </w:t>
      </w:r>
      <w:hyperlink r:id="rId48" w:history="1">
        <w:r w:rsidR="00D00434">
          <w:rPr>
            <w:rStyle w:val="af"/>
            <w:rFonts w:cs="Arial"/>
            <w:szCs w:val="26"/>
          </w:rPr>
          <w:t>от 31.01.2022 № 154</w:t>
        </w:r>
      </w:hyperlink>
      <w:r>
        <w:rPr>
          <w:rFonts w:cs="Arial"/>
          <w:color w:val="000000"/>
          <w:szCs w:val="26"/>
        </w:rPr>
        <w:t>)</w:t>
      </w:r>
    </w:p>
    <w:p w:rsidR="00B00F59" w:rsidRDefault="00B00F59" w:rsidP="00B00F59">
      <w:pPr>
        <w:ind w:left="12333" w:firstLine="283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Таблица 1</w:t>
      </w:r>
    </w:p>
    <w:p w:rsidR="00B00F59" w:rsidRDefault="00B00F59" w:rsidP="00B00F59">
      <w:pPr>
        <w:rPr>
          <w:rFonts w:cs="Arial"/>
          <w:color w:val="000000"/>
        </w:rPr>
      </w:pPr>
    </w:p>
    <w:p w:rsidR="00B00F59" w:rsidRDefault="00B00F59" w:rsidP="00B00F59">
      <w:pPr>
        <w:jc w:val="center"/>
        <w:rPr>
          <w:rFonts w:cs="Arial"/>
          <w:b/>
          <w:color w:val="000000"/>
          <w:szCs w:val="26"/>
        </w:rPr>
      </w:pPr>
      <w:r>
        <w:rPr>
          <w:rFonts w:cs="Arial"/>
          <w:b/>
          <w:color w:val="000000"/>
          <w:szCs w:val="26"/>
        </w:rPr>
        <w:t>Целевые показатели муниципальной программы</w:t>
      </w:r>
    </w:p>
    <w:p w:rsidR="00B00F59" w:rsidRDefault="00B00F59" w:rsidP="00B00F59">
      <w:pPr>
        <w:jc w:val="center"/>
        <w:rPr>
          <w:rFonts w:cs="Arial"/>
          <w:color w:val="000000"/>
          <w:szCs w:val="26"/>
        </w:rPr>
      </w:pPr>
    </w:p>
    <w:tbl>
      <w:tblPr>
        <w:tblW w:w="1512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221"/>
        <w:gridCol w:w="1964"/>
        <w:gridCol w:w="1120"/>
        <w:gridCol w:w="1120"/>
        <w:gridCol w:w="1127"/>
        <w:gridCol w:w="1014"/>
        <w:gridCol w:w="1046"/>
        <w:gridCol w:w="1058"/>
        <w:gridCol w:w="1020"/>
        <w:gridCol w:w="1964"/>
      </w:tblGrid>
      <w:tr w:rsidR="000A7D8C" w:rsidTr="000A7D8C">
        <w:trPr>
          <w:trHeight w:val="6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80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№ п/п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Наименование </w:t>
            </w:r>
          </w:p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целевых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Значение показателя по годам</w:t>
            </w:r>
          </w:p>
        </w:tc>
      </w:tr>
      <w:tr w:rsidR="000A7D8C" w:rsidTr="000A7D8C">
        <w:trPr>
          <w:trHeight w:val="68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8C" w:rsidRDefault="000A7D8C">
            <w:pPr>
              <w:ind w:firstLine="0"/>
              <w:jc w:val="left"/>
              <w:rPr>
                <w:rFonts w:eastAsia="Calibri" w:cs="Arial"/>
                <w:color w:val="000000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8C" w:rsidRDefault="000A7D8C">
            <w:pPr>
              <w:ind w:firstLine="0"/>
              <w:jc w:val="left"/>
              <w:rPr>
                <w:rFonts w:eastAsia="Calibri" w:cs="Arial"/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8C" w:rsidRDefault="000A7D8C">
            <w:pPr>
              <w:ind w:firstLine="0"/>
              <w:jc w:val="left"/>
              <w:rPr>
                <w:rFonts w:eastAsia="Calibri" w:cs="Arial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2019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2020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2021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2022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2023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2025-2030 годы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Целевое значение показателя </w:t>
            </w:r>
          </w:p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на момент окончания действия муниципальной программы</w:t>
            </w:r>
          </w:p>
        </w:tc>
      </w:tr>
      <w:tr w:rsidR="000A7D8C" w:rsidTr="000A7D8C">
        <w:trPr>
          <w:trHeight w:val="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80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11</w:t>
            </w:r>
          </w:p>
        </w:tc>
      </w:tr>
      <w:tr w:rsidR="000A7D8C" w:rsidTr="000A7D8C">
        <w:trPr>
          <w:trHeight w:val="68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</w:rPr>
              <w:t>Цель муниципальной программы - обеспечение эффективной финансовой поддержки городских и сельских поселений Кондинского района</w:t>
            </w:r>
          </w:p>
        </w:tc>
      </w:tr>
      <w:tr w:rsidR="000A7D8C" w:rsidTr="000A7D8C">
        <w:trPr>
          <w:trHeight w:val="68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Задача 1.</w:t>
            </w:r>
            <w:r>
              <w:rPr>
                <w:rFonts w:eastAsia="Calibri" w:cs="Arial"/>
              </w:rPr>
              <w:t xml:space="preserve"> Выравнивание бюджетной обеспеченности городских и сельских поселений Кондинского района и обеспечение его прозрачности</w:t>
            </w:r>
          </w:p>
        </w:tc>
      </w:tr>
      <w:tr w:rsidR="000A7D8C" w:rsidTr="000A7D8C">
        <w:trPr>
          <w:trHeight w:val="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80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  <w:vertAlign w:val="superscript"/>
              </w:rPr>
            </w:pPr>
            <w:r>
              <w:rPr>
                <w:rFonts w:eastAsia="Calibri" w:cs="Arial"/>
                <w:color w:val="000000"/>
              </w:rPr>
              <w:t>Уровень дифференциации бюджетной обеспеченности между 3 наиболее и наименее обеспеченными поселениями после выравнивания, (раз) &lt;*&gt;</w:t>
            </w:r>
            <w:r>
              <w:rPr>
                <w:rFonts w:eastAsia="Calibri" w:cs="Arial"/>
                <w:color w:val="000000"/>
                <w:vertAlign w:val="superscript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2,78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2,65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4,6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3,9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3,9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3,85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3,85</w:t>
            </w:r>
          </w:p>
        </w:tc>
      </w:tr>
      <w:tr w:rsidR="000A7D8C" w:rsidTr="000A7D8C">
        <w:trPr>
          <w:trHeight w:val="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80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  <w:vertAlign w:val="superscript"/>
              </w:rPr>
            </w:pPr>
            <w:r>
              <w:rPr>
                <w:rFonts w:eastAsia="Calibri" w:cs="Arial"/>
              </w:rPr>
              <w:t xml:space="preserve">Доля городских и сельских поселений Кондинского района, уровень расчетной бюджетной обеспеченности которых после предоставления </w:t>
            </w:r>
            <w:r>
              <w:rPr>
                <w:rFonts w:eastAsia="Calibri" w:cs="Arial"/>
              </w:rPr>
              <w:lastRenderedPageBreak/>
              <w:t xml:space="preserve">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(%) </w:t>
            </w:r>
            <w:r>
              <w:rPr>
                <w:rFonts w:eastAsia="Calibri" w:cs="Arial"/>
                <w:color w:val="000000"/>
              </w:rPr>
              <w:t>&lt;*&gt;</w:t>
            </w:r>
            <w:r>
              <w:rPr>
                <w:rFonts w:eastAsia="Calibri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lastRenderedPageBreak/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</w:tr>
      <w:tr w:rsidR="000A7D8C" w:rsidTr="000A7D8C">
        <w:trPr>
          <w:trHeight w:val="68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lastRenderedPageBreak/>
              <w:t xml:space="preserve">Задача 2. </w:t>
            </w:r>
            <w:r>
              <w:rPr>
                <w:rFonts w:eastAsia="Calibri" w:cs="Arial"/>
              </w:rPr>
              <w:t>Обеспечение сбалансированности бюджетов городских и сельских поселений Кондинского района</w:t>
            </w:r>
          </w:p>
        </w:tc>
      </w:tr>
      <w:tr w:rsidR="000A7D8C" w:rsidTr="000A7D8C">
        <w:trPr>
          <w:trHeight w:val="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80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3.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  <w:vertAlign w:val="superscript"/>
              </w:rPr>
            </w:pPr>
            <w:r>
              <w:rPr>
                <w:rFonts w:eastAsia="Calibri" w:cs="Arial"/>
                <w:color w:val="000000"/>
              </w:rPr>
              <w:t>Удельный вес городских и сельских поселений Кондинского района, охваченных системой мониторинга исполнения местных бюджетов, (%) &lt;*&gt;,&lt;***&gt;</w:t>
            </w:r>
            <w:r>
              <w:rPr>
                <w:rFonts w:eastAsia="Calibri" w:cs="Arial"/>
                <w:color w:val="000000"/>
                <w:vertAlign w:val="superscript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</w:tr>
      <w:tr w:rsidR="000A7D8C" w:rsidTr="000A7D8C">
        <w:trPr>
          <w:trHeight w:val="68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  <w:color w:val="000000"/>
              </w:rPr>
              <w:t xml:space="preserve">Задача 3. </w:t>
            </w:r>
            <w:r>
              <w:rPr>
                <w:rFonts w:eastAsia="Calibri" w:cs="Arial"/>
              </w:rPr>
              <w:t xml:space="preserve">Повышение эффективности муниципального управления и качества организации и осуществления бюджетного процесса </w:t>
            </w:r>
          </w:p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</w:rPr>
              <w:t>на муниципальном уровне, стимулирование городских и сельских поселений Кондинского района к активному участию в конкурсах</w:t>
            </w:r>
          </w:p>
        </w:tc>
      </w:tr>
      <w:tr w:rsidR="000A7D8C" w:rsidTr="000A7D8C">
        <w:trPr>
          <w:trHeight w:val="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80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4.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  <w:vertAlign w:val="superscript"/>
              </w:rPr>
            </w:pPr>
            <w:r>
              <w:rPr>
                <w:rFonts w:eastAsia="Calibri" w:cs="Arial"/>
                <w:color w:val="000000"/>
              </w:rPr>
              <w:t>Удельный вес городских и сельских поселений Кондинского района, охваченных системой мониторинга оценки качества организации и осуществления бюджетного процесса органами местного самоуправления городских и сельских поселений Кондинского района,  (%) &lt;*&gt;,&lt;**&gt;</w:t>
            </w:r>
            <w:r>
              <w:rPr>
                <w:rFonts w:eastAsia="Calibri" w:cs="Arial"/>
                <w:color w:val="000000"/>
                <w:vertAlign w:val="superscript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</w:tr>
      <w:tr w:rsidR="000A7D8C" w:rsidTr="000A7D8C">
        <w:trPr>
          <w:trHeight w:val="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80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5.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  <w:vertAlign w:val="superscript"/>
              </w:rPr>
            </w:pPr>
            <w:r>
              <w:rPr>
                <w:rFonts w:eastAsia="Calibri" w:cs="Arial"/>
                <w:color w:val="000000"/>
              </w:rPr>
              <w:t xml:space="preserve">Средняя итоговая оценка качества организации и </w:t>
            </w:r>
            <w:r>
              <w:rPr>
                <w:rFonts w:eastAsia="Calibri" w:cs="Arial"/>
                <w:color w:val="000000"/>
              </w:rPr>
              <w:lastRenderedPageBreak/>
              <w:t>осуществления бюджетного процесса городских и сельских поселений Кондинского района, (единицы) &lt;**&gt;</w:t>
            </w:r>
            <w:r>
              <w:rPr>
                <w:rFonts w:eastAsia="Calibri" w:cs="Arial"/>
                <w:color w:val="000000"/>
                <w:vertAlign w:val="superscript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lastRenderedPageBreak/>
              <w:t>173,86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175,0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176,0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218,29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219,0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221,0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222,0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223,0</w:t>
            </w:r>
          </w:p>
        </w:tc>
      </w:tr>
      <w:tr w:rsidR="000A7D8C" w:rsidTr="000A7D8C">
        <w:trPr>
          <w:trHeight w:val="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80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lastRenderedPageBreak/>
              <w:t>6.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  <w:vertAlign w:val="superscript"/>
              </w:rPr>
            </w:pPr>
            <w:r>
              <w:rPr>
                <w:rFonts w:eastAsia="Calibri" w:cs="Arial"/>
                <w:color w:val="000000"/>
              </w:rPr>
              <w:t>Доля расходов бюджетов городских и сельских поселений Кондинского района, формируемых в рамках муниципальных программ, (%) &lt;*&gt;</w:t>
            </w:r>
            <w:r>
              <w:rPr>
                <w:rFonts w:eastAsia="Calibri" w:cs="Arial"/>
                <w:color w:val="000000"/>
                <w:vertAlign w:val="superscript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50,4%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55%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60%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80%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82%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85%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90%</w:t>
            </w:r>
          </w:p>
        </w:tc>
      </w:tr>
      <w:tr w:rsidR="000A7D8C" w:rsidTr="000A7D8C">
        <w:trPr>
          <w:trHeight w:val="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80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7.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  <w:vertAlign w:val="superscript"/>
              </w:rPr>
            </w:pPr>
            <w:r>
              <w:rPr>
                <w:rFonts w:eastAsia="Calibri" w:cs="Arial"/>
                <w:color w:val="000000"/>
              </w:rPr>
              <w:t>Удельный вес городских и сельских поселений Кондинского района, участвующих в конкурсах, (%) &lt;*&gt;</w:t>
            </w:r>
            <w:r>
              <w:rPr>
                <w:rFonts w:eastAsia="Calibri" w:cs="Arial"/>
                <w:color w:val="000000"/>
                <w:vertAlign w:val="superscript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70%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60%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80%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90%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90%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90%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8C" w:rsidRDefault="000A7D8C">
            <w:pPr>
              <w:ind w:left="-68" w:right="-52" w:firstLine="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100%</w:t>
            </w:r>
          </w:p>
        </w:tc>
      </w:tr>
    </w:tbl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&lt;*&gt;- решение Думы Кондинского района </w:t>
      </w:r>
      <w:hyperlink r:id="rId49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<w:r w:rsidRPr="008D1D89">
          <w:rPr>
            <w:rStyle w:val="af"/>
            <w:rFonts w:cs="Arial"/>
            <w:szCs w:val="20"/>
          </w:rPr>
          <w:t>от 22 ноября 2011 года № 170</w:t>
        </w:r>
      </w:hyperlink>
      <w:r>
        <w:rPr>
          <w:rFonts w:cs="Arial"/>
          <w:szCs w:val="20"/>
        </w:rPr>
        <w:t xml:space="preserve">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района».</w:t>
      </w:r>
    </w:p>
    <w:p w:rsidR="000A7D8C" w:rsidRDefault="000A7D8C" w:rsidP="000A7D8C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&lt;**&gt; - постановление администрации Кондинского района </w:t>
      </w:r>
      <w:hyperlink r:id="rId50" w:tooltip="постановление от 22.08.2013 0:00:00 №1760 Администрация Кондинского района&#10;&#10;Об утверждении Порядка предоставления городским и сельским поселениям Кондинского района грантов в форме межбюджетных трансфертов в целях содействия достижению и (или) поощрения" w:history="1">
        <w:r>
          <w:rPr>
            <w:rStyle w:val="af"/>
            <w:rFonts w:cs="Arial"/>
            <w:szCs w:val="20"/>
          </w:rPr>
          <w:t>от 22 августа 2013 года № 1760</w:t>
        </w:r>
      </w:hyperlink>
      <w:r>
        <w:rPr>
          <w:rFonts w:cs="Arial"/>
          <w:szCs w:val="20"/>
        </w:rPr>
        <w:t xml:space="preserve"> «Об утверждении Порядка предоставления городским и сельским поселениям Кондинского района грантов в форме межбюджетных трансфертов в целях содействия достижению и (или) поощрения достижения наилучших значений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района».</w:t>
      </w:r>
    </w:p>
    <w:p w:rsidR="000A7D8C" w:rsidRDefault="000A7D8C" w:rsidP="000A7D8C">
      <w:pPr>
        <w:ind w:firstLine="709"/>
        <w:rPr>
          <w:rFonts w:eastAsia="Calibri" w:cs="Arial"/>
          <w:szCs w:val="20"/>
          <w:vertAlign w:val="superscript"/>
          <w:lang w:eastAsia="en-US"/>
        </w:rPr>
      </w:pPr>
      <w:r>
        <w:rPr>
          <w:rFonts w:eastAsia="Calibri" w:cs="Arial"/>
          <w:szCs w:val="20"/>
          <w:lang w:eastAsia="en-US"/>
        </w:rPr>
        <w:t>&lt;***&gt;</w:t>
      </w:r>
      <w:r>
        <w:rPr>
          <w:rFonts w:eastAsia="Calibri" w:cs="Arial"/>
          <w:szCs w:val="20"/>
          <w:vertAlign w:val="superscript"/>
          <w:lang w:eastAsia="en-US"/>
        </w:rPr>
        <w:t xml:space="preserve"> </w:t>
      </w:r>
      <w:r>
        <w:rPr>
          <w:rFonts w:eastAsia="Calibri" w:cs="Arial"/>
          <w:b/>
          <w:szCs w:val="20"/>
          <w:lang w:eastAsia="en-US"/>
        </w:rPr>
        <w:t>-</w:t>
      </w:r>
      <w:r>
        <w:rPr>
          <w:rFonts w:eastAsia="Calibri" w:cs="Arial"/>
          <w:szCs w:val="20"/>
          <w:vertAlign w:val="superscript"/>
          <w:lang w:eastAsia="en-US"/>
        </w:rPr>
        <w:t xml:space="preserve"> </w:t>
      </w:r>
      <w:r>
        <w:rPr>
          <w:rFonts w:cs="Arial"/>
          <w:szCs w:val="20"/>
        </w:rPr>
        <w:t xml:space="preserve">постановление администрации Кондинского района </w:t>
      </w:r>
      <w:hyperlink r:id="rId51" w:tooltip="постановление от 11.01.2021 0:00:00 №4 Администрация Кондинского района&#10;&#10;Об утверждении Порядка предоставления бюджетам городских и сельских поселений Кондинского района иных межбюджетных трансфертов на поддержку мер по обеспечению сбалансированности бю" w:history="1">
        <w:r>
          <w:rPr>
            <w:rStyle w:val="af"/>
            <w:rFonts w:cs="Arial"/>
            <w:szCs w:val="20"/>
          </w:rPr>
          <w:t>от 11 января 2021 года № 4</w:t>
        </w:r>
      </w:hyperlink>
      <w:r>
        <w:rPr>
          <w:rFonts w:cs="Arial"/>
          <w:szCs w:val="20"/>
        </w:rPr>
        <w:t xml:space="preserve"> «Об утверждении Порядка предоставления бюджетам городских и сельских поселений Кондинского района иных межбюджетных трансфертов на поддержку мер по обеспечению сбалансированности бюджетов».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eastAsia="Calibri" w:cs="Arial"/>
          <w:szCs w:val="20"/>
          <w:vertAlign w:val="superscript"/>
          <w:lang w:eastAsia="en-US"/>
        </w:rPr>
        <w:t xml:space="preserve">1 </w:t>
      </w:r>
      <w:r>
        <w:rPr>
          <w:rFonts w:eastAsia="Calibri" w:cs="Arial"/>
          <w:szCs w:val="20"/>
          <w:lang w:eastAsia="en-US"/>
        </w:rPr>
        <w:t xml:space="preserve">Сокращение уровня дифференциации бюджетной обеспеченности между 3 наиболее и наименее обеспеченными поселениями после выравнивания </w:t>
      </w:r>
      <w:r>
        <w:rPr>
          <w:rFonts w:cs="Arial"/>
          <w:szCs w:val="20"/>
        </w:rPr>
        <w:t>определяется по формуле: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УДБО = УБОнаиб / УБОнаим, 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где: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УБОнаиб - средний уровень расчетной бюджетной обеспеченности 3 наиболее обеспеченных поселений;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УБОнаим - средний уровень расчетной бюджетной обеспеченности 3 наименее обеспеченных поселений.</w:t>
      </w:r>
    </w:p>
    <w:p w:rsidR="000A7D8C" w:rsidRDefault="000A7D8C" w:rsidP="000A7D8C">
      <w:pPr>
        <w:autoSpaceDE w:val="0"/>
        <w:autoSpaceDN w:val="0"/>
        <w:adjustRightInd w:val="0"/>
        <w:ind w:firstLine="709"/>
        <w:rPr>
          <w:rFonts w:eastAsia="Calibri" w:cs="Arial"/>
          <w:szCs w:val="20"/>
          <w:lang w:eastAsia="en-US"/>
        </w:rPr>
      </w:pPr>
      <w:r>
        <w:rPr>
          <w:rFonts w:cs="Arial"/>
          <w:szCs w:val="20"/>
          <w:vertAlign w:val="superscript"/>
        </w:rPr>
        <w:lastRenderedPageBreak/>
        <w:t xml:space="preserve">2 </w:t>
      </w:r>
      <w:r>
        <w:rPr>
          <w:rFonts w:cs="Arial"/>
          <w:szCs w:val="20"/>
        </w:rPr>
        <w:t>Доля городских и сельских поселений Кондинского района,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поселений.</w:t>
      </w:r>
    </w:p>
    <w:p w:rsidR="000A7D8C" w:rsidRDefault="000A7D8C" w:rsidP="000A7D8C">
      <w:pPr>
        <w:autoSpaceDE w:val="0"/>
        <w:autoSpaceDN w:val="0"/>
        <w:adjustRightInd w:val="0"/>
        <w:ind w:firstLine="709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 xml:space="preserve">П2 = ГП(СП)убо / ГП(СП)пол, </w:t>
      </w:r>
    </w:p>
    <w:p w:rsidR="000A7D8C" w:rsidRDefault="000A7D8C" w:rsidP="000A7D8C">
      <w:pPr>
        <w:autoSpaceDE w:val="0"/>
        <w:autoSpaceDN w:val="0"/>
        <w:adjustRightInd w:val="0"/>
        <w:ind w:firstLine="709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>где:</w:t>
      </w:r>
    </w:p>
    <w:p w:rsidR="000A7D8C" w:rsidRDefault="000A7D8C" w:rsidP="000A7D8C">
      <w:pPr>
        <w:autoSpaceDE w:val="0"/>
        <w:autoSpaceDN w:val="0"/>
        <w:adjustRightInd w:val="0"/>
        <w:ind w:firstLine="709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 xml:space="preserve">ГП(СП)убо - количество городских и сельских поселений Кондинского района,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критерия выравнивания поселений, рассчитанного в соответствии с </w:t>
      </w:r>
      <w:hyperlink r:id="rId52" w:history="1">
        <w:r>
          <w:rPr>
            <w:rStyle w:val="af"/>
            <w:rFonts w:eastAsia="Calibri" w:cs="Arial"/>
            <w:szCs w:val="20"/>
            <w:lang w:eastAsia="en-US"/>
          </w:rPr>
          <w:t>методикой</w:t>
        </w:r>
      </w:hyperlink>
      <w:r>
        <w:rPr>
          <w:rFonts w:eastAsia="Calibri" w:cs="Arial"/>
          <w:szCs w:val="20"/>
          <w:lang w:eastAsia="en-US"/>
        </w:rPr>
        <w:t xml:space="preserve">, утвержденной приложением 3 </w:t>
      </w:r>
      <w:hyperlink r:id="rId53" w:history="1">
        <w:r>
          <w:rPr>
            <w:rStyle w:val="af"/>
            <w:rFonts w:cs="Arial"/>
            <w:szCs w:val="20"/>
          </w:rPr>
          <w:t>Закон</w:t>
        </w:r>
      </w:hyperlink>
      <w:r>
        <w:rPr>
          <w:rFonts w:cs="Arial"/>
          <w:szCs w:val="20"/>
        </w:rPr>
        <w:t xml:space="preserve">а Ханты-Мансийского автономного округа – Югры </w:t>
      </w:r>
      <w:hyperlink r:id="rId54" w:tooltip="Закон от 10.11.2008 № 132-оз Дума Ханты-Мансийского автономного округа-Югры&#10;&#10;О МЕЖБЮДЖЕТНЫХ ОТНОШЕНИЯХ В ХАНТЫ-МАНСИЙСКОМ  АВТОНОМНОМ ОКРУГЕ   ЮГРЕ" w:history="1">
        <w:r w:rsidRPr="008D1D89">
          <w:rPr>
            <w:rStyle w:val="af"/>
            <w:rFonts w:cs="Arial"/>
            <w:szCs w:val="20"/>
          </w:rPr>
          <w:t>от 10 ноября 2008 года № 132-оз</w:t>
        </w:r>
      </w:hyperlink>
      <w:r>
        <w:rPr>
          <w:rFonts w:cs="Arial"/>
          <w:szCs w:val="20"/>
        </w:rPr>
        <w:t xml:space="preserve"> «О межбюджетных отношениях в Ханты-Мансийском автономном округе – Югре».</w:t>
      </w:r>
    </w:p>
    <w:p w:rsidR="000A7D8C" w:rsidRDefault="000A7D8C" w:rsidP="000A7D8C">
      <w:pPr>
        <w:autoSpaceDE w:val="0"/>
        <w:autoSpaceDN w:val="0"/>
        <w:adjustRightInd w:val="0"/>
        <w:ind w:firstLine="709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>ГП(СП)пол - количество городских и сельских поселений Кондинского района, получающих дотацию на выравнивание бюджетной обеспеченности из бюджета муниципальных районов.</w:t>
      </w:r>
    </w:p>
    <w:p w:rsidR="000A7D8C" w:rsidRDefault="000A7D8C" w:rsidP="000A7D8C">
      <w:pPr>
        <w:ind w:firstLine="709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vertAlign w:val="superscript"/>
          <w:lang w:eastAsia="en-US"/>
        </w:rPr>
        <w:t xml:space="preserve">3 </w:t>
      </w:r>
      <w:r>
        <w:rPr>
          <w:rFonts w:eastAsia="Calibri" w:cs="Arial"/>
          <w:szCs w:val="20"/>
          <w:lang w:eastAsia="en-US"/>
        </w:rPr>
        <w:t xml:space="preserve">Удельный вес </w:t>
      </w:r>
      <w:r>
        <w:rPr>
          <w:rFonts w:cs="Arial"/>
          <w:szCs w:val="20"/>
        </w:rPr>
        <w:t>городских и сельских поселений Кондинского района</w:t>
      </w:r>
      <w:r>
        <w:rPr>
          <w:rFonts w:eastAsia="Calibri" w:cs="Arial"/>
          <w:szCs w:val="20"/>
          <w:lang w:eastAsia="en-US"/>
        </w:rPr>
        <w:t>, охваченных системой мониторинга исполнения местных бюджетов</w:t>
      </w:r>
      <w:r>
        <w:rPr>
          <w:rFonts w:cs="Arial"/>
          <w:szCs w:val="20"/>
        </w:rPr>
        <w:t xml:space="preserve"> (П) рассчитывается по следующей формуле: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П = КМОмонит / КМОобщ * 100, 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где: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КМОмонит - количество городских и сельских поселений Кондинского района, по которым проводится мониторинг исполнения местных бюджетов;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КМОобщ - общее количество городских и сельских поселений Кондинского района.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  <w:vertAlign w:val="superscript"/>
        </w:rPr>
        <w:t xml:space="preserve">4 </w:t>
      </w:r>
      <w:r>
        <w:rPr>
          <w:rFonts w:cs="Arial"/>
          <w:szCs w:val="20"/>
        </w:rPr>
        <w:t>Удельный вес городских и сельских поселений Кондинского района, охваченных системой мониторинга оценки качества организации и осуществления бюджетного процесса органами местного самоуправления городских и сельских поселений Кондинского района рассчитывается по следующей формуле: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Увес = КМОмонит / КМОобщ * 100%, 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где: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КМОмонит - количество городских и сельских поселений Кондинского района, по которым проводится мониторинг оценки качества организации и осуществления бюджетного процесса органами местного самоуправления городских и сельских поселений Кондинского района;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КМОобщ - общее количество городских и сельских поселений Кондинского района.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  <w:vertAlign w:val="superscript"/>
        </w:rPr>
        <w:t xml:space="preserve">5 </w:t>
      </w:r>
      <w:r>
        <w:rPr>
          <w:rFonts w:cs="Arial"/>
          <w:szCs w:val="20"/>
        </w:rPr>
        <w:t xml:space="preserve">Рост средней итоговой оценки качества организации и осуществления бюджетного процесса городских и сельских поселений Кондинского района. </w:t>
      </w:r>
    </w:p>
    <w:p w:rsidR="000A7D8C" w:rsidRDefault="000A7D8C" w:rsidP="000A7D8C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Расчет производится в соответствии с постановлением администрации Кондинского района </w:t>
      </w:r>
      <w:hyperlink r:id="rId55" w:history="1">
        <w:r>
          <w:rPr>
            <w:rStyle w:val="af"/>
            <w:rFonts w:cs="Arial"/>
            <w:szCs w:val="20"/>
          </w:rPr>
          <w:t xml:space="preserve">от 22 августа 2013 года № 1760 </w:t>
        </w:r>
      </w:hyperlink>
      <w:r>
        <w:rPr>
          <w:rFonts w:cs="Arial"/>
          <w:szCs w:val="20"/>
        </w:rPr>
        <w:t xml:space="preserve"> «Об утверждении Порядка предоставления городским и сельским поселениям Кондинского района грантов в форме межбюджетных трансфертов в целях содействия достижению и (или) поощрения достижения наилучших значений показателей по итогам оценки </w:t>
      </w:r>
      <w:r>
        <w:rPr>
          <w:rFonts w:cs="Arial"/>
          <w:szCs w:val="20"/>
        </w:rPr>
        <w:lastRenderedPageBreak/>
        <w:t>качества организации и осуществления бюджетного процесса органами местного самоуправления городских и сельских поселений Кондинского района»: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РИО = СИОо / СИОп * 100%, 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где: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СИОо - средняя итоговая оценка качества организации и осуществления бюджетного процесса городских и сельских поселений Кондинского района за отчетный финансовый год;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СИОп - средняя итоговая оценка качества организации и осуществления бюджетного процесса городских и сельских поселений Кондинского района за год, предшествующий отчетному финансовому году.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  <w:vertAlign w:val="superscript"/>
        </w:rPr>
        <w:t xml:space="preserve">6 </w:t>
      </w:r>
      <w:r>
        <w:rPr>
          <w:rFonts w:cs="Arial"/>
          <w:szCs w:val="20"/>
        </w:rPr>
        <w:t>Рост доли расходов бюджетов городских и сельских поселений Кондинского района, формируемых в рамках муниципальных программ: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Показатель (А) отражающий степень внедрения программно-целевых методов в бюджетный процесс и, как следствие, повышение эффективности управления бюджетами городских и сельских поселений Кондинского района определяется по формуле: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А = В / С * 100%, 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где: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В - объем расходов бюджетов городских и сельских поселений Кондинского района, формируемых в рамках муниципальных программ, без учета субвенций на исполнение делегированных полномочий, субсидий и иных межбюджетных трансфертов в рамках государственных и муниципальных программ, предоставляемых из бюджета Ханты-Мансийского автономного округа - Югры и бюджета Кондинского района;</w:t>
      </w:r>
    </w:p>
    <w:p w:rsidR="000A7D8C" w:rsidRDefault="000A7D8C" w:rsidP="000A7D8C">
      <w:pPr>
        <w:widowControl w:val="0"/>
        <w:tabs>
          <w:tab w:val="left" w:pos="0"/>
        </w:tabs>
        <w:autoSpaceDE w:val="0"/>
        <w:autoSpaceDN w:val="0"/>
        <w:ind w:firstLine="709"/>
        <w:outlineLvl w:val="1"/>
        <w:rPr>
          <w:rFonts w:cs="Arial"/>
          <w:szCs w:val="20"/>
        </w:rPr>
      </w:pPr>
      <w:r>
        <w:rPr>
          <w:rFonts w:cs="Arial"/>
          <w:szCs w:val="20"/>
        </w:rPr>
        <w:t>С - общий объем расходов бюджетов городских и сельских поселений Кондинского района, без учета субвенций на исполнение делегированных полномочий, субсидий и иных межбюджетных трансфертов в рамках государственных и муниципальных программ, предоставляемых из бюджета Ханты-Мансийского автономного округа – Югры и бюджета Кондинского района.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  <w:vertAlign w:val="superscript"/>
        </w:rPr>
        <w:t xml:space="preserve">7 </w:t>
      </w:r>
      <w:r>
        <w:rPr>
          <w:rFonts w:cs="Arial"/>
          <w:szCs w:val="20"/>
        </w:rPr>
        <w:t>Удельный вес городских и сельских поселений Кондинского района, участвующих в конкурсах (Увес), рассчитывается по следующей формуле: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Увес = КМОук / КМОобщ * 100%, 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где: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КМОук - количество городских и сельских поселений Кондинского района, участвующих в конкурсах;</w:t>
      </w:r>
    </w:p>
    <w:p w:rsidR="000A7D8C" w:rsidRDefault="000A7D8C" w:rsidP="000A7D8C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КМОобщ - общее количество городских и сельских поселений Кондинского района</w:t>
      </w:r>
    </w:p>
    <w:p w:rsidR="000A7D8C" w:rsidRDefault="000A7D8C" w:rsidP="000A7D8C">
      <w:pPr>
        <w:ind w:firstLine="709"/>
        <w:rPr>
          <w:rFonts w:cs="Arial"/>
          <w:szCs w:val="20"/>
        </w:rPr>
      </w:pPr>
    </w:p>
    <w:p w:rsidR="000A7D8C" w:rsidRDefault="000A7D8C" w:rsidP="000A7D8C">
      <w:pPr>
        <w:ind w:firstLine="0"/>
        <w:jc w:val="left"/>
        <w:rPr>
          <w:rFonts w:cs="Arial"/>
          <w:szCs w:val="16"/>
        </w:rPr>
        <w:sectPr w:rsidR="000A7D8C">
          <w:pgSz w:w="16838" w:h="11906" w:orient="landscape"/>
          <w:pgMar w:top="1559" w:right="567" w:bottom="709" w:left="1134" w:header="709" w:footer="709" w:gutter="0"/>
          <w:cols w:space="720"/>
        </w:sectPr>
      </w:pPr>
    </w:p>
    <w:p w:rsidR="00144951" w:rsidRDefault="00144951" w:rsidP="0014495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lastRenderedPageBreak/>
        <w:t xml:space="preserve">(Таблица 2 изложена в новой редакции постановлением Администрации </w:t>
      </w:r>
      <w:hyperlink r:id="rId56" w:history="1">
        <w:r w:rsidR="00D00434">
          <w:rPr>
            <w:rStyle w:val="af"/>
            <w:rFonts w:cs="Arial"/>
            <w:szCs w:val="26"/>
          </w:rPr>
          <w:t>от 31.01.2022 № 154</w:t>
        </w:r>
      </w:hyperlink>
      <w:r>
        <w:rPr>
          <w:rFonts w:cs="Arial"/>
          <w:color w:val="000000"/>
          <w:szCs w:val="26"/>
        </w:rPr>
        <w:t>)</w:t>
      </w:r>
    </w:p>
    <w:p w:rsidR="00900F81" w:rsidRPr="00144951" w:rsidRDefault="00900F81" w:rsidP="00900F8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57" w:history="1">
        <w:r>
          <w:rPr>
            <w:rStyle w:val="af"/>
            <w:rFonts w:cs="Arial"/>
            <w:szCs w:val="26"/>
          </w:rPr>
          <w:t>от 07.02.2022 № 197</w:t>
        </w:r>
      </w:hyperlink>
      <w:r>
        <w:rPr>
          <w:rFonts w:cs="Arial"/>
          <w:color w:val="000000"/>
          <w:szCs w:val="26"/>
        </w:rPr>
        <w:t>)</w:t>
      </w:r>
    </w:p>
    <w:p w:rsidR="00900F81" w:rsidRPr="00144951" w:rsidRDefault="002373A2" w:rsidP="00144951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(Таблица 2 изложена в новой редакции постановлением Администрации </w:t>
      </w:r>
      <w:hyperlink r:id="rId58" w:history="1">
        <w:r>
          <w:rPr>
            <w:rStyle w:val="af"/>
            <w:rFonts w:cs="Arial"/>
            <w:szCs w:val="26"/>
          </w:rPr>
          <w:t>от 28.12.2022 № 2830</w:t>
        </w:r>
      </w:hyperlink>
      <w:r>
        <w:rPr>
          <w:rFonts w:cs="Arial"/>
          <w:color w:val="000000"/>
          <w:szCs w:val="26"/>
        </w:rPr>
        <w:t>)</w:t>
      </w:r>
    </w:p>
    <w:p w:rsidR="000A7D8C" w:rsidRDefault="000A7D8C" w:rsidP="000A7D8C">
      <w:pPr>
        <w:ind w:left="10632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Таблица 2</w:t>
      </w:r>
    </w:p>
    <w:p w:rsidR="000A7D8C" w:rsidRDefault="000A7D8C" w:rsidP="000A7D8C">
      <w:pPr>
        <w:rPr>
          <w:rFonts w:cs="Arial"/>
          <w:bCs/>
        </w:rPr>
      </w:pPr>
    </w:p>
    <w:p w:rsidR="002373A2" w:rsidRDefault="002373A2" w:rsidP="002373A2">
      <w:pPr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Распределение финансовых ресурсов муниципальной программы </w:t>
      </w:r>
      <w:r>
        <w:rPr>
          <w:rFonts w:cs="Arial"/>
          <w:b/>
        </w:rPr>
        <w:t xml:space="preserve">«Повышение эффективности предоставления </w:t>
      </w:r>
    </w:p>
    <w:p w:rsidR="002373A2" w:rsidRDefault="002373A2" w:rsidP="002373A2">
      <w:pPr>
        <w:jc w:val="center"/>
        <w:rPr>
          <w:rFonts w:cs="Arial"/>
        </w:rPr>
      </w:pPr>
      <w:r>
        <w:rPr>
          <w:rFonts w:cs="Arial"/>
          <w:b/>
        </w:rPr>
        <w:t>финансовой помощи городским и сельским поселениям Кондинского района на 2019-2025 годы и на период до 2030 года»</w:t>
      </w:r>
    </w:p>
    <w:p w:rsidR="002373A2" w:rsidRDefault="002373A2" w:rsidP="000A7D8C">
      <w:pPr>
        <w:jc w:val="center"/>
        <w:rPr>
          <w:rFonts w:cs="Arial"/>
          <w:b/>
          <w:bCs/>
        </w:rPr>
      </w:pPr>
    </w:p>
    <w:tbl>
      <w:tblPr>
        <w:tblW w:w="15000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27"/>
        <w:gridCol w:w="1175"/>
        <w:gridCol w:w="1478"/>
        <w:gridCol w:w="1285"/>
        <w:gridCol w:w="1148"/>
        <w:gridCol w:w="1065"/>
        <w:gridCol w:w="1069"/>
        <w:gridCol w:w="1069"/>
        <w:gridCol w:w="1215"/>
        <w:gridCol w:w="1142"/>
        <w:gridCol w:w="1142"/>
        <w:gridCol w:w="1152"/>
      </w:tblGrid>
      <w:tr w:rsidR="002373A2" w:rsidTr="002373A2">
        <w:trPr>
          <w:trHeight w:val="68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№ </w:t>
            </w:r>
          </w:p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п/п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Основные мероприятия муниципальной программы (и связь с показателями муниципальной программы)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Ответственный исполнитель/ соисполнитель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Источники финансирования</w:t>
            </w:r>
          </w:p>
        </w:tc>
        <w:tc>
          <w:tcPr>
            <w:tcW w:w="10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Финансовые затраты на реализацию, тыс. рублей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всего</w:t>
            </w:r>
          </w:p>
        </w:tc>
        <w:tc>
          <w:tcPr>
            <w:tcW w:w="9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в том числе</w:t>
            </w:r>
          </w:p>
        </w:tc>
      </w:tr>
      <w:tr w:rsidR="002373A2" w:rsidTr="002373A2">
        <w:trPr>
          <w:trHeight w:val="27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2019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2020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2021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2022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2024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2025 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2026-2030 годы</w:t>
            </w:r>
          </w:p>
        </w:tc>
      </w:tr>
      <w:tr w:rsidR="002373A2" w:rsidTr="002373A2">
        <w:trPr>
          <w:trHeight w:val="27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</w:tr>
      <w:tr w:rsidR="002373A2" w:rsidTr="002373A2">
        <w:trPr>
          <w:trHeight w:val="27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</w:tr>
      <w:tr w:rsidR="002373A2" w:rsidTr="002373A2">
        <w:trPr>
          <w:trHeight w:val="6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13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Расчет и распределение дотаций на выравнивание бюджетной обеспеченности поселений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(показатель 1)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Комитет по финансам и налоговой политике администрации Кондинск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3 316 330,6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267 228,5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271 444,6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275 715,2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280 358,2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280 358,2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275 573,1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277 608,8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1 388 044,0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1.1. бюджет поселения (переданны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2 123 329,0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167 811,7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172 027,8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176 298,4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180 941,4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180 941,4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176 156,3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178 192,0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890 960,0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1 193 001,6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497 084,0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3.1. бюджет поселения (переданные полномочия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5. бюджет поселения, участие в программе (справочно)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Расчет и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распределение иных межбюджетных трансфертов на обеспечение сбалансированности местных бюджетов (показатели 2)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 xml:space="preserve">Комитет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по финансам и налоговой политике администрации Кондинского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 xml:space="preserve">Всего, в том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169 736,3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31 968,2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31 769,1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49 852,2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56 146,8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 бюджет района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169 736,3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31 968,2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31 769,1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49 852,2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56 146,8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3.1. бюджет поселения (переданные полномочия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5. бюджет поселения,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участие в программе (справочно)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Предоставление муниципальным образованиям Кондинского района грантов (иные межбюджетные трансферты) (показатель 3, 4, 5, 6)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5 869,0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4 489,0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480,0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450,0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 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 бюджет автономного округа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5 869,0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4 489,0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480,0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450,0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3.1. бюджет поселения (переданны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е полномочия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5. бюджет поселения, участие в программе (справочно)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3.1.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Предоставление муниципальным образованиям Кондинского района грантов (дотаций) на поощрение за достижение наиболее высоких показателей качества организации и осуществле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ния бюджетного процесса в муниципальных образованиях (показатель 3, 4, 5, 6)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Комитет по финансам и налоговой политике администрации Кондинского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1 200,0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2.1. бюджет поселения (переданны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1 200,0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3.1. бюджет поселения (переданные полномочия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5. бюджет поселения, участие в программе (справочно)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3.2.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Предоставление муниципальным образованиям Кондинского района грантов (премий, иных форм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 xml:space="preserve">поощрения) по итогам конкурсов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 xml:space="preserve">Комитет по финансам и налоговой политике администрации Кондинского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4 669,0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4 189,0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180,0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1.1. бюджет поселения (переданные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4 669,0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4 189,0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180,0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150,0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3.1. бюджет поселения (переданные полномочия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5. бюджет поселения, участие в программе (справочно)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Всего по муниципальной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программе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 xml:space="preserve">Комитет по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финансам и налоговой политике администрации Кондинского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3 491 935,9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299 646,7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307 702,7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326 047,4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336 955,0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280 358,2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275 573,1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277 608,8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1 388 044,0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 федеральный бюджет,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 бюджет автономного округа,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2 123 329,0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167 811,7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172 027,8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176 298,4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180 941,4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180 941,4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176 156,3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178 192,0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890 960,0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 бюджет района,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1 368 606,9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131 835,0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135 674,9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149 749,0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156 013,6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99 416,8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497 084,0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3.1. бюджет поселения (переданные полномочия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4. бюджет поселения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5. бюджет поселения, </w:t>
            </w:r>
            <w:r>
              <w:rPr>
                <w:rFonts w:eastAsia="Calibri" w:cs="Arial"/>
                <w:color w:val="000000"/>
                <w:szCs w:val="16"/>
              </w:rPr>
              <w:lastRenderedPageBreak/>
              <w:t>участие в программе (справочно)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lastRenderedPageBreak/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  <w:tr w:rsidR="002373A2" w:rsidTr="002373A2">
        <w:trPr>
          <w:trHeight w:val="68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A2" w:rsidRDefault="002373A2">
            <w:pPr>
              <w:ind w:firstLine="0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6. иные 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A2" w:rsidRDefault="002373A2">
            <w:pPr>
              <w:ind w:left="-66" w:right="-52" w:firstLine="0"/>
              <w:jc w:val="center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0,0</w:t>
            </w:r>
          </w:p>
        </w:tc>
      </w:tr>
    </w:tbl>
    <w:p w:rsidR="002373A2" w:rsidRDefault="002373A2" w:rsidP="000A7D8C">
      <w:pPr>
        <w:jc w:val="center"/>
        <w:rPr>
          <w:rFonts w:cs="Arial"/>
          <w:b/>
          <w:bCs/>
        </w:rPr>
      </w:pPr>
    </w:p>
    <w:sectPr w:rsidR="002373A2" w:rsidSect="002373A2">
      <w:headerReference w:type="first" r:id="rId59"/>
      <w:pgSz w:w="16838" w:h="11906" w:orient="landscape"/>
      <w:pgMar w:top="1701" w:right="1134" w:bottom="567" w:left="99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D4" w:rsidRDefault="00927FD4">
      <w:r>
        <w:separator/>
      </w:r>
    </w:p>
  </w:endnote>
  <w:endnote w:type="continuationSeparator" w:id="0">
    <w:p w:rsidR="00927FD4" w:rsidRDefault="0092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A2" w:rsidRDefault="002373A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A2" w:rsidRDefault="002373A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A2" w:rsidRDefault="002373A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D4" w:rsidRDefault="00927FD4">
      <w:r>
        <w:separator/>
      </w:r>
    </w:p>
  </w:footnote>
  <w:footnote w:type="continuationSeparator" w:id="0">
    <w:p w:rsidR="00927FD4" w:rsidRDefault="00927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A2" w:rsidRDefault="002373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A2" w:rsidRDefault="002373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A2" w:rsidRDefault="002373A2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A2" w:rsidRDefault="002373A2" w:rsidP="008B3290">
    <w:pPr>
      <w:pStyle w:val="a6"/>
      <w:jc w:val="center"/>
    </w:pPr>
    <w: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4A7969"/>
    <w:multiLevelType w:val="hybridMultilevel"/>
    <w:tmpl w:val="9DDC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  <w:num w:numId="15">
    <w:abstractNumId w:val="19"/>
  </w:num>
  <w:num w:numId="16">
    <w:abstractNumId w:val="13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1B1E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2003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529F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BA8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05DC"/>
    <w:rsid w:val="000A10C1"/>
    <w:rsid w:val="000A1150"/>
    <w:rsid w:val="000A1F21"/>
    <w:rsid w:val="000A38C9"/>
    <w:rsid w:val="000A4883"/>
    <w:rsid w:val="000A6CB3"/>
    <w:rsid w:val="000A7C7B"/>
    <w:rsid w:val="000A7D8C"/>
    <w:rsid w:val="000B16A1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070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6F15"/>
    <w:rsid w:val="001276A4"/>
    <w:rsid w:val="001309BC"/>
    <w:rsid w:val="00132B7B"/>
    <w:rsid w:val="0013454F"/>
    <w:rsid w:val="00135AA6"/>
    <w:rsid w:val="0013617F"/>
    <w:rsid w:val="00136327"/>
    <w:rsid w:val="00137534"/>
    <w:rsid w:val="00137AD8"/>
    <w:rsid w:val="00137FFB"/>
    <w:rsid w:val="001416C5"/>
    <w:rsid w:val="00141B4A"/>
    <w:rsid w:val="00142D88"/>
    <w:rsid w:val="00142FE6"/>
    <w:rsid w:val="00143FDC"/>
    <w:rsid w:val="00144951"/>
    <w:rsid w:val="001451BE"/>
    <w:rsid w:val="00145711"/>
    <w:rsid w:val="00146E0A"/>
    <w:rsid w:val="00151D16"/>
    <w:rsid w:val="00151D6F"/>
    <w:rsid w:val="0015241D"/>
    <w:rsid w:val="0015475C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3295"/>
    <w:rsid w:val="001B34EB"/>
    <w:rsid w:val="001B41D4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908"/>
    <w:rsid w:val="001D5F16"/>
    <w:rsid w:val="001D61F9"/>
    <w:rsid w:val="001E0318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1F5EA0"/>
    <w:rsid w:val="00201D6F"/>
    <w:rsid w:val="00202FA9"/>
    <w:rsid w:val="00204677"/>
    <w:rsid w:val="00204870"/>
    <w:rsid w:val="00205BCA"/>
    <w:rsid w:val="00207157"/>
    <w:rsid w:val="00211A1D"/>
    <w:rsid w:val="00211D6C"/>
    <w:rsid w:val="002152F2"/>
    <w:rsid w:val="00215686"/>
    <w:rsid w:val="00215D25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686"/>
    <w:rsid w:val="002327B7"/>
    <w:rsid w:val="00235D3E"/>
    <w:rsid w:val="002373A2"/>
    <w:rsid w:val="002373AE"/>
    <w:rsid w:val="00237740"/>
    <w:rsid w:val="00240AE3"/>
    <w:rsid w:val="00241305"/>
    <w:rsid w:val="00245C5C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35EE"/>
    <w:rsid w:val="00274C5D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461"/>
    <w:rsid w:val="002E0849"/>
    <w:rsid w:val="002E0FAA"/>
    <w:rsid w:val="002E168A"/>
    <w:rsid w:val="002E3BD7"/>
    <w:rsid w:val="002E4501"/>
    <w:rsid w:val="002E4FEC"/>
    <w:rsid w:val="002E52E7"/>
    <w:rsid w:val="002E755D"/>
    <w:rsid w:val="002F04E7"/>
    <w:rsid w:val="002F12CA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1818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AF1"/>
    <w:rsid w:val="0032639F"/>
    <w:rsid w:val="0032696B"/>
    <w:rsid w:val="00326E27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6AD3"/>
    <w:rsid w:val="003573A5"/>
    <w:rsid w:val="0036096A"/>
    <w:rsid w:val="003612D3"/>
    <w:rsid w:val="0036270D"/>
    <w:rsid w:val="00362979"/>
    <w:rsid w:val="00364455"/>
    <w:rsid w:val="00364A78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581"/>
    <w:rsid w:val="003A57D6"/>
    <w:rsid w:val="003A664E"/>
    <w:rsid w:val="003B0B16"/>
    <w:rsid w:val="003B0E54"/>
    <w:rsid w:val="003B2329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D8D"/>
    <w:rsid w:val="003C5FBE"/>
    <w:rsid w:val="003C7125"/>
    <w:rsid w:val="003D39BA"/>
    <w:rsid w:val="003D39E0"/>
    <w:rsid w:val="003D483D"/>
    <w:rsid w:val="003D48E7"/>
    <w:rsid w:val="003D4DD1"/>
    <w:rsid w:val="003D55A5"/>
    <w:rsid w:val="003D5C7B"/>
    <w:rsid w:val="003D68F3"/>
    <w:rsid w:val="003D7313"/>
    <w:rsid w:val="003D7388"/>
    <w:rsid w:val="003E0560"/>
    <w:rsid w:val="003E1594"/>
    <w:rsid w:val="003E1635"/>
    <w:rsid w:val="003E1EF4"/>
    <w:rsid w:val="003E2892"/>
    <w:rsid w:val="003E6B1C"/>
    <w:rsid w:val="003E7C7C"/>
    <w:rsid w:val="003F0262"/>
    <w:rsid w:val="003F1137"/>
    <w:rsid w:val="003F25C5"/>
    <w:rsid w:val="003F2949"/>
    <w:rsid w:val="003F35B7"/>
    <w:rsid w:val="003F4542"/>
    <w:rsid w:val="003F57FD"/>
    <w:rsid w:val="003F5836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64A2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465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7D0C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1CF3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592B"/>
    <w:rsid w:val="004C61D7"/>
    <w:rsid w:val="004C631B"/>
    <w:rsid w:val="004D0435"/>
    <w:rsid w:val="004D3AB0"/>
    <w:rsid w:val="004D55E5"/>
    <w:rsid w:val="004D663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54EF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4DC7"/>
    <w:rsid w:val="00511FBA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6BC"/>
    <w:rsid w:val="00562094"/>
    <w:rsid w:val="00562336"/>
    <w:rsid w:val="005627FB"/>
    <w:rsid w:val="00563867"/>
    <w:rsid w:val="0056584F"/>
    <w:rsid w:val="005669B5"/>
    <w:rsid w:val="00566D4B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A57"/>
    <w:rsid w:val="00597FE4"/>
    <w:rsid w:val="005A0486"/>
    <w:rsid w:val="005A1E24"/>
    <w:rsid w:val="005A2705"/>
    <w:rsid w:val="005A421F"/>
    <w:rsid w:val="005A4A5B"/>
    <w:rsid w:val="005A5CAD"/>
    <w:rsid w:val="005A616D"/>
    <w:rsid w:val="005A739D"/>
    <w:rsid w:val="005B072E"/>
    <w:rsid w:val="005B187C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20F7"/>
    <w:rsid w:val="00602F4D"/>
    <w:rsid w:val="00606336"/>
    <w:rsid w:val="0060646D"/>
    <w:rsid w:val="00606F64"/>
    <w:rsid w:val="00607943"/>
    <w:rsid w:val="006100EB"/>
    <w:rsid w:val="00610262"/>
    <w:rsid w:val="00610C13"/>
    <w:rsid w:val="00611026"/>
    <w:rsid w:val="00611AE5"/>
    <w:rsid w:val="006120DB"/>
    <w:rsid w:val="00612542"/>
    <w:rsid w:val="00615B17"/>
    <w:rsid w:val="0061607A"/>
    <w:rsid w:val="006162FD"/>
    <w:rsid w:val="006164DE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972"/>
    <w:rsid w:val="00653BE4"/>
    <w:rsid w:val="00654836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E1C"/>
    <w:rsid w:val="00687798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35BF"/>
    <w:rsid w:val="006A410B"/>
    <w:rsid w:val="006A7B06"/>
    <w:rsid w:val="006B172D"/>
    <w:rsid w:val="006B222D"/>
    <w:rsid w:val="006B57D1"/>
    <w:rsid w:val="006B5D6B"/>
    <w:rsid w:val="006B678C"/>
    <w:rsid w:val="006B7026"/>
    <w:rsid w:val="006B790D"/>
    <w:rsid w:val="006C1224"/>
    <w:rsid w:val="006C6980"/>
    <w:rsid w:val="006C74A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10E50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1CF"/>
    <w:rsid w:val="00741959"/>
    <w:rsid w:val="00741986"/>
    <w:rsid w:val="00741A06"/>
    <w:rsid w:val="00741A7B"/>
    <w:rsid w:val="00741B4F"/>
    <w:rsid w:val="00745D0E"/>
    <w:rsid w:val="007466F9"/>
    <w:rsid w:val="00746D9C"/>
    <w:rsid w:val="0074721F"/>
    <w:rsid w:val="00747CA0"/>
    <w:rsid w:val="00750053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214F"/>
    <w:rsid w:val="007A306D"/>
    <w:rsid w:val="007A57B6"/>
    <w:rsid w:val="007A6725"/>
    <w:rsid w:val="007B1795"/>
    <w:rsid w:val="007B2172"/>
    <w:rsid w:val="007B47BD"/>
    <w:rsid w:val="007B624E"/>
    <w:rsid w:val="007B782A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3F68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48F"/>
    <w:rsid w:val="0081698B"/>
    <w:rsid w:val="0081702C"/>
    <w:rsid w:val="008171CE"/>
    <w:rsid w:val="00821B82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7A3"/>
    <w:rsid w:val="00831BF5"/>
    <w:rsid w:val="008334D8"/>
    <w:rsid w:val="00833FC3"/>
    <w:rsid w:val="00834359"/>
    <w:rsid w:val="008352D3"/>
    <w:rsid w:val="008356BE"/>
    <w:rsid w:val="00835C6E"/>
    <w:rsid w:val="00836049"/>
    <w:rsid w:val="008361C7"/>
    <w:rsid w:val="008371AC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841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723CA"/>
    <w:rsid w:val="00872DC7"/>
    <w:rsid w:val="00873C23"/>
    <w:rsid w:val="00874696"/>
    <w:rsid w:val="0087585C"/>
    <w:rsid w:val="0088020E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901BE"/>
    <w:rsid w:val="00891D8B"/>
    <w:rsid w:val="00894DA7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3290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7B6"/>
    <w:rsid w:val="008C69F6"/>
    <w:rsid w:val="008C6ABD"/>
    <w:rsid w:val="008C6C8A"/>
    <w:rsid w:val="008D1466"/>
    <w:rsid w:val="008D1D89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173B"/>
    <w:rsid w:val="008F1CC7"/>
    <w:rsid w:val="008F23C9"/>
    <w:rsid w:val="008F35D3"/>
    <w:rsid w:val="008F41B9"/>
    <w:rsid w:val="008F65CC"/>
    <w:rsid w:val="008F6D8B"/>
    <w:rsid w:val="00900F81"/>
    <w:rsid w:val="009016D6"/>
    <w:rsid w:val="00902ADD"/>
    <w:rsid w:val="0090361C"/>
    <w:rsid w:val="00903657"/>
    <w:rsid w:val="00903A3B"/>
    <w:rsid w:val="009052DE"/>
    <w:rsid w:val="00907180"/>
    <w:rsid w:val="009073B3"/>
    <w:rsid w:val="00911F3C"/>
    <w:rsid w:val="0091237A"/>
    <w:rsid w:val="00913862"/>
    <w:rsid w:val="00915AAD"/>
    <w:rsid w:val="009170F6"/>
    <w:rsid w:val="0092067C"/>
    <w:rsid w:val="00920751"/>
    <w:rsid w:val="009222CD"/>
    <w:rsid w:val="0092335E"/>
    <w:rsid w:val="00923446"/>
    <w:rsid w:val="00923CC9"/>
    <w:rsid w:val="00923F7A"/>
    <w:rsid w:val="00924349"/>
    <w:rsid w:val="00925228"/>
    <w:rsid w:val="00925F90"/>
    <w:rsid w:val="0092664C"/>
    <w:rsid w:val="0092688F"/>
    <w:rsid w:val="00927DEB"/>
    <w:rsid w:val="00927FD4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4121"/>
    <w:rsid w:val="0097741D"/>
    <w:rsid w:val="0097761E"/>
    <w:rsid w:val="0097781D"/>
    <w:rsid w:val="00977C1E"/>
    <w:rsid w:val="009807A1"/>
    <w:rsid w:val="00980F9E"/>
    <w:rsid w:val="00983814"/>
    <w:rsid w:val="00986A43"/>
    <w:rsid w:val="00986C40"/>
    <w:rsid w:val="00986D00"/>
    <w:rsid w:val="009871DF"/>
    <w:rsid w:val="0098733C"/>
    <w:rsid w:val="009873C5"/>
    <w:rsid w:val="009873EB"/>
    <w:rsid w:val="009906F8"/>
    <w:rsid w:val="00990D2A"/>
    <w:rsid w:val="0099120C"/>
    <w:rsid w:val="009926F6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3DE7"/>
    <w:rsid w:val="009C4F04"/>
    <w:rsid w:val="009C5E96"/>
    <w:rsid w:val="009C5EE6"/>
    <w:rsid w:val="009C6F55"/>
    <w:rsid w:val="009C7A8A"/>
    <w:rsid w:val="009C7DC4"/>
    <w:rsid w:val="009D1C36"/>
    <w:rsid w:val="009D347E"/>
    <w:rsid w:val="009D70AD"/>
    <w:rsid w:val="009D75D3"/>
    <w:rsid w:val="009E02D5"/>
    <w:rsid w:val="009E1EFB"/>
    <w:rsid w:val="009E2A69"/>
    <w:rsid w:val="009E4DC8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60C2"/>
    <w:rsid w:val="009F78B2"/>
    <w:rsid w:val="00A00174"/>
    <w:rsid w:val="00A00207"/>
    <w:rsid w:val="00A004AD"/>
    <w:rsid w:val="00A00A38"/>
    <w:rsid w:val="00A01DE5"/>
    <w:rsid w:val="00A02244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48D"/>
    <w:rsid w:val="00A23A0F"/>
    <w:rsid w:val="00A26238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5D3"/>
    <w:rsid w:val="00A67B86"/>
    <w:rsid w:val="00A67FF2"/>
    <w:rsid w:val="00A717FE"/>
    <w:rsid w:val="00A71ABC"/>
    <w:rsid w:val="00A71DFA"/>
    <w:rsid w:val="00A738AA"/>
    <w:rsid w:val="00A74EAB"/>
    <w:rsid w:val="00A75D75"/>
    <w:rsid w:val="00A762BF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A75"/>
    <w:rsid w:val="00A924F0"/>
    <w:rsid w:val="00A92AE2"/>
    <w:rsid w:val="00A93947"/>
    <w:rsid w:val="00A93A83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03A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5A64"/>
    <w:rsid w:val="00AF65F5"/>
    <w:rsid w:val="00AF6A9D"/>
    <w:rsid w:val="00AF79AA"/>
    <w:rsid w:val="00B00F59"/>
    <w:rsid w:val="00B03429"/>
    <w:rsid w:val="00B045BA"/>
    <w:rsid w:val="00B053A9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4C6"/>
    <w:rsid w:val="00B3470E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F59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61A9"/>
    <w:rsid w:val="00C46245"/>
    <w:rsid w:val="00C473C1"/>
    <w:rsid w:val="00C478B7"/>
    <w:rsid w:val="00C500A5"/>
    <w:rsid w:val="00C50AD2"/>
    <w:rsid w:val="00C52D55"/>
    <w:rsid w:val="00C536BD"/>
    <w:rsid w:val="00C53CE2"/>
    <w:rsid w:val="00C540F1"/>
    <w:rsid w:val="00C55AF0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6A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434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566E"/>
    <w:rsid w:val="00D158A7"/>
    <w:rsid w:val="00D163F9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7B97"/>
    <w:rsid w:val="00D503B3"/>
    <w:rsid w:val="00D50F0A"/>
    <w:rsid w:val="00D51261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0A9"/>
    <w:rsid w:val="00D61921"/>
    <w:rsid w:val="00D631A1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C2930"/>
    <w:rsid w:val="00DC3B28"/>
    <w:rsid w:val="00DC3FEB"/>
    <w:rsid w:val="00DC4B42"/>
    <w:rsid w:val="00DD0680"/>
    <w:rsid w:val="00DD28FC"/>
    <w:rsid w:val="00DD2ABE"/>
    <w:rsid w:val="00DD423C"/>
    <w:rsid w:val="00DD43D5"/>
    <w:rsid w:val="00DD549A"/>
    <w:rsid w:val="00DD62F9"/>
    <w:rsid w:val="00DD658C"/>
    <w:rsid w:val="00DD76A0"/>
    <w:rsid w:val="00DE04FE"/>
    <w:rsid w:val="00DE1C16"/>
    <w:rsid w:val="00DE3652"/>
    <w:rsid w:val="00DE3892"/>
    <w:rsid w:val="00DE43DD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25C"/>
    <w:rsid w:val="00E1335A"/>
    <w:rsid w:val="00E14F66"/>
    <w:rsid w:val="00E15203"/>
    <w:rsid w:val="00E15327"/>
    <w:rsid w:val="00E15E8C"/>
    <w:rsid w:val="00E16212"/>
    <w:rsid w:val="00E162FD"/>
    <w:rsid w:val="00E163C1"/>
    <w:rsid w:val="00E179CC"/>
    <w:rsid w:val="00E209EC"/>
    <w:rsid w:val="00E20D5E"/>
    <w:rsid w:val="00E21262"/>
    <w:rsid w:val="00E236DE"/>
    <w:rsid w:val="00E25E80"/>
    <w:rsid w:val="00E26DDB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052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5895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698"/>
    <w:rsid w:val="00EF2BCB"/>
    <w:rsid w:val="00EF3DA9"/>
    <w:rsid w:val="00EF40D7"/>
    <w:rsid w:val="00EF4EBF"/>
    <w:rsid w:val="00EF619F"/>
    <w:rsid w:val="00EF6BC3"/>
    <w:rsid w:val="00F01353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3CDF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405"/>
    <w:rsid w:val="00F52601"/>
    <w:rsid w:val="00F52A28"/>
    <w:rsid w:val="00F536A5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465F"/>
    <w:rsid w:val="00F754A6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2AA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26B6"/>
    <w:rsid w:val="00FD2835"/>
    <w:rsid w:val="00FD2D2A"/>
    <w:rsid w:val="00FD3563"/>
    <w:rsid w:val="00FD4AD4"/>
    <w:rsid w:val="00FD4EF5"/>
    <w:rsid w:val="00FD65CB"/>
    <w:rsid w:val="00FD6F9E"/>
    <w:rsid w:val="00FD787A"/>
    <w:rsid w:val="00FE033F"/>
    <w:rsid w:val="00FE16DE"/>
    <w:rsid w:val="00FE1734"/>
    <w:rsid w:val="00FE23C2"/>
    <w:rsid w:val="00FE388B"/>
    <w:rsid w:val="00FE4121"/>
    <w:rsid w:val="00FE5092"/>
    <w:rsid w:val="00FE52D5"/>
    <w:rsid w:val="00FE6339"/>
    <w:rsid w:val="00FE63D1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735E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735EE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2735EE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qFormat/>
    <w:rsid w:val="002735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35EE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2735E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735EE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2735EE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AF561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1">
    <w:name w:val="Нижний колонтитул Знак"/>
    <w:link w:val="af0"/>
    <w:rsid w:val="00AF5614"/>
    <w:rPr>
      <w:sz w:val="24"/>
      <w:szCs w:val="24"/>
    </w:rPr>
  </w:style>
  <w:style w:type="paragraph" w:styleId="af2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locked/>
    <w:rsid w:val="00853841"/>
    <w:rPr>
      <w:rFonts w:ascii="Arial" w:hAnsi="Arial" w:cs="Arial"/>
      <w:b/>
      <w:bCs/>
      <w:iCs/>
      <w:sz w:val="30"/>
      <w:szCs w:val="28"/>
    </w:rPr>
  </w:style>
  <w:style w:type="paragraph" w:customStyle="1" w:styleId="af3">
    <w:name w:val="Прижатый влево"/>
    <w:basedOn w:val="a"/>
    <w:next w:val="a"/>
    <w:uiPriority w:val="99"/>
    <w:rsid w:val="00853841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4">
    <w:name w:val="Нормальный (таблица)"/>
    <w:basedOn w:val="a"/>
    <w:next w:val="a"/>
    <w:uiPriority w:val="99"/>
    <w:rsid w:val="009C3DE7"/>
    <w:pPr>
      <w:widowControl w:val="0"/>
      <w:autoSpaceDE w:val="0"/>
      <w:autoSpaceDN w:val="0"/>
      <w:adjustRightInd w:val="0"/>
    </w:pPr>
    <w:rPr>
      <w:rFonts w:cs="Arial"/>
    </w:rPr>
  </w:style>
  <w:style w:type="character" w:styleId="af5">
    <w:name w:val="Strong"/>
    <w:uiPriority w:val="22"/>
    <w:qFormat/>
    <w:rsid w:val="00232686"/>
    <w:rPr>
      <w:b/>
      <w:bCs/>
    </w:rPr>
  </w:style>
  <w:style w:type="character" w:customStyle="1" w:styleId="af6">
    <w:name w:val="Гипертекстовая ссылка"/>
    <w:uiPriority w:val="99"/>
    <w:rsid w:val="005616BC"/>
    <w:rPr>
      <w:rFonts w:cs="Times New Roman"/>
      <w:color w:val="106BBE"/>
    </w:rPr>
  </w:style>
  <w:style w:type="character" w:customStyle="1" w:styleId="ilfuvd">
    <w:name w:val="ilfuvd"/>
    <w:basedOn w:val="a0"/>
    <w:rsid w:val="005616BC"/>
  </w:style>
  <w:style w:type="character" w:customStyle="1" w:styleId="a7">
    <w:name w:val="Верхний колонтитул Знак"/>
    <w:link w:val="a6"/>
    <w:uiPriority w:val="99"/>
    <w:rsid w:val="006C74A0"/>
    <w:rPr>
      <w:sz w:val="24"/>
      <w:szCs w:val="24"/>
    </w:rPr>
  </w:style>
  <w:style w:type="character" w:customStyle="1" w:styleId="40">
    <w:name w:val="Заголовок 4 Знак"/>
    <w:link w:val="4"/>
    <w:rsid w:val="002735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735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2735EE"/>
    <w:rPr>
      <w:rFonts w:ascii="Courier" w:hAnsi="Courier"/>
      <w:sz w:val="22"/>
      <w:szCs w:val="20"/>
      <w:lang w:val="x-none" w:eastAsia="x-none"/>
    </w:rPr>
  </w:style>
  <w:style w:type="character" w:customStyle="1" w:styleId="af8">
    <w:name w:val="Текст примечания Знак"/>
    <w:link w:val="af7"/>
    <w:rsid w:val="002735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35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35E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35E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35E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9">
    <w:name w:val="FollowedHyperlink"/>
    <w:rsid w:val="00DE43DD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B00F5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7939c13f-895e-4e46-a029-d5e4bd9cb69e.doc" TargetMode="External"/><Relationship Id="rId18" Type="http://schemas.openxmlformats.org/officeDocument/2006/relationships/hyperlink" Target="file:///C:\content\act\130f6328-0ec2-4b4e-a683-52d1434afed0.doc" TargetMode="External"/><Relationship Id="rId26" Type="http://schemas.openxmlformats.org/officeDocument/2006/relationships/hyperlink" Target="/content/act/3923da7f-88c8-4aeb-98c9-e4669f2861ac.doc" TargetMode="External"/><Relationship Id="rId39" Type="http://schemas.openxmlformats.org/officeDocument/2006/relationships/hyperlink" Target="garantf1://18825352.0/" TargetMode="External"/><Relationship Id="rId21" Type="http://schemas.openxmlformats.org/officeDocument/2006/relationships/hyperlink" Target="file:///C:\content\act\130f6328-0ec2-4b4e-a683-52d1434afed0.doc" TargetMode="External"/><Relationship Id="rId34" Type="http://schemas.openxmlformats.org/officeDocument/2006/relationships/hyperlink" Target="garantf1://86367.60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hyperlink" Target="file:///C:\content\act\5ec3ae35-b476-4dfd-9e37-f5049fa70954.doc" TargetMode="External"/><Relationship Id="rId55" Type="http://schemas.openxmlformats.org/officeDocument/2006/relationships/hyperlink" Target="file:///C:\content\act\5ec3ae35-b476-4dfd-9e37-f5049fa70954.doc" TargetMode="External"/><Relationship Id="rId7" Type="http://schemas.openxmlformats.org/officeDocument/2006/relationships/hyperlink" Target="/content/act/3923da7f-88c8-4aeb-98c9-e4669f2861ac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130f6328-0ec2-4b4e-a683-52d1434afed0.doc" TargetMode="External"/><Relationship Id="rId20" Type="http://schemas.openxmlformats.org/officeDocument/2006/relationships/hyperlink" Target="file:///C:\content\act\130f6328-0ec2-4b4e-a683-52d1434afed0.doc" TargetMode="External"/><Relationship Id="rId29" Type="http://schemas.openxmlformats.org/officeDocument/2006/relationships/hyperlink" Target="/content/act/af4ec8de-bf36-40cf-8769-73eb1348a9b5.doc" TargetMode="External"/><Relationship Id="rId41" Type="http://schemas.openxmlformats.org/officeDocument/2006/relationships/hyperlink" Target="file:///C:\content\act\80a6ef7c-cd0c-41eb-b915-9197e925fa6b.html" TargetMode="External"/><Relationship Id="rId54" Type="http://schemas.openxmlformats.org/officeDocument/2006/relationships/hyperlink" Target="file:///C:\content\act\7e2a1b18-8f21-4894-91a1-8fa3d18e6fd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content/act/5d3d53d0-a303-4b19-a36c-753e7b2310c2.doc" TargetMode="External"/><Relationship Id="rId24" Type="http://schemas.openxmlformats.org/officeDocument/2006/relationships/hyperlink" Target="file:///C:\content\act\07e81e68-d575-4b2d-a2bb-e802ae8c8446.html" TargetMode="External"/><Relationship Id="rId32" Type="http://schemas.openxmlformats.org/officeDocument/2006/relationships/hyperlink" Target="/content/act/98354412-0b39-4c20-baaa-b66f69c31695.doc" TargetMode="External"/><Relationship Id="rId37" Type="http://schemas.openxmlformats.org/officeDocument/2006/relationships/hyperlink" Target="garantf1://12012604.142001/" TargetMode="External"/><Relationship Id="rId40" Type="http://schemas.openxmlformats.org/officeDocument/2006/relationships/hyperlink" Target="file:///C:\content\act\7e2a1b18-8f21-4894-91a1-8fa3d18e6fd0.html" TargetMode="External"/><Relationship Id="rId45" Type="http://schemas.openxmlformats.org/officeDocument/2006/relationships/footer" Target="footer2.xml"/><Relationship Id="rId53" Type="http://schemas.openxmlformats.org/officeDocument/2006/relationships/hyperlink" Target="garantf1://18825352.0/" TargetMode="External"/><Relationship Id="rId58" Type="http://schemas.openxmlformats.org/officeDocument/2006/relationships/hyperlink" Target="/content/act/98354412-0b39-4c20-baaa-b66f69c3169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/content/act/af4ec8de-bf36-40cf-8769-73eb1348a9b5.doc" TargetMode="External"/><Relationship Id="rId23" Type="http://schemas.openxmlformats.org/officeDocument/2006/relationships/hyperlink" Target="/content/act/457fb794-a111-4fe7-bb27-1de052020272.doc" TargetMode="External"/><Relationship Id="rId28" Type="http://schemas.openxmlformats.org/officeDocument/2006/relationships/hyperlink" Target="file:///C:\content\act\adc22188-48df-49b6-9412-4bfba295a18b.doc" TargetMode="External"/><Relationship Id="rId36" Type="http://schemas.openxmlformats.org/officeDocument/2006/relationships/hyperlink" Target="garantf1://12012604.137/" TargetMode="External"/><Relationship Id="rId49" Type="http://schemas.openxmlformats.org/officeDocument/2006/relationships/hyperlink" Target="file:///C:\content\act\80a6ef7c-cd0c-41eb-b915-9197e925fa6b.html" TargetMode="External"/><Relationship Id="rId57" Type="http://schemas.openxmlformats.org/officeDocument/2006/relationships/hyperlink" Target="/content/act/99dc3846-bce7-4033-9720-b102050bcc20.doc" TargetMode="External"/><Relationship Id="rId61" Type="http://schemas.openxmlformats.org/officeDocument/2006/relationships/theme" Target="theme/theme1.xml"/><Relationship Id="rId10" Type="http://schemas.openxmlformats.org/officeDocument/2006/relationships/hyperlink" Target="file:///C:\content\act\130f6328-0ec2-4b4e-a683-52d1434afed0.doc" TargetMode="External"/><Relationship Id="rId19" Type="http://schemas.openxmlformats.org/officeDocument/2006/relationships/hyperlink" Target="/content/act/98354412-0b39-4c20-baaa-b66f69c31695.doc" TargetMode="External"/><Relationship Id="rId31" Type="http://schemas.openxmlformats.org/officeDocument/2006/relationships/hyperlink" Target="/content/act/99dc3846-bce7-4033-9720-b102050bcc20.doc" TargetMode="External"/><Relationship Id="rId44" Type="http://schemas.openxmlformats.org/officeDocument/2006/relationships/footer" Target="footer1.xml"/><Relationship Id="rId52" Type="http://schemas.openxmlformats.org/officeDocument/2006/relationships/hyperlink" Target="consultantplus://offline/ref=222B9C38ED92C73C798C79BD818D8B1D2AF3B1E2AF26E8A7D2D246F9D6BB1C30480662E5CAB82AE6E9068FC7B8547F22D60E8B67C5EC244B5CRAoAN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/content/act/73b817a2-e65c-4979-9d17-abc7a4c517ef.doc" TargetMode="External"/><Relationship Id="rId14" Type="http://schemas.openxmlformats.org/officeDocument/2006/relationships/hyperlink" Target="file:///C:\content\act\130f6328-0ec2-4b4e-a683-52d1434afed0.doc" TargetMode="External"/><Relationship Id="rId22" Type="http://schemas.openxmlformats.org/officeDocument/2006/relationships/hyperlink" Target="file:///C:\content\act\8f21b21c-a408-42c4-b9fe-a939b863c84a.html" TargetMode="External"/><Relationship Id="rId27" Type="http://schemas.openxmlformats.org/officeDocument/2006/relationships/hyperlink" Target="/content/act/7939c13f-895e-4e46-a029-d5e4bd9cb69e.doc" TargetMode="External"/><Relationship Id="rId30" Type="http://schemas.openxmlformats.org/officeDocument/2006/relationships/hyperlink" Target="/content/act/af4ec8de-bf36-40cf-8769-73eb1348a9b5.doc" TargetMode="External"/><Relationship Id="rId35" Type="http://schemas.openxmlformats.org/officeDocument/2006/relationships/hyperlink" Target="file:///C:\content\act\96e20c02-1b12-465a-b64c-24aa92270007.html" TargetMode="External"/><Relationship Id="rId43" Type="http://schemas.openxmlformats.org/officeDocument/2006/relationships/header" Target="header2.xml"/><Relationship Id="rId48" Type="http://schemas.openxmlformats.org/officeDocument/2006/relationships/hyperlink" Target="/content/act/af4ec8de-bf36-40cf-8769-73eb1348a9b5.doc" TargetMode="External"/><Relationship Id="rId56" Type="http://schemas.openxmlformats.org/officeDocument/2006/relationships/hyperlink" Target="/content/act/af4ec8de-bf36-40cf-8769-73eb1348a9b5.doc" TargetMode="External"/><Relationship Id="rId8" Type="http://schemas.openxmlformats.org/officeDocument/2006/relationships/hyperlink" Target="file:///C:\content\act\130f6328-0ec2-4b4e-a683-52d1434afed0.doc" TargetMode="External"/><Relationship Id="rId51" Type="http://schemas.openxmlformats.org/officeDocument/2006/relationships/hyperlink" Target="file:///C:\content\act\d880224f-b1da-4094-841e-5d50b28e0c52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content\act\130f6328-0ec2-4b4e-a683-52d1434afed0.doc" TargetMode="External"/><Relationship Id="rId17" Type="http://schemas.openxmlformats.org/officeDocument/2006/relationships/hyperlink" Target="/content/act/99dc3846-bce7-4033-9720-b102050bcc20.doc" TargetMode="External"/><Relationship Id="rId25" Type="http://schemas.openxmlformats.org/officeDocument/2006/relationships/hyperlink" Target="/content/act/98354412-0b39-4c20-baaa-b66f69c31695.doc" TargetMode="External"/><Relationship Id="rId33" Type="http://schemas.openxmlformats.org/officeDocument/2006/relationships/hyperlink" Target="file:///C:\content\act\80a6ef7c-cd0c-41eb-b915-9197e925fa6b.html" TargetMode="External"/><Relationship Id="rId38" Type="http://schemas.openxmlformats.org/officeDocument/2006/relationships/hyperlink" Target="file:///C:\content\act\8f21b21c-a408-42c4-b9fe-a939b863c84a.html" TargetMode="External"/><Relationship Id="rId46" Type="http://schemas.openxmlformats.org/officeDocument/2006/relationships/header" Target="header3.xml"/><Relationship Id="rId59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21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39002</CharactersWithSpaces>
  <SharedDoc>false</SharedDoc>
  <HLinks>
    <vt:vector size="276" baseType="variant">
      <vt:variant>
        <vt:i4>2687051</vt:i4>
      </vt:variant>
      <vt:variant>
        <vt:i4>135</vt:i4>
      </vt:variant>
      <vt:variant>
        <vt:i4>0</vt:i4>
      </vt:variant>
      <vt:variant>
        <vt:i4>5</vt:i4>
      </vt:variant>
      <vt:variant>
        <vt:lpwstr>D:\content\act\98354412-0b39-4c20-baaa-b66f69c31695.doc</vt:lpwstr>
      </vt:variant>
      <vt:variant>
        <vt:lpwstr/>
      </vt:variant>
      <vt:variant>
        <vt:i4>8323094</vt:i4>
      </vt:variant>
      <vt:variant>
        <vt:i4>132</vt:i4>
      </vt:variant>
      <vt:variant>
        <vt:i4>0</vt:i4>
      </vt:variant>
      <vt:variant>
        <vt:i4>5</vt:i4>
      </vt:variant>
      <vt:variant>
        <vt:lpwstr>D:\content\act\99dc3846-bce7-4033-9720-b102050bcc20.doc</vt:lpwstr>
      </vt:variant>
      <vt:variant>
        <vt:lpwstr/>
      </vt:variant>
      <vt:variant>
        <vt:i4>8192075</vt:i4>
      </vt:variant>
      <vt:variant>
        <vt:i4>129</vt:i4>
      </vt:variant>
      <vt:variant>
        <vt:i4>0</vt:i4>
      </vt:variant>
      <vt:variant>
        <vt:i4>5</vt:i4>
      </vt:variant>
      <vt:variant>
        <vt:lpwstr>D:\content\act\af4ec8de-bf36-40cf-8769-73eb1348a9b5.doc</vt:lpwstr>
      </vt:variant>
      <vt:variant>
        <vt:lpwstr/>
      </vt:variant>
      <vt:variant>
        <vt:i4>8323150</vt:i4>
      </vt:variant>
      <vt:variant>
        <vt:i4>126</vt:i4>
      </vt:variant>
      <vt:variant>
        <vt:i4>0</vt:i4>
      </vt:variant>
      <vt:variant>
        <vt:i4>5</vt:i4>
      </vt:variant>
      <vt:variant>
        <vt:lpwstr>D:\content\act\5ec3ae35-b476-4dfd-9e37-f5049fa70954.doc</vt:lpwstr>
      </vt:variant>
      <vt:variant>
        <vt:lpwstr/>
      </vt:variant>
      <vt:variant>
        <vt:i4>3604587</vt:i4>
      </vt:variant>
      <vt:variant>
        <vt:i4>123</vt:i4>
      </vt:variant>
      <vt:variant>
        <vt:i4>0</vt:i4>
      </vt:variant>
      <vt:variant>
        <vt:i4>5</vt:i4>
      </vt:variant>
      <vt:variant>
        <vt:lpwstr>/content/act/7e2a1b18-8f21-4894-91a1-8fa3d18e6fd0.html</vt:lpwstr>
      </vt:variant>
      <vt:variant>
        <vt:lpwstr/>
      </vt:variant>
      <vt:variant>
        <vt:i4>6422579</vt:i4>
      </vt:variant>
      <vt:variant>
        <vt:i4>120</vt:i4>
      </vt:variant>
      <vt:variant>
        <vt:i4>0</vt:i4>
      </vt:variant>
      <vt:variant>
        <vt:i4>5</vt:i4>
      </vt:variant>
      <vt:variant>
        <vt:lpwstr>garantf1://18825352.0/</vt:lpwstr>
      </vt:variant>
      <vt:variant>
        <vt:lpwstr/>
      </vt:variant>
      <vt:variant>
        <vt:i4>131166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consultantplus://offline/ref=222B9C38ED92C73C798C79BD818D8B1D2AF3B1E2AF26E8A7D2D246F9D6BB1C30480662E5CAB82AE6E9068FC7B8547F22D60E8B67C5EC244B5CRAoAN</vt:lpwstr>
      </vt:variant>
      <vt:variant>
        <vt:lpwstr/>
      </vt:variant>
      <vt:variant>
        <vt:i4>8061007</vt:i4>
      </vt:variant>
      <vt:variant>
        <vt:i4>114</vt:i4>
      </vt:variant>
      <vt:variant>
        <vt:i4>0</vt:i4>
      </vt:variant>
      <vt:variant>
        <vt:i4>5</vt:i4>
      </vt:variant>
      <vt:variant>
        <vt:lpwstr>D:\content\act\d880224f-b1da-4094-841e-5d50b28e0c52.doc</vt:lpwstr>
      </vt:variant>
      <vt:variant>
        <vt:lpwstr/>
      </vt:variant>
      <vt:variant>
        <vt:i4>8323150</vt:i4>
      </vt:variant>
      <vt:variant>
        <vt:i4>111</vt:i4>
      </vt:variant>
      <vt:variant>
        <vt:i4>0</vt:i4>
      </vt:variant>
      <vt:variant>
        <vt:i4>5</vt:i4>
      </vt:variant>
      <vt:variant>
        <vt:lpwstr>D:\content\act\5ec3ae35-b476-4dfd-9e37-f5049fa70954.doc</vt:lpwstr>
      </vt:variant>
      <vt:variant>
        <vt:lpwstr/>
      </vt:variant>
      <vt:variant>
        <vt:i4>6881381</vt:i4>
      </vt:variant>
      <vt:variant>
        <vt:i4>108</vt:i4>
      </vt:variant>
      <vt:variant>
        <vt:i4>0</vt:i4>
      </vt:variant>
      <vt:variant>
        <vt:i4>5</vt:i4>
      </vt:variant>
      <vt:variant>
        <vt:lpwstr>/content/act/80a6ef7c-cd0c-41eb-b915-9197e925fa6b.html</vt:lpwstr>
      </vt:variant>
      <vt:variant>
        <vt:lpwstr/>
      </vt:variant>
      <vt:variant>
        <vt:i4>8192075</vt:i4>
      </vt:variant>
      <vt:variant>
        <vt:i4>105</vt:i4>
      </vt:variant>
      <vt:variant>
        <vt:i4>0</vt:i4>
      </vt:variant>
      <vt:variant>
        <vt:i4>5</vt:i4>
      </vt:variant>
      <vt:variant>
        <vt:lpwstr>D:\content\act\af4ec8de-bf36-40cf-8769-73eb1348a9b5.doc</vt:lpwstr>
      </vt:variant>
      <vt:variant>
        <vt:lpwstr/>
      </vt:variant>
      <vt:variant>
        <vt:i4>6881381</vt:i4>
      </vt:variant>
      <vt:variant>
        <vt:i4>102</vt:i4>
      </vt:variant>
      <vt:variant>
        <vt:i4>0</vt:i4>
      </vt:variant>
      <vt:variant>
        <vt:i4>5</vt:i4>
      </vt:variant>
      <vt:variant>
        <vt:lpwstr>/content/act/80a6ef7c-cd0c-41eb-b915-9197e925fa6b.html</vt:lpwstr>
      </vt:variant>
      <vt:variant>
        <vt:lpwstr/>
      </vt:variant>
      <vt:variant>
        <vt:i4>3604587</vt:i4>
      </vt:variant>
      <vt:variant>
        <vt:i4>99</vt:i4>
      </vt:variant>
      <vt:variant>
        <vt:i4>0</vt:i4>
      </vt:variant>
      <vt:variant>
        <vt:i4>5</vt:i4>
      </vt:variant>
      <vt:variant>
        <vt:lpwstr>/content/act/7e2a1b18-8f21-4894-91a1-8fa3d18e6fd0.html</vt:lpwstr>
      </vt:variant>
      <vt:variant>
        <vt:lpwstr/>
      </vt:variant>
      <vt:variant>
        <vt:i4>6422579</vt:i4>
      </vt:variant>
      <vt:variant>
        <vt:i4>96</vt:i4>
      </vt:variant>
      <vt:variant>
        <vt:i4>0</vt:i4>
      </vt:variant>
      <vt:variant>
        <vt:i4>5</vt:i4>
      </vt:variant>
      <vt:variant>
        <vt:lpwstr>garantf1://18825352.0/</vt:lpwstr>
      </vt:variant>
      <vt:variant>
        <vt:lpwstr/>
      </vt:variant>
      <vt:variant>
        <vt:i4>3145787</vt:i4>
      </vt:variant>
      <vt:variant>
        <vt:i4>93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7471162</vt:i4>
      </vt:variant>
      <vt:variant>
        <vt:i4>90</vt:i4>
      </vt:variant>
      <vt:variant>
        <vt:i4>0</vt:i4>
      </vt:variant>
      <vt:variant>
        <vt:i4>5</vt:i4>
      </vt:variant>
      <vt:variant>
        <vt:lpwstr>garantf1://12012604.142001/</vt:lpwstr>
      </vt:variant>
      <vt:variant>
        <vt:lpwstr/>
      </vt:variant>
      <vt:variant>
        <vt:i4>5963791</vt:i4>
      </vt:variant>
      <vt:variant>
        <vt:i4>87</vt:i4>
      </vt:variant>
      <vt:variant>
        <vt:i4>0</vt:i4>
      </vt:variant>
      <vt:variant>
        <vt:i4>5</vt:i4>
      </vt:variant>
      <vt:variant>
        <vt:lpwstr>garantf1://12012604.137/</vt:lpwstr>
      </vt:variant>
      <vt:variant>
        <vt:lpwstr/>
      </vt:variant>
      <vt:variant>
        <vt:i4>4128831</vt:i4>
      </vt:variant>
      <vt:variant>
        <vt:i4>84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5177366</vt:i4>
      </vt:variant>
      <vt:variant>
        <vt:i4>81</vt:i4>
      </vt:variant>
      <vt:variant>
        <vt:i4>0</vt:i4>
      </vt:variant>
      <vt:variant>
        <vt:i4>5</vt:i4>
      </vt:variant>
      <vt:variant>
        <vt:lpwstr>garantf1://86367.60/</vt:lpwstr>
      </vt:variant>
      <vt:variant>
        <vt:lpwstr/>
      </vt:variant>
      <vt:variant>
        <vt:i4>6881381</vt:i4>
      </vt:variant>
      <vt:variant>
        <vt:i4>78</vt:i4>
      </vt:variant>
      <vt:variant>
        <vt:i4>0</vt:i4>
      </vt:variant>
      <vt:variant>
        <vt:i4>5</vt:i4>
      </vt:variant>
      <vt:variant>
        <vt:lpwstr>/content/act/80a6ef7c-cd0c-41eb-b915-9197e925fa6b.html</vt:lpwstr>
      </vt:variant>
      <vt:variant>
        <vt:lpwstr/>
      </vt:variant>
      <vt:variant>
        <vt:i4>2687051</vt:i4>
      </vt:variant>
      <vt:variant>
        <vt:i4>75</vt:i4>
      </vt:variant>
      <vt:variant>
        <vt:i4>0</vt:i4>
      </vt:variant>
      <vt:variant>
        <vt:i4>5</vt:i4>
      </vt:variant>
      <vt:variant>
        <vt:lpwstr>D:\content\act\98354412-0b39-4c20-baaa-b66f69c31695.doc</vt:lpwstr>
      </vt:variant>
      <vt:variant>
        <vt:lpwstr/>
      </vt:variant>
      <vt:variant>
        <vt:i4>8323094</vt:i4>
      </vt:variant>
      <vt:variant>
        <vt:i4>72</vt:i4>
      </vt:variant>
      <vt:variant>
        <vt:i4>0</vt:i4>
      </vt:variant>
      <vt:variant>
        <vt:i4>5</vt:i4>
      </vt:variant>
      <vt:variant>
        <vt:lpwstr>D:\content\act\99dc3846-bce7-4033-9720-b102050bcc20.doc</vt:lpwstr>
      </vt:variant>
      <vt:variant>
        <vt:lpwstr/>
      </vt:variant>
      <vt:variant>
        <vt:i4>8192075</vt:i4>
      </vt:variant>
      <vt:variant>
        <vt:i4>69</vt:i4>
      </vt:variant>
      <vt:variant>
        <vt:i4>0</vt:i4>
      </vt:variant>
      <vt:variant>
        <vt:i4>5</vt:i4>
      </vt:variant>
      <vt:variant>
        <vt:lpwstr>D:\content\act\af4ec8de-bf36-40cf-8769-73eb1348a9b5.doc</vt:lpwstr>
      </vt:variant>
      <vt:variant>
        <vt:lpwstr/>
      </vt:variant>
      <vt:variant>
        <vt:i4>8192075</vt:i4>
      </vt:variant>
      <vt:variant>
        <vt:i4>66</vt:i4>
      </vt:variant>
      <vt:variant>
        <vt:i4>0</vt:i4>
      </vt:variant>
      <vt:variant>
        <vt:i4>5</vt:i4>
      </vt:variant>
      <vt:variant>
        <vt:lpwstr>D:\content\act\af4ec8de-bf36-40cf-8769-73eb1348a9b5.doc</vt:lpwstr>
      </vt:variant>
      <vt:variant>
        <vt:lpwstr/>
      </vt:variant>
      <vt:variant>
        <vt:i4>2555926</vt:i4>
      </vt:variant>
      <vt:variant>
        <vt:i4>63</vt:i4>
      </vt:variant>
      <vt:variant>
        <vt:i4>0</vt:i4>
      </vt:variant>
      <vt:variant>
        <vt:i4>5</vt:i4>
      </vt:variant>
      <vt:variant>
        <vt:lpwstr>D:\content\act\adc22188-48df-49b6-9412-4bfba295a18b.doc</vt:lpwstr>
      </vt:variant>
      <vt:variant>
        <vt:lpwstr/>
      </vt:variant>
      <vt:variant>
        <vt:i4>7471173</vt:i4>
      </vt:variant>
      <vt:variant>
        <vt:i4>60</vt:i4>
      </vt:variant>
      <vt:variant>
        <vt:i4>0</vt:i4>
      </vt:variant>
      <vt:variant>
        <vt:i4>5</vt:i4>
      </vt:variant>
      <vt:variant>
        <vt:lpwstr>D:\content\act\7939c13f-895e-4e46-a029-d5e4bd9cb69e.doc</vt:lpwstr>
      </vt:variant>
      <vt:variant>
        <vt:lpwstr/>
      </vt:variant>
      <vt:variant>
        <vt:i4>8323147</vt:i4>
      </vt:variant>
      <vt:variant>
        <vt:i4>57</vt:i4>
      </vt:variant>
      <vt:variant>
        <vt:i4>0</vt:i4>
      </vt:variant>
      <vt:variant>
        <vt:i4>5</vt:i4>
      </vt:variant>
      <vt:variant>
        <vt:lpwstr>D:\content\act\3923da7f-88c8-4aeb-98c9-e4669f2861ac.doc</vt:lpwstr>
      </vt:variant>
      <vt:variant>
        <vt:lpwstr/>
      </vt:variant>
      <vt:variant>
        <vt:i4>2687051</vt:i4>
      </vt:variant>
      <vt:variant>
        <vt:i4>54</vt:i4>
      </vt:variant>
      <vt:variant>
        <vt:i4>0</vt:i4>
      </vt:variant>
      <vt:variant>
        <vt:i4>5</vt:i4>
      </vt:variant>
      <vt:variant>
        <vt:lpwstr>D:\content\act\98354412-0b39-4c20-baaa-b66f69c31695.doc</vt:lpwstr>
      </vt:variant>
      <vt:variant>
        <vt:lpwstr/>
      </vt:variant>
      <vt:variant>
        <vt:i4>3866678</vt:i4>
      </vt:variant>
      <vt:variant>
        <vt:i4>51</vt:i4>
      </vt:variant>
      <vt:variant>
        <vt:i4>0</vt:i4>
      </vt:variant>
      <vt:variant>
        <vt:i4>5</vt:i4>
      </vt:variant>
      <vt:variant>
        <vt:lpwstr>/content/act/07e81e68-d575-4b2d-a2bb-e802ae8c8446.html</vt:lpwstr>
      </vt:variant>
      <vt:variant>
        <vt:lpwstr/>
      </vt:variant>
      <vt:variant>
        <vt:i4>7864351</vt:i4>
      </vt:variant>
      <vt:variant>
        <vt:i4>48</vt:i4>
      </vt:variant>
      <vt:variant>
        <vt:i4>0</vt:i4>
      </vt:variant>
      <vt:variant>
        <vt:i4>5</vt:i4>
      </vt:variant>
      <vt:variant>
        <vt:lpwstr>D:\content\act\457fb794-a111-4fe7-bb27-1de052020272.doc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4980746</vt:i4>
      </vt:variant>
      <vt:variant>
        <vt:i4>42</vt:i4>
      </vt:variant>
      <vt:variant>
        <vt:i4>0</vt:i4>
      </vt:variant>
      <vt:variant>
        <vt:i4>5</vt:i4>
      </vt:variant>
      <vt:variant>
        <vt:lpwstr>/content/act/130f6328-0ec2-4b4e-a683-52d1434afed0.doc</vt:lpwstr>
      </vt:variant>
      <vt:variant>
        <vt:lpwstr/>
      </vt:variant>
      <vt:variant>
        <vt:i4>4980746</vt:i4>
      </vt:variant>
      <vt:variant>
        <vt:i4>39</vt:i4>
      </vt:variant>
      <vt:variant>
        <vt:i4>0</vt:i4>
      </vt:variant>
      <vt:variant>
        <vt:i4>5</vt:i4>
      </vt:variant>
      <vt:variant>
        <vt:lpwstr>/content/act/130f6328-0ec2-4b4e-a683-52d1434afed0.doc</vt:lpwstr>
      </vt:variant>
      <vt:variant>
        <vt:lpwstr/>
      </vt:variant>
      <vt:variant>
        <vt:i4>2687051</vt:i4>
      </vt:variant>
      <vt:variant>
        <vt:i4>36</vt:i4>
      </vt:variant>
      <vt:variant>
        <vt:i4>0</vt:i4>
      </vt:variant>
      <vt:variant>
        <vt:i4>5</vt:i4>
      </vt:variant>
      <vt:variant>
        <vt:lpwstr>D:\content\act\98354412-0b39-4c20-baaa-b66f69c31695.doc</vt:lpwstr>
      </vt:variant>
      <vt:variant>
        <vt:lpwstr/>
      </vt:variant>
      <vt:variant>
        <vt:i4>4980746</vt:i4>
      </vt:variant>
      <vt:variant>
        <vt:i4>33</vt:i4>
      </vt:variant>
      <vt:variant>
        <vt:i4>0</vt:i4>
      </vt:variant>
      <vt:variant>
        <vt:i4>5</vt:i4>
      </vt:variant>
      <vt:variant>
        <vt:lpwstr>/content/act/130f6328-0ec2-4b4e-a683-52d1434afed0.doc</vt:lpwstr>
      </vt:variant>
      <vt:variant>
        <vt:lpwstr/>
      </vt:variant>
      <vt:variant>
        <vt:i4>8323094</vt:i4>
      </vt:variant>
      <vt:variant>
        <vt:i4>30</vt:i4>
      </vt:variant>
      <vt:variant>
        <vt:i4>0</vt:i4>
      </vt:variant>
      <vt:variant>
        <vt:i4>5</vt:i4>
      </vt:variant>
      <vt:variant>
        <vt:lpwstr>D:\content\act\99dc3846-bce7-4033-9720-b102050bcc20.doc</vt:lpwstr>
      </vt:variant>
      <vt:variant>
        <vt:lpwstr/>
      </vt:variant>
      <vt:variant>
        <vt:i4>4980746</vt:i4>
      </vt:variant>
      <vt:variant>
        <vt:i4>27</vt:i4>
      </vt:variant>
      <vt:variant>
        <vt:i4>0</vt:i4>
      </vt:variant>
      <vt:variant>
        <vt:i4>5</vt:i4>
      </vt:variant>
      <vt:variant>
        <vt:lpwstr>/content/act/130f6328-0ec2-4b4e-a683-52d1434afed0.doc</vt:lpwstr>
      </vt:variant>
      <vt:variant>
        <vt:lpwstr/>
      </vt:variant>
      <vt:variant>
        <vt:i4>8192075</vt:i4>
      </vt:variant>
      <vt:variant>
        <vt:i4>24</vt:i4>
      </vt:variant>
      <vt:variant>
        <vt:i4>0</vt:i4>
      </vt:variant>
      <vt:variant>
        <vt:i4>5</vt:i4>
      </vt:variant>
      <vt:variant>
        <vt:lpwstr>D:\content\act\af4ec8de-bf36-40cf-8769-73eb1348a9b5.doc</vt:lpwstr>
      </vt:variant>
      <vt:variant>
        <vt:lpwstr/>
      </vt:variant>
      <vt:variant>
        <vt:i4>4980746</vt:i4>
      </vt:variant>
      <vt:variant>
        <vt:i4>21</vt:i4>
      </vt:variant>
      <vt:variant>
        <vt:i4>0</vt:i4>
      </vt:variant>
      <vt:variant>
        <vt:i4>5</vt:i4>
      </vt:variant>
      <vt:variant>
        <vt:lpwstr>/content/act/130f6328-0ec2-4b4e-a683-52d1434afed0.doc</vt:lpwstr>
      </vt:variant>
      <vt:variant>
        <vt:lpwstr/>
      </vt:variant>
      <vt:variant>
        <vt:i4>7471173</vt:i4>
      </vt:variant>
      <vt:variant>
        <vt:i4>18</vt:i4>
      </vt:variant>
      <vt:variant>
        <vt:i4>0</vt:i4>
      </vt:variant>
      <vt:variant>
        <vt:i4>5</vt:i4>
      </vt:variant>
      <vt:variant>
        <vt:lpwstr>D:\content\act\7939c13f-895e-4e46-a029-d5e4bd9cb69e.doc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/content/act/130f6328-0ec2-4b4e-a683-52d1434afed0.doc</vt:lpwstr>
      </vt:variant>
      <vt:variant>
        <vt:lpwstr/>
      </vt:variant>
      <vt:variant>
        <vt:i4>2293783</vt:i4>
      </vt:variant>
      <vt:variant>
        <vt:i4>12</vt:i4>
      </vt:variant>
      <vt:variant>
        <vt:i4>0</vt:i4>
      </vt:variant>
      <vt:variant>
        <vt:i4>5</vt:i4>
      </vt:variant>
      <vt:variant>
        <vt:lpwstr>D:\content\act\5d3d53d0-a303-4b19-a36c-753e7b2310c2.doc</vt:lpwstr>
      </vt:variant>
      <vt:variant>
        <vt:lpwstr/>
      </vt:variant>
      <vt:variant>
        <vt:i4>4980746</vt:i4>
      </vt:variant>
      <vt:variant>
        <vt:i4>9</vt:i4>
      </vt:variant>
      <vt:variant>
        <vt:i4>0</vt:i4>
      </vt:variant>
      <vt:variant>
        <vt:i4>5</vt:i4>
      </vt:variant>
      <vt:variant>
        <vt:lpwstr>/content/act/130f6328-0ec2-4b4e-a683-52d1434afed0.doc</vt:lpwstr>
      </vt:variant>
      <vt:variant>
        <vt:lpwstr/>
      </vt:variant>
      <vt:variant>
        <vt:i4>2490393</vt:i4>
      </vt:variant>
      <vt:variant>
        <vt:i4>6</vt:i4>
      </vt:variant>
      <vt:variant>
        <vt:i4>0</vt:i4>
      </vt:variant>
      <vt:variant>
        <vt:i4>5</vt:i4>
      </vt:variant>
      <vt:variant>
        <vt:lpwstr>D:\content\act\73b817a2-e65c-4979-9d17-abc7a4c517ef.doc</vt:lpwstr>
      </vt:variant>
      <vt:variant>
        <vt:lpwstr/>
      </vt:variant>
      <vt:variant>
        <vt:i4>4980746</vt:i4>
      </vt:variant>
      <vt:variant>
        <vt:i4>3</vt:i4>
      </vt:variant>
      <vt:variant>
        <vt:i4>0</vt:i4>
      </vt:variant>
      <vt:variant>
        <vt:i4>5</vt:i4>
      </vt:variant>
      <vt:variant>
        <vt:lpwstr>/content/act/130f6328-0ec2-4b4e-a683-52d1434afed0.doc</vt:lpwstr>
      </vt:variant>
      <vt:variant>
        <vt:lpwstr/>
      </vt:variant>
      <vt:variant>
        <vt:i4>8323147</vt:i4>
      </vt:variant>
      <vt:variant>
        <vt:i4>0</vt:i4>
      </vt:variant>
      <vt:variant>
        <vt:i4>0</vt:i4>
      </vt:variant>
      <vt:variant>
        <vt:i4>5</vt:i4>
      </vt:variant>
      <vt:variant>
        <vt:lpwstr>D:\content\act\3923da7f-88c8-4aeb-98c9-e4669f2861ac.doc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2018-10-30T04:47:00Z</cp:lastPrinted>
  <dcterms:created xsi:type="dcterms:W3CDTF">2023-03-10T10:11:00Z</dcterms:created>
  <dcterms:modified xsi:type="dcterms:W3CDTF">2023-03-10T10:11:00Z</dcterms:modified>
</cp:coreProperties>
</file>