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D30" w:rsidRPr="00222DAC" w:rsidRDefault="00AA2146" w:rsidP="005B1D30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222DAC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В ходе осуществления муниципального земельного контроля н</w:t>
      </w:r>
      <w:r w:rsidR="005B1D30" w:rsidRPr="00222DAC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аиболее часто встречающимися нарушениями земельного законодательства являются:</w:t>
      </w:r>
    </w:p>
    <w:p w:rsidR="005B1D30" w:rsidRDefault="005B1D30" w:rsidP="005B1D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E1D1E"/>
          <w:sz w:val="24"/>
          <w:szCs w:val="24"/>
          <w:lang w:eastAsia="ru-RU"/>
        </w:rPr>
      </w:pPr>
      <w:r w:rsidRPr="00222DAC">
        <w:rPr>
          <w:rFonts w:ascii="Times New Roman" w:eastAsia="Times New Roman" w:hAnsi="Times New Roman" w:cs="Times New Roman"/>
          <w:b/>
          <w:color w:val="1E1D1E"/>
          <w:sz w:val="24"/>
          <w:szCs w:val="24"/>
          <w:lang w:eastAsia="ru-RU"/>
        </w:rPr>
        <w:t>Изменение фактических границ земельных участков, в результате которых увеличивается площадь земельного участка за счет занятия земель, принадлежащих смежным правообладателям.</w:t>
      </w:r>
    </w:p>
    <w:p w:rsidR="00525F87" w:rsidRDefault="005B1D30" w:rsidP="005B1D30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222DAC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Самое распространенное нарушение - это самовольное занятие земельного участка или части земельного участка</w:t>
      </w:r>
      <w:r w:rsidR="00525F8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. </w:t>
      </w:r>
    </w:p>
    <w:p w:rsidR="005B1D30" w:rsidRDefault="00525F87" w:rsidP="005B1D30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О</w:t>
      </w:r>
      <w:r w:rsidR="005B1D30" w:rsidRPr="00222DAC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тветственность за правонарушение установлена статьей 7.1 Кодекса </w:t>
      </w:r>
      <w:r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РФ </w:t>
      </w:r>
      <w:r w:rsidR="005B1D30" w:rsidRPr="00222DAC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об ад</w:t>
      </w:r>
      <w:r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министративных правонарушениях</w:t>
      </w:r>
    </w:p>
    <w:p w:rsidR="00525F87" w:rsidRPr="00222DAC" w:rsidRDefault="00525F87" w:rsidP="00525F87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i/>
          <w:color w:val="1E1D1E"/>
          <w:sz w:val="20"/>
          <w:szCs w:val="20"/>
          <w:lang w:eastAsia="ru-RU"/>
        </w:rPr>
      </w:pPr>
      <w:r w:rsidRPr="00222DAC">
        <w:rPr>
          <w:rFonts w:ascii="Times New Roman" w:eastAsia="Times New Roman" w:hAnsi="Times New Roman" w:cs="Times New Roman"/>
          <w:i/>
          <w:color w:val="1E1D1E"/>
          <w:sz w:val="20"/>
          <w:szCs w:val="20"/>
          <w:lang w:eastAsia="ru-RU"/>
        </w:rPr>
        <w:t xml:space="preserve">Согласно статье 7.1. </w:t>
      </w:r>
      <w:proofErr w:type="gramStart"/>
      <w:r w:rsidRPr="00222DAC">
        <w:rPr>
          <w:rFonts w:ascii="Times New Roman" w:eastAsia="Times New Roman" w:hAnsi="Times New Roman" w:cs="Times New Roman"/>
          <w:i/>
          <w:color w:val="1E1D1E"/>
          <w:sz w:val="20"/>
          <w:szCs w:val="20"/>
          <w:lang w:eastAsia="ru-RU"/>
        </w:rPr>
        <w:t>Кодекса Российской Федерации об административных правонарушениях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- влечет наложение административного штрафа в случае, если определена кадастровая стоимость земельного участка</w:t>
      </w:r>
      <w:r w:rsidRPr="00222DAC">
        <w:rPr>
          <w:rFonts w:ascii="Times New Roman" w:eastAsia="Times New Roman" w:hAnsi="Times New Roman" w:cs="Times New Roman"/>
          <w:b/>
          <w:i/>
          <w:color w:val="1E1D1E"/>
          <w:sz w:val="20"/>
          <w:szCs w:val="20"/>
          <w:lang w:eastAsia="ru-RU"/>
        </w:rPr>
        <w:t>, на граждан</w:t>
      </w:r>
      <w:r w:rsidRPr="00222DAC">
        <w:rPr>
          <w:rFonts w:ascii="Times New Roman" w:eastAsia="Times New Roman" w:hAnsi="Times New Roman" w:cs="Times New Roman"/>
          <w:i/>
          <w:color w:val="1E1D1E"/>
          <w:sz w:val="20"/>
          <w:szCs w:val="20"/>
          <w:lang w:eastAsia="ru-RU"/>
        </w:rPr>
        <w:t xml:space="preserve"> в размере от 1 до 1,5 процента кадастровой стоимости земельного участка, </w:t>
      </w:r>
      <w:r w:rsidRPr="00222DAC">
        <w:rPr>
          <w:rFonts w:ascii="Times New Roman" w:eastAsia="Times New Roman" w:hAnsi="Times New Roman" w:cs="Times New Roman"/>
          <w:b/>
          <w:i/>
          <w:color w:val="1E1D1E"/>
          <w:sz w:val="20"/>
          <w:szCs w:val="20"/>
          <w:lang w:eastAsia="ru-RU"/>
        </w:rPr>
        <w:t>но не менее</w:t>
      </w:r>
      <w:proofErr w:type="gramEnd"/>
      <w:r w:rsidRPr="00222DAC">
        <w:rPr>
          <w:rFonts w:ascii="Times New Roman" w:eastAsia="Times New Roman" w:hAnsi="Times New Roman" w:cs="Times New Roman"/>
          <w:b/>
          <w:i/>
          <w:color w:val="1E1D1E"/>
          <w:sz w:val="20"/>
          <w:szCs w:val="20"/>
          <w:lang w:eastAsia="ru-RU"/>
        </w:rPr>
        <w:t xml:space="preserve"> пяти тысяч рублей;</w:t>
      </w:r>
      <w:r w:rsidRPr="00222DAC">
        <w:rPr>
          <w:rFonts w:ascii="Times New Roman" w:eastAsia="Times New Roman" w:hAnsi="Times New Roman" w:cs="Times New Roman"/>
          <w:i/>
          <w:color w:val="1E1D1E"/>
          <w:sz w:val="20"/>
          <w:szCs w:val="20"/>
          <w:lang w:eastAsia="ru-RU"/>
        </w:rPr>
        <w:t xml:space="preserve"> на должностных лиц - от 1,5 до 2 процентов кадастровой стоимости земельного участка, но не менее двадцати тысяч рублей; </w:t>
      </w:r>
      <w:proofErr w:type="gramStart"/>
      <w:r w:rsidRPr="00222DAC">
        <w:rPr>
          <w:rFonts w:ascii="Times New Roman" w:eastAsia="Times New Roman" w:hAnsi="Times New Roman" w:cs="Times New Roman"/>
          <w:i/>
          <w:color w:val="1E1D1E"/>
          <w:sz w:val="20"/>
          <w:szCs w:val="20"/>
          <w:lang w:eastAsia="ru-RU"/>
        </w:rPr>
        <w:t>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</w:t>
      </w:r>
      <w:proofErr w:type="gramEnd"/>
    </w:p>
    <w:p w:rsidR="00525F87" w:rsidRDefault="00525F87" w:rsidP="005B1D30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5B1D30" w:rsidRPr="00222DAC" w:rsidRDefault="005B1D30" w:rsidP="005B1D30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222DAC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Под самовольным занятием подразумевается пользование лицом таким участком без наличия на то правовых оснований. Самовольное занятие земельного участка или части земельного участка выражается в следующем:</w:t>
      </w:r>
    </w:p>
    <w:p w:rsidR="005B1D30" w:rsidRPr="00222DAC" w:rsidRDefault="005B1D30" w:rsidP="00222DAC">
      <w:pPr>
        <w:shd w:val="clear" w:color="auto" w:fill="FFFFFF"/>
        <w:spacing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222DAC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- пользование земельным участком до принятия соответствующим органом исполнительной власти решения о предоставлении, продаже (передаче) земельного участка в собственность, о переоформлении права на землю и выделе земельного участка;</w:t>
      </w:r>
    </w:p>
    <w:p w:rsidR="005B1D30" w:rsidRPr="00222DAC" w:rsidRDefault="005B1D30" w:rsidP="00222DAC">
      <w:pPr>
        <w:shd w:val="clear" w:color="auto" w:fill="FFFFFF"/>
        <w:spacing w:after="144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222DAC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- размещение строений, несанкционированное изменение границ своего земельного участка, путем переноса ограждения и самовольное занятие при этом дополнительного земельного участка.</w:t>
      </w:r>
    </w:p>
    <w:p w:rsidR="00222DAC" w:rsidRPr="00525F87" w:rsidRDefault="00222DAC" w:rsidP="00525F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E1D1E"/>
          <w:sz w:val="24"/>
          <w:szCs w:val="24"/>
          <w:u w:val="single"/>
          <w:lang w:eastAsia="ru-RU"/>
        </w:rPr>
      </w:pPr>
      <w:r w:rsidRPr="00525F87">
        <w:rPr>
          <w:rFonts w:ascii="Times New Roman" w:eastAsia="Times New Roman" w:hAnsi="Times New Roman" w:cs="Times New Roman"/>
          <w:color w:val="1E1D1E"/>
          <w:sz w:val="24"/>
          <w:szCs w:val="24"/>
          <w:u w:val="single"/>
          <w:lang w:eastAsia="ru-RU"/>
        </w:rPr>
        <w:t>Рекомендации:</w:t>
      </w:r>
    </w:p>
    <w:p w:rsidR="001212D0" w:rsidRDefault="005B1D30" w:rsidP="00525F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222DAC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В целях недопущения таких нарушений</w:t>
      </w:r>
      <w:r w:rsidR="001212D0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:</w:t>
      </w:r>
    </w:p>
    <w:p w:rsidR="005B1D30" w:rsidRPr="00222DAC" w:rsidRDefault="001212D0" w:rsidP="00525F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- </w:t>
      </w:r>
      <w:r w:rsidR="005B1D30" w:rsidRPr="00222DAC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необходимо удостовериться, что границы используемого земельного участка соответствуют границам земельного участка, содержащимся в ЕГРН, и не пересекают границ смежных земельных участков. В случае если в сведениях ЕГРН отсутствуют сведения о местоположении границ используемого земельного участка, необходимо обратиться к кадастровому инженеру, который проведет кадастровые работы, в результате которых будет определено местоположение границ земельного участка, а также будут подготовлены документы для обращения с заявлением о внесении сведений о границах земельного участка в ЕГРН.</w:t>
      </w:r>
    </w:p>
    <w:p w:rsidR="005B1D30" w:rsidRPr="00222DAC" w:rsidRDefault="001212D0" w:rsidP="00525F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- з</w:t>
      </w:r>
      <w:r w:rsidR="005B1D30" w:rsidRPr="00222DAC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емлепользователям рекомендуется проверить, имеются ли документы, подтверждающие право владения или пользования земельным участком, на котором разведен огород, построен дом, гараж, баня и другие объекты.</w:t>
      </w:r>
    </w:p>
    <w:p w:rsidR="005B1D30" w:rsidRPr="00222DAC" w:rsidRDefault="001212D0" w:rsidP="00222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- н</w:t>
      </w:r>
      <w:r w:rsidR="005B1D30" w:rsidRPr="00222DAC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еобходимо убедиться, что используемое в хозяйстве имущество - дрова, строительные и иные материалы, размещены в границах вашего земельного участка, а не на свободной территории и не на участке соседей.</w:t>
      </w:r>
    </w:p>
    <w:p w:rsidR="005B1D30" w:rsidRPr="00222DAC" w:rsidRDefault="001212D0" w:rsidP="00525F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lastRenderedPageBreak/>
        <w:t>- и</w:t>
      </w:r>
      <w:r w:rsidR="005B1D30" w:rsidRPr="00222DAC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зучите Ваши правоустанавливающие документы на земельные участки, запросите информацию из Единого государственного реестра недвижимости (ЕГРН), чтобы удостовериться в том, что у вашего участка установлены границы.</w:t>
      </w:r>
    </w:p>
    <w:p w:rsidR="005B1D30" w:rsidRPr="00222DAC" w:rsidRDefault="005B1D30" w:rsidP="001212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222DAC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Без проведения процедуры межевания границы земельного участка остаются не установленными, а площадь - декларированной. В связи с тем, что достоверно не определено местоположение границ земельного участка, а площадь не уточнена, участок может стать объектом спора с соседями, возможен также самовольный захват этого участка или его части.</w:t>
      </w:r>
    </w:p>
    <w:p w:rsidR="00525F87" w:rsidRPr="00525F87" w:rsidRDefault="005B1D30" w:rsidP="00525F87">
      <w:pPr>
        <w:numPr>
          <w:ilvl w:val="0"/>
          <w:numId w:val="2"/>
        </w:numPr>
        <w:shd w:val="clear" w:color="auto" w:fill="FFFFFF"/>
        <w:spacing w:before="100" w:beforeAutospacing="1" w:after="144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525F87">
        <w:rPr>
          <w:rFonts w:ascii="Times New Roman" w:eastAsia="Times New Roman" w:hAnsi="Times New Roman" w:cs="Times New Roman"/>
          <w:b/>
          <w:color w:val="1E1D1E"/>
          <w:sz w:val="24"/>
          <w:szCs w:val="24"/>
          <w:lang w:eastAsia="ru-RU"/>
        </w:rPr>
        <w:t xml:space="preserve">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 </w:t>
      </w:r>
    </w:p>
    <w:p w:rsidR="00525F87" w:rsidRPr="00525F87" w:rsidRDefault="00525F87" w:rsidP="00525F87">
      <w:pPr>
        <w:shd w:val="clear" w:color="auto" w:fill="FFFFFF"/>
        <w:spacing w:before="100" w:beforeAutospacing="1" w:after="144" w:afterAutospacing="1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525F8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Ответственность за такой вид правонарушений установлена частью 1 статьи 8.8 </w:t>
      </w:r>
      <w:proofErr w:type="spellStart"/>
      <w:r w:rsidRPr="00525F8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КоА</w:t>
      </w:r>
      <w:r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П</w:t>
      </w:r>
      <w:proofErr w:type="spellEnd"/>
    </w:p>
    <w:p w:rsidR="005B1D30" w:rsidRPr="00525F87" w:rsidRDefault="005B1D30" w:rsidP="005B1D30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i/>
          <w:color w:val="1E1D1E"/>
          <w:sz w:val="20"/>
          <w:szCs w:val="20"/>
          <w:lang w:eastAsia="ru-RU"/>
        </w:rPr>
      </w:pPr>
      <w:proofErr w:type="gramStart"/>
      <w:r w:rsidRPr="00525F87">
        <w:rPr>
          <w:rFonts w:ascii="Times New Roman" w:eastAsia="Times New Roman" w:hAnsi="Times New Roman" w:cs="Times New Roman"/>
          <w:i/>
          <w:color w:val="1E1D1E"/>
          <w:sz w:val="20"/>
          <w:szCs w:val="20"/>
          <w:lang w:eastAsia="ru-RU"/>
        </w:rPr>
        <w:t xml:space="preserve">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использованием, влечет наложение административного штрафа в случае, если определена кадастровая стоимость земельного участка, </w:t>
      </w:r>
      <w:r w:rsidRPr="00525F87">
        <w:rPr>
          <w:rFonts w:ascii="Times New Roman" w:eastAsia="Times New Roman" w:hAnsi="Times New Roman" w:cs="Times New Roman"/>
          <w:b/>
          <w:i/>
          <w:color w:val="1E1D1E"/>
          <w:sz w:val="20"/>
          <w:szCs w:val="20"/>
          <w:lang w:eastAsia="ru-RU"/>
        </w:rPr>
        <w:t>на граждан</w:t>
      </w:r>
      <w:r w:rsidRPr="00525F87">
        <w:rPr>
          <w:rFonts w:ascii="Times New Roman" w:eastAsia="Times New Roman" w:hAnsi="Times New Roman" w:cs="Times New Roman"/>
          <w:i/>
          <w:color w:val="1E1D1E"/>
          <w:sz w:val="20"/>
          <w:szCs w:val="20"/>
          <w:lang w:eastAsia="ru-RU"/>
        </w:rPr>
        <w:t xml:space="preserve"> в размере от 0,5 до 1 процента кадастровой стоимости земельного участка, </w:t>
      </w:r>
      <w:r w:rsidRPr="00525F87">
        <w:rPr>
          <w:rFonts w:ascii="Times New Roman" w:eastAsia="Times New Roman" w:hAnsi="Times New Roman" w:cs="Times New Roman"/>
          <w:b/>
          <w:i/>
          <w:color w:val="1E1D1E"/>
          <w:sz w:val="20"/>
          <w:szCs w:val="20"/>
          <w:lang w:eastAsia="ru-RU"/>
        </w:rPr>
        <w:t>но не менее десяти тысяч рублей</w:t>
      </w:r>
      <w:r w:rsidRPr="00525F87">
        <w:rPr>
          <w:rFonts w:ascii="Times New Roman" w:eastAsia="Times New Roman" w:hAnsi="Times New Roman" w:cs="Times New Roman"/>
          <w:i/>
          <w:color w:val="1E1D1E"/>
          <w:sz w:val="20"/>
          <w:szCs w:val="20"/>
          <w:lang w:eastAsia="ru-RU"/>
        </w:rPr>
        <w:t>;</w:t>
      </w:r>
      <w:proofErr w:type="gramEnd"/>
      <w:r w:rsidRPr="00525F87">
        <w:rPr>
          <w:rFonts w:ascii="Times New Roman" w:eastAsia="Times New Roman" w:hAnsi="Times New Roman" w:cs="Times New Roman"/>
          <w:i/>
          <w:color w:val="1E1D1E"/>
          <w:sz w:val="20"/>
          <w:szCs w:val="20"/>
          <w:lang w:eastAsia="ru-RU"/>
        </w:rPr>
        <w:t xml:space="preserve"> </w:t>
      </w:r>
      <w:proofErr w:type="gramStart"/>
      <w:r w:rsidRPr="00525F87">
        <w:rPr>
          <w:rFonts w:ascii="Times New Roman" w:eastAsia="Times New Roman" w:hAnsi="Times New Roman" w:cs="Times New Roman"/>
          <w:i/>
          <w:color w:val="1E1D1E"/>
          <w:sz w:val="20"/>
          <w:szCs w:val="20"/>
          <w:lang w:eastAsia="ru-RU"/>
        </w:rPr>
        <w:t>на должностных лиц - от 1 до 1,5 процента кадастровой стоимости земельного участка, но не менее двадцати тысяч рублей; 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</w:t>
      </w:r>
      <w:proofErr w:type="gramEnd"/>
      <w:r w:rsidRPr="00525F87">
        <w:rPr>
          <w:rFonts w:ascii="Times New Roman" w:eastAsia="Times New Roman" w:hAnsi="Times New Roman" w:cs="Times New Roman"/>
          <w:i/>
          <w:color w:val="1E1D1E"/>
          <w:sz w:val="20"/>
          <w:szCs w:val="20"/>
          <w:lang w:eastAsia="ru-RU"/>
        </w:rPr>
        <w:t xml:space="preserve"> на должностных лиц - от двадцати тысяч до пятидесяти тысяч рублей; на юридических лиц - от ста тысяч до двухсот тысяч рублей.</w:t>
      </w:r>
    </w:p>
    <w:p w:rsidR="005B1D30" w:rsidRPr="00222DAC" w:rsidRDefault="005B1D30" w:rsidP="00525F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222DAC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Некоторые пользователи земельных участков, чтобы уменьшать платежи за используемую ими землю, оформляют под одну цель, а фактически используют под другую цель. Нецелевое использование земель – это скрытые потери местного бюджета в виде </w:t>
      </w:r>
      <w:proofErr w:type="spellStart"/>
      <w:r w:rsidRPr="00222DAC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неначислений</w:t>
      </w:r>
      <w:proofErr w:type="spellEnd"/>
      <w:r w:rsidRPr="00222DAC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платежей за землю, так как ставки земельного налога и арендной платы зависят от вида разрешенного использования земельного участка. Указанный вид нарушения встречается в большей части в зоне жилой застройки, когда граждане на землях, предоставленных для индивидуального жилищного строительства или ведения личного подсобного хозяйства, открывают магазины, гостиницы, </w:t>
      </w:r>
      <w:proofErr w:type="spellStart"/>
      <w:r w:rsidRPr="00222DAC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автомойки</w:t>
      </w:r>
      <w:proofErr w:type="spellEnd"/>
      <w:r w:rsidRPr="00222DAC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, при этом, не изменяя вид разрешенного использования земельного участка.</w:t>
      </w:r>
    </w:p>
    <w:p w:rsidR="00525F87" w:rsidRDefault="005B1D30" w:rsidP="00525F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222DAC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В целях недопущения таких нарушений рекомендуется использовать земельные участки в соответствии с видом разрешенного использования. Вид разрешенного использования на земельный участок указывается в правоустанавливающем документе на земельный участок. Также, информацию о виде разрешенного использовании земельного участка можно узнать, заказав выписку из Единого государственного реестра недвижимости об объекте недвижимости</w:t>
      </w:r>
      <w:r w:rsidR="00525F8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.</w:t>
      </w:r>
    </w:p>
    <w:p w:rsidR="005B1D30" w:rsidRPr="00222DAC" w:rsidRDefault="005B1D30" w:rsidP="005B1D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E1D1E"/>
          <w:sz w:val="24"/>
          <w:szCs w:val="24"/>
          <w:lang w:eastAsia="ru-RU"/>
        </w:rPr>
      </w:pPr>
      <w:r w:rsidRPr="00222DAC">
        <w:rPr>
          <w:rFonts w:ascii="Times New Roman" w:eastAsia="Times New Roman" w:hAnsi="Times New Roman" w:cs="Times New Roman"/>
          <w:b/>
          <w:color w:val="1E1D1E"/>
          <w:sz w:val="24"/>
          <w:szCs w:val="24"/>
          <w:lang w:eastAsia="ru-RU"/>
        </w:rPr>
        <w:t>Неиспользование земельного участка, предназначенного для жилищного или иного строительства, садоводства и огородничества.</w:t>
      </w:r>
    </w:p>
    <w:p w:rsidR="005B1D30" w:rsidRPr="00222DAC" w:rsidRDefault="005B1D30" w:rsidP="005B1D30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222DAC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Ответственность за такой вид правонарушений установлена частью 3 статьи 8.8 </w:t>
      </w:r>
      <w:proofErr w:type="spellStart"/>
      <w:r w:rsidRPr="00222DAC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КоАП</w:t>
      </w:r>
      <w:proofErr w:type="spellEnd"/>
      <w:r w:rsidRPr="00222DAC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.</w:t>
      </w:r>
    </w:p>
    <w:p w:rsidR="005B1D30" w:rsidRPr="00525F87" w:rsidRDefault="005B1D30" w:rsidP="005B1D30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i/>
          <w:color w:val="1E1D1E"/>
          <w:sz w:val="20"/>
          <w:szCs w:val="20"/>
          <w:lang w:eastAsia="ru-RU"/>
        </w:rPr>
      </w:pPr>
      <w:proofErr w:type="gramStart"/>
      <w:r w:rsidRPr="00525F87">
        <w:rPr>
          <w:rFonts w:ascii="Times New Roman" w:eastAsia="Times New Roman" w:hAnsi="Times New Roman" w:cs="Times New Roman"/>
          <w:i/>
          <w:color w:val="1E1D1E"/>
          <w:sz w:val="20"/>
          <w:szCs w:val="20"/>
          <w:lang w:eastAsia="ru-RU"/>
        </w:rPr>
        <w:t xml:space="preserve">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законом, влечет наложение административного штрафа в случае, если определена кадастровая стоимость земельного участка, </w:t>
      </w:r>
      <w:r w:rsidRPr="00525F87">
        <w:rPr>
          <w:rFonts w:ascii="Times New Roman" w:eastAsia="Times New Roman" w:hAnsi="Times New Roman" w:cs="Times New Roman"/>
          <w:b/>
          <w:i/>
          <w:color w:val="1E1D1E"/>
          <w:sz w:val="20"/>
          <w:szCs w:val="20"/>
          <w:lang w:eastAsia="ru-RU"/>
        </w:rPr>
        <w:t>на граждан</w:t>
      </w:r>
      <w:r w:rsidRPr="00525F87">
        <w:rPr>
          <w:rFonts w:ascii="Times New Roman" w:eastAsia="Times New Roman" w:hAnsi="Times New Roman" w:cs="Times New Roman"/>
          <w:i/>
          <w:color w:val="1E1D1E"/>
          <w:sz w:val="20"/>
          <w:szCs w:val="20"/>
          <w:lang w:eastAsia="ru-RU"/>
        </w:rPr>
        <w:t xml:space="preserve"> в размере от 1 до 1,5 процента кадастровой стоимости земельного участка, </w:t>
      </w:r>
      <w:r w:rsidRPr="00525F87">
        <w:rPr>
          <w:rFonts w:ascii="Times New Roman" w:eastAsia="Times New Roman" w:hAnsi="Times New Roman" w:cs="Times New Roman"/>
          <w:b/>
          <w:i/>
          <w:color w:val="1E1D1E"/>
          <w:sz w:val="20"/>
          <w:szCs w:val="20"/>
          <w:lang w:eastAsia="ru-RU"/>
        </w:rPr>
        <w:t>но не менее двадцати тысяч</w:t>
      </w:r>
      <w:proofErr w:type="gramEnd"/>
      <w:r w:rsidRPr="00525F87">
        <w:rPr>
          <w:rFonts w:ascii="Times New Roman" w:eastAsia="Times New Roman" w:hAnsi="Times New Roman" w:cs="Times New Roman"/>
          <w:b/>
          <w:i/>
          <w:color w:val="1E1D1E"/>
          <w:sz w:val="20"/>
          <w:szCs w:val="20"/>
          <w:lang w:eastAsia="ru-RU"/>
        </w:rPr>
        <w:t xml:space="preserve"> </w:t>
      </w:r>
      <w:proofErr w:type="gramStart"/>
      <w:r w:rsidRPr="00525F87">
        <w:rPr>
          <w:rFonts w:ascii="Times New Roman" w:eastAsia="Times New Roman" w:hAnsi="Times New Roman" w:cs="Times New Roman"/>
          <w:b/>
          <w:i/>
          <w:color w:val="1E1D1E"/>
          <w:sz w:val="20"/>
          <w:szCs w:val="20"/>
          <w:lang w:eastAsia="ru-RU"/>
        </w:rPr>
        <w:t>рублей;</w:t>
      </w:r>
      <w:r w:rsidRPr="00525F87">
        <w:rPr>
          <w:rFonts w:ascii="Times New Roman" w:eastAsia="Times New Roman" w:hAnsi="Times New Roman" w:cs="Times New Roman"/>
          <w:i/>
          <w:color w:val="1E1D1E"/>
          <w:sz w:val="20"/>
          <w:szCs w:val="20"/>
          <w:lang w:eastAsia="ru-RU"/>
        </w:rPr>
        <w:t xml:space="preserve"> на должностных лиц - от 1,5 до 2 процентов кадастровой стоимости земельного участка, но не менее пятидесяти тысяч рублей; на юридических лиц - от 3 до 5 процентов кадастровой стоимости земельного участка, но не менее четырехсот тысяч рублей, а в случае, если не определена кадастровая стоимость земельного участка, на граждан в размере от двадцати тысяч до </w:t>
      </w:r>
      <w:r w:rsidRPr="00525F87">
        <w:rPr>
          <w:rFonts w:ascii="Times New Roman" w:eastAsia="Times New Roman" w:hAnsi="Times New Roman" w:cs="Times New Roman"/>
          <w:i/>
          <w:color w:val="1E1D1E"/>
          <w:sz w:val="20"/>
          <w:szCs w:val="20"/>
          <w:lang w:eastAsia="ru-RU"/>
        </w:rPr>
        <w:lastRenderedPageBreak/>
        <w:t>пятидесяти тысяч рублей;</w:t>
      </w:r>
      <w:proofErr w:type="gramEnd"/>
      <w:r w:rsidRPr="00525F87">
        <w:rPr>
          <w:rFonts w:ascii="Times New Roman" w:eastAsia="Times New Roman" w:hAnsi="Times New Roman" w:cs="Times New Roman"/>
          <w:i/>
          <w:color w:val="1E1D1E"/>
          <w:sz w:val="20"/>
          <w:szCs w:val="20"/>
          <w:lang w:eastAsia="ru-RU"/>
        </w:rPr>
        <w:t xml:space="preserve"> на должностных лиц - от пятидесяти тысяч до ста тысяч рублей; на юридических лиц - от четырехсот тысяч до семисот тысяч рублей.</w:t>
      </w:r>
    </w:p>
    <w:p w:rsidR="005B1D30" w:rsidRDefault="005B1D30" w:rsidP="00525F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222DAC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В целях недопущения нарушений правообладателям земельных участков необходимо в сроки, установленные федеральными законами, приступить к использованию земельного участка. Следует отметить, что использование земельного участка должно соответствовать виду разрешенного использования, указанному в Едином государственном реестре недвижимости (ЕГРН) и правоустанавливающих документах на землю.</w:t>
      </w:r>
    </w:p>
    <w:p w:rsidR="002272C0" w:rsidRDefault="002272C0" w:rsidP="00525F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2272C0" w:rsidRDefault="002272C0" w:rsidP="00525F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2272C0" w:rsidRPr="002272C0" w:rsidRDefault="00871D60" w:rsidP="00871D60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2272C0" w:rsidRPr="00227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Неиспользование земельного участка из земель сельскохозяйственного назначения, оборот которого регулируется Федеральным </w:t>
      </w:r>
      <w:hyperlink r:id="rId5" w:history="1">
        <w:r w:rsidR="002272C0" w:rsidRPr="00871D60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ru-RU"/>
          </w:rPr>
          <w:t>законом</w:t>
        </w:r>
      </w:hyperlink>
      <w:r w:rsidR="002272C0" w:rsidRPr="00227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24 июля 2002 года N 101-ФЗ "Об обороте земель сельскохозяйственного назначения",</w:t>
      </w:r>
      <w:r w:rsidR="002272C0" w:rsidRPr="00227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72C0" w:rsidRPr="00227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ведения сельскохозяйственного производства или осуществления иной связанной с сельскохозяйственным производством деятельности </w:t>
      </w:r>
    </w:p>
    <w:p w:rsidR="002272C0" w:rsidRPr="002272C0" w:rsidRDefault="002272C0" w:rsidP="00871D60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7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влечет наложение административного штрафа </w:t>
      </w:r>
      <w:r w:rsidRPr="00227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граждан</w:t>
      </w:r>
      <w:r w:rsidRPr="00227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от 0,3 до 0,5 процента кадастровой стоимости земельного участка, </w:t>
      </w:r>
      <w:r w:rsidRPr="00227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 не менее трех тысяч рублей</w:t>
      </w:r>
      <w:r w:rsidRPr="00227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на должностных лиц - от 0,5 до 1,5 процента кадастровой стоимости земельного участка, но не менее пятидесяти тысяч рублей; на юридических лиц - от 2 до 10 процентов кадастровой стоимости земельного участка, но не менее двухсот тысяч рублей. </w:t>
      </w:r>
      <w:proofErr w:type="gramEnd"/>
    </w:p>
    <w:p w:rsidR="002272C0" w:rsidRDefault="002272C0" w:rsidP="00871D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2B5BFE" w:rsidRDefault="00D910C1" w:rsidP="00D910C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2B5BFE" w:rsidRPr="00D910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Порча земель</w:t>
      </w:r>
      <w:r w:rsidR="002B5BFE" w:rsidRPr="00D91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10C1" w:rsidRDefault="00D910C1" w:rsidP="00D910C1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D910C1" w:rsidRPr="00222DAC" w:rsidRDefault="00D910C1" w:rsidP="00D910C1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222DAC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Ответственность за такой вид правонарушений установлена частью стать</w:t>
      </w:r>
      <w:r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ей </w:t>
      </w:r>
      <w:r w:rsidRPr="00222DAC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6</w:t>
      </w:r>
      <w:r w:rsidRPr="00222DAC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</w:t>
      </w:r>
      <w:proofErr w:type="spellStart"/>
      <w:r w:rsidRPr="00222DAC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КоАП</w:t>
      </w:r>
      <w:proofErr w:type="spellEnd"/>
      <w:r w:rsidRPr="00222DAC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.</w:t>
      </w:r>
    </w:p>
    <w:p w:rsidR="00D910C1" w:rsidRDefault="00D910C1" w:rsidP="00D910C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0C1" w:rsidRPr="00D910C1" w:rsidRDefault="00D910C1" w:rsidP="00D910C1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Самовольное снятие или перемещение плодородного слоя почвы - </w:t>
      </w:r>
    </w:p>
    <w:p w:rsidR="00D910C1" w:rsidRPr="00D910C1" w:rsidRDefault="00D910C1" w:rsidP="00D910C1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910C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влечет наложение административного штрафа </w:t>
      </w:r>
      <w:r w:rsidRPr="00D910C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на граждан</w:t>
      </w:r>
      <w:r w:rsidRPr="00D910C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в размере от одной тысячи </w:t>
      </w:r>
      <w:r w:rsidRPr="00D910C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до трех тысяч рублей</w:t>
      </w:r>
      <w:r w:rsidRPr="00D910C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; на должностных лиц - от пяти тысяч до десяти тысяч рублей; на юридических лиц - от тридцати тысяч до пятидесяти тысяч рублей. </w:t>
      </w:r>
    </w:p>
    <w:p w:rsidR="00D910C1" w:rsidRPr="00D910C1" w:rsidRDefault="00D910C1" w:rsidP="00D910C1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Уничтожение плодородного слоя почвы, а равно порча земель в результате нарушения правил обращения с пестицидами и </w:t>
      </w:r>
      <w:proofErr w:type="spellStart"/>
      <w:r w:rsidRPr="00D910C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агрохимикатами</w:t>
      </w:r>
      <w:proofErr w:type="spellEnd"/>
      <w:r w:rsidRPr="00D91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иными опасными для здоровья людей и окружающей среды веществами и отходами производства и потребления - </w:t>
      </w:r>
    </w:p>
    <w:p w:rsidR="00D910C1" w:rsidRPr="00D910C1" w:rsidRDefault="00D910C1" w:rsidP="00D910C1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910C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влечет наложение административного штрафа </w:t>
      </w:r>
      <w:r w:rsidRPr="00D910C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на граждан</w:t>
      </w:r>
      <w:r w:rsidRPr="00D910C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в размере от трех тысяч </w:t>
      </w:r>
      <w:r w:rsidRPr="00D910C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до пяти тысяч рублей;</w:t>
      </w:r>
      <w:r w:rsidRPr="00D910C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на должностных лиц - от десяти тысяч до тридцати тысяч рублей; на лиц, осуществляющих предпринимательскую деятельность без образования юридического лица, - от двадцати тысяч до сорока тысяч рублей или административное приостановление деятельности на срок до девяноста суток; на юридических лиц - от сорока тысяч до восьмидесяти тысяч рублей или административное приостановление деятельности на срок до девяноста суток. </w:t>
      </w:r>
    </w:p>
    <w:p w:rsidR="00D910C1" w:rsidRPr="00D910C1" w:rsidRDefault="00D910C1" w:rsidP="00D910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910C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  </w:t>
      </w:r>
    </w:p>
    <w:p w:rsidR="00D910C1" w:rsidRPr="00D910C1" w:rsidRDefault="00D910C1" w:rsidP="00D910C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2B5BFE" w:rsidRPr="002B5BFE" w:rsidRDefault="002B5BFE" w:rsidP="002B5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B5BFE" w:rsidRPr="002B5BFE" w:rsidSect="00284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0302F"/>
    <w:multiLevelType w:val="multilevel"/>
    <w:tmpl w:val="7FE01D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53110C"/>
    <w:multiLevelType w:val="multilevel"/>
    <w:tmpl w:val="875C5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4A5FE9"/>
    <w:multiLevelType w:val="multilevel"/>
    <w:tmpl w:val="85322E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9461D8"/>
    <w:multiLevelType w:val="multilevel"/>
    <w:tmpl w:val="E4CCE6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D30"/>
    <w:rsid w:val="001212D0"/>
    <w:rsid w:val="00222DAC"/>
    <w:rsid w:val="002272C0"/>
    <w:rsid w:val="00284FB2"/>
    <w:rsid w:val="002B5BFE"/>
    <w:rsid w:val="00525F87"/>
    <w:rsid w:val="005B1D30"/>
    <w:rsid w:val="006E79AF"/>
    <w:rsid w:val="00737F01"/>
    <w:rsid w:val="00871D60"/>
    <w:rsid w:val="00975037"/>
    <w:rsid w:val="00AA2146"/>
    <w:rsid w:val="00D91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1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eadsubject">
    <w:name w:val="thread__subject"/>
    <w:basedOn w:val="a"/>
    <w:rsid w:val="005B1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5BF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B5B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059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206733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3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2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482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1625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5370&amp;date=21.03.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021820</dc:creator>
  <cp:keywords/>
  <dc:description/>
  <cp:lastModifiedBy>021820</cp:lastModifiedBy>
  <cp:revision>5</cp:revision>
  <cp:lastPrinted>2023-03-21T06:20:00Z</cp:lastPrinted>
  <dcterms:created xsi:type="dcterms:W3CDTF">2023-03-20T11:52:00Z</dcterms:created>
  <dcterms:modified xsi:type="dcterms:W3CDTF">2023-03-21T06:21:00Z</dcterms:modified>
</cp:coreProperties>
</file>