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BF" w:rsidRPr="009171BF" w:rsidRDefault="009171BF" w:rsidP="00283655">
      <w:pPr>
        <w:spacing w:after="0" w:line="240" w:lineRule="atLeast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9171BF">
        <w:rPr>
          <w:rFonts w:ascii="Times New Roman" w:hAnsi="Times New Roman" w:cs="Times New Roman"/>
          <w:i/>
          <w:sz w:val="24"/>
          <w:szCs w:val="24"/>
        </w:rPr>
        <w:t xml:space="preserve">Информацию подготовила </w:t>
      </w:r>
    </w:p>
    <w:p w:rsidR="00D67E19" w:rsidRDefault="009171BF" w:rsidP="00283655">
      <w:pPr>
        <w:spacing w:after="0" w:line="240" w:lineRule="atLeast"/>
        <w:ind w:left="425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71BF">
        <w:rPr>
          <w:rFonts w:ascii="Times New Roman" w:hAnsi="Times New Roman" w:cs="Times New Roman"/>
          <w:i/>
          <w:sz w:val="24"/>
          <w:szCs w:val="24"/>
        </w:rPr>
        <w:t>Киргет</w:t>
      </w:r>
      <w:proofErr w:type="spellEnd"/>
      <w:r w:rsidRPr="009171BF">
        <w:rPr>
          <w:rFonts w:ascii="Times New Roman" w:hAnsi="Times New Roman" w:cs="Times New Roman"/>
          <w:i/>
          <w:sz w:val="24"/>
          <w:szCs w:val="24"/>
        </w:rPr>
        <w:t xml:space="preserve"> Оксана Игоревна, начальник службы кадрового обеспечения юридических лиц управления кадровой политики администрации Кондинского района</w:t>
      </w:r>
    </w:p>
    <w:p w:rsidR="009171BF" w:rsidRDefault="009171BF" w:rsidP="00283655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171BF" w:rsidRDefault="009171BF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CA7" w:rsidRDefault="00946CA7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анализа кадрового состава </w:t>
      </w:r>
    </w:p>
    <w:p w:rsidR="00946CA7" w:rsidRDefault="00946CA7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предмет наличия родственных связей, при которых усматривается возможность возникновения конфликта интересов, </w:t>
      </w:r>
    </w:p>
    <w:p w:rsidR="00946CA7" w:rsidRDefault="00946CA7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непосредственным подчинением работников </w:t>
      </w:r>
    </w:p>
    <w:p w:rsidR="009171BF" w:rsidRDefault="00946CA7" w:rsidP="0028365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организаций, являющихся родственниками</w:t>
      </w:r>
    </w:p>
    <w:p w:rsidR="009171BF" w:rsidRDefault="009171BF" w:rsidP="00283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08F4" w:rsidRDefault="00DA08F4" w:rsidP="00DA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46CA7" w:rsidRPr="0032585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946C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6CA7" w:rsidRPr="00325859">
        <w:rPr>
          <w:rFonts w:ascii="Times New Roman" w:hAnsi="Times New Roman" w:cs="Times New Roman"/>
          <w:sz w:val="28"/>
          <w:szCs w:val="28"/>
        </w:rPr>
        <w:t>№ 273-Ф</w:t>
      </w:r>
      <w:r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Президентом Российской Федерации и Губернатором автономного округа – Югры поставлена ежегодная задача по проведению работы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по выявлению фактов,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содержащих признаки конфликта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интересов, в том числе скрытой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 xml:space="preserve">аффилированности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и своевременному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принятию мер, направленных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на урегулирование возникшего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а</w:t>
      </w:r>
      <w:r w:rsidRPr="00DA08F4"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8F4">
        <w:rPr>
          <w:rFonts w:ascii="Times New Roman" w:hAnsi="Times New Roman" w:cs="Times New Roman"/>
          <w:sz w:val="28"/>
          <w:szCs w:val="28"/>
        </w:rPr>
        <w:t xml:space="preserve"> сведений, содержащихся в анкетах (включение информации о родственниках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 свойственниках). </w:t>
      </w:r>
    </w:p>
    <w:p w:rsidR="00DA08F4" w:rsidRPr="00DA08F4" w:rsidRDefault="00FA1D2B" w:rsidP="00DA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зафиксированы в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 9 перечня поручений Президента Российской Федерации от 16 февраля 2016 года по итогам заседания Совета при </w:t>
      </w:r>
      <w:r w:rsidR="00F27BCB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резиденте Российской Федерации                                            </w:t>
      </w:r>
      <w:r w:rsidR="00946CA7" w:rsidRPr="00325859">
        <w:rPr>
          <w:rFonts w:ascii="Times New Roman" w:hAnsi="Times New Roman" w:cs="Times New Roman"/>
          <w:sz w:val="28"/>
          <w:szCs w:val="28"/>
        </w:rPr>
        <w:t>по противодействию коррупции от 26 января 2016 года,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 рекомендациями по выявлению фактов, содержащих признаки конфликта интересов, разработанными Департаментом государственной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и кадровой политики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6CA7" w:rsidRPr="00325859">
        <w:rPr>
          <w:rFonts w:ascii="Times New Roman" w:hAnsi="Times New Roman" w:cs="Times New Roman"/>
          <w:sz w:val="28"/>
          <w:szCs w:val="28"/>
        </w:rPr>
        <w:t>от 2017 года, 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6CA7" w:rsidRPr="00325859">
        <w:rPr>
          <w:rFonts w:ascii="Times New Roman" w:hAnsi="Times New Roman" w:cs="Times New Roman"/>
          <w:sz w:val="28"/>
          <w:szCs w:val="28"/>
        </w:rPr>
        <w:t xml:space="preserve"> заседания Комиссии по координации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6CA7" w:rsidRPr="00325859">
        <w:rPr>
          <w:rFonts w:ascii="Times New Roman" w:hAnsi="Times New Roman" w:cs="Times New Roman"/>
          <w:sz w:val="28"/>
          <w:szCs w:val="28"/>
        </w:rPr>
        <w:t>по противодействию коррупции в Ханты-Мансийском автономном округе - Югре от 18 сентября 2017 года № 3</w:t>
      </w:r>
      <w:r w:rsidR="00946CA7">
        <w:rPr>
          <w:rFonts w:ascii="Times New Roman" w:hAnsi="Times New Roman" w:cs="Times New Roman"/>
          <w:sz w:val="28"/>
          <w:szCs w:val="28"/>
        </w:rPr>
        <w:t xml:space="preserve">, </w:t>
      </w:r>
      <w:r w:rsidR="00946268">
        <w:rPr>
          <w:rFonts w:ascii="Times New Roman" w:hAnsi="Times New Roman" w:cs="Times New Roman"/>
          <w:sz w:val="28"/>
          <w:szCs w:val="28"/>
        </w:rPr>
        <w:t xml:space="preserve">в пункте 4.9. </w:t>
      </w:r>
      <w:r w:rsidR="00DA08F4" w:rsidRPr="00DA08F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08F4" w:rsidRPr="00DA08F4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proofErr w:type="spellStart"/>
      <w:r w:rsidR="00DA08F4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DA08F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A08F4" w:rsidRPr="00DA08F4">
        <w:rPr>
          <w:rFonts w:ascii="Times New Roman" w:hAnsi="Times New Roman" w:cs="Times New Roman"/>
          <w:sz w:val="28"/>
          <w:szCs w:val="28"/>
        </w:rPr>
        <w:t xml:space="preserve"> на 20</w:t>
      </w:r>
      <w:r w:rsidR="00760C37">
        <w:rPr>
          <w:rFonts w:ascii="Times New Roman" w:hAnsi="Times New Roman" w:cs="Times New Roman"/>
          <w:sz w:val="28"/>
          <w:szCs w:val="28"/>
        </w:rPr>
        <w:t>21</w:t>
      </w:r>
      <w:r w:rsidR="00DA08F4" w:rsidRPr="00DA08F4">
        <w:rPr>
          <w:rFonts w:ascii="Times New Roman" w:hAnsi="Times New Roman" w:cs="Times New Roman"/>
          <w:sz w:val="28"/>
          <w:szCs w:val="28"/>
        </w:rPr>
        <w:t xml:space="preserve"> – 20</w:t>
      </w:r>
      <w:r w:rsidR="00760C37">
        <w:rPr>
          <w:rFonts w:ascii="Times New Roman" w:hAnsi="Times New Roman" w:cs="Times New Roman"/>
          <w:sz w:val="28"/>
          <w:szCs w:val="28"/>
        </w:rPr>
        <w:t>24</w:t>
      </w:r>
      <w:r w:rsidR="00DA08F4" w:rsidRPr="00DA08F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F9A" w:rsidRDefault="00A26F9A" w:rsidP="0094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9A" w:rsidRDefault="00FA1D2B" w:rsidP="0094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исполнение данных положений ежегодно проводится данная работа среди муниципальных служащих, лиц, замещающих должности </w:t>
      </w:r>
      <w:r w:rsidR="009462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отнесенных к должностям муниципальной службы, а также среди сотрудников муниципальных учреждений, организаций и предприятий, подведомственных администрации Кондинского района и органам администрации Кондинского района. </w:t>
      </w:r>
      <w:r w:rsidR="00946268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>
        <w:rPr>
          <w:rFonts w:ascii="Times New Roman" w:hAnsi="Times New Roman" w:cs="Times New Roman"/>
          <w:sz w:val="28"/>
          <w:szCs w:val="28"/>
        </w:rPr>
        <w:t xml:space="preserve">работа проводится </w:t>
      </w:r>
      <w:r w:rsidR="009462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в поселения</w:t>
      </w:r>
      <w:r w:rsidR="009462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35F1E" w:rsidRDefault="00935F1E" w:rsidP="00935F1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35F1E">
        <w:rPr>
          <w:b/>
          <w:sz w:val="28"/>
          <w:szCs w:val="28"/>
        </w:rPr>
        <w:t>Аффилированность</w:t>
      </w:r>
      <w:proofErr w:type="spellEnd"/>
      <w:r w:rsidRPr="00935F1E">
        <w:rPr>
          <w:sz w:val="28"/>
          <w:szCs w:val="28"/>
        </w:rPr>
        <w:t xml:space="preserve"> предполагает наличие взаимного интереса </w:t>
      </w:r>
      <w:r>
        <w:rPr>
          <w:sz w:val="28"/>
          <w:szCs w:val="28"/>
        </w:rPr>
        <w:t xml:space="preserve">                     </w:t>
      </w:r>
      <w:r w:rsidRPr="00935F1E">
        <w:rPr>
          <w:sz w:val="28"/>
          <w:szCs w:val="28"/>
        </w:rPr>
        <w:t>или взаимной зависимости между юридическими лицами или их участниками, органами управления и т.п. </w:t>
      </w:r>
    </w:p>
    <w:p w:rsidR="00935F1E" w:rsidRPr="00935F1E" w:rsidRDefault="00935F1E" w:rsidP="00935F1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F1E">
        <w:rPr>
          <w:sz w:val="28"/>
          <w:szCs w:val="28"/>
        </w:rPr>
        <w:t>В качестве аффилированных субъектов могут выступать лица, находящиеся:</w:t>
      </w:r>
    </w:p>
    <w:p w:rsidR="00935F1E" w:rsidRPr="00935F1E" w:rsidRDefault="00946268" w:rsidP="00935F1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родстве</w:t>
      </w:r>
      <w:r w:rsidR="00903F5D">
        <w:rPr>
          <w:sz w:val="28"/>
          <w:szCs w:val="28"/>
        </w:rPr>
        <w:t xml:space="preserve">, </w:t>
      </w:r>
      <w:r w:rsidR="00903F5D" w:rsidRPr="00935F1E">
        <w:rPr>
          <w:sz w:val="28"/>
          <w:szCs w:val="28"/>
        </w:rPr>
        <w:t>причем его степень</w:t>
      </w:r>
      <w:r w:rsidR="00903F5D">
        <w:rPr>
          <w:sz w:val="28"/>
          <w:szCs w:val="28"/>
        </w:rPr>
        <w:t xml:space="preserve"> ограничивается второй очередью</w:t>
      </w:r>
      <w:r w:rsidR="00935F1E" w:rsidRPr="00935F1E">
        <w:rPr>
          <w:sz w:val="28"/>
          <w:szCs w:val="28"/>
        </w:rPr>
        <w:t>;</w:t>
      </w:r>
    </w:p>
    <w:p w:rsidR="00935F1E" w:rsidRPr="00935F1E" w:rsidRDefault="00935F1E" w:rsidP="00935F1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F1E">
        <w:rPr>
          <w:sz w:val="28"/>
          <w:szCs w:val="28"/>
        </w:rPr>
        <w:t>в свойстве, что также указывает на наличие взаимозависимости между ними;</w:t>
      </w:r>
    </w:p>
    <w:p w:rsidR="00935F1E" w:rsidRPr="00935F1E" w:rsidRDefault="00935F1E" w:rsidP="00935F1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F1E">
        <w:rPr>
          <w:sz w:val="28"/>
          <w:szCs w:val="28"/>
        </w:rPr>
        <w:t>в подчинении - наличие служебной зависимости;</w:t>
      </w:r>
    </w:p>
    <w:p w:rsidR="00935F1E" w:rsidRPr="00935F1E" w:rsidRDefault="00935F1E" w:rsidP="00935F1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F1E">
        <w:rPr>
          <w:sz w:val="28"/>
          <w:szCs w:val="28"/>
        </w:rPr>
        <w:t xml:space="preserve">имеющие иные обстоятельства, свидетельствующие </w:t>
      </w:r>
      <w:r>
        <w:rPr>
          <w:sz w:val="28"/>
          <w:szCs w:val="28"/>
        </w:rPr>
        <w:t xml:space="preserve">                                         </w:t>
      </w:r>
      <w:r w:rsidRPr="00935F1E">
        <w:rPr>
          <w:sz w:val="28"/>
          <w:szCs w:val="28"/>
        </w:rPr>
        <w:t>о заинтересованности лиц.</w:t>
      </w:r>
    </w:p>
    <w:p w:rsidR="00903F5D" w:rsidRDefault="00134E0A" w:rsidP="0094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Семейному кодексу Российской Федерации</w:t>
      </w:r>
      <w:r w:rsidR="00903F5D">
        <w:rPr>
          <w:rFonts w:ascii="Times New Roman" w:hAnsi="Times New Roman" w:cs="Times New Roman"/>
          <w:sz w:val="28"/>
          <w:szCs w:val="28"/>
        </w:rPr>
        <w:t>:</w:t>
      </w:r>
    </w:p>
    <w:p w:rsidR="00903F5D" w:rsidRDefault="00903F5D" w:rsidP="00903F5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б</w:t>
      </w:r>
      <w:r w:rsidRPr="00903F5D">
        <w:rPr>
          <w:color w:val="22272F"/>
          <w:sz w:val="28"/>
          <w:szCs w:val="28"/>
        </w:rPr>
        <w:t>лизкие родственники подразделяются на родителей и детей, то есть родственников первой степени родства, и дедушек, бабушек и внуков, братьев и сестер, то есть родственников второй степени родства. </w:t>
      </w:r>
    </w:p>
    <w:p w:rsidR="00903F5D" w:rsidRPr="00903F5D" w:rsidRDefault="00903F5D" w:rsidP="00903F5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 w:rsidRPr="00903F5D">
        <w:rPr>
          <w:color w:val="22272F"/>
          <w:sz w:val="28"/>
          <w:szCs w:val="28"/>
        </w:rPr>
        <w:t>Под иными лицами в </w:t>
      </w:r>
      <w:hyperlink r:id="rId6" w:anchor="/document/10105807/entry/2" w:history="1">
        <w:r w:rsidRPr="00903F5D">
          <w:rPr>
            <w:rStyle w:val="a7"/>
            <w:color w:val="3272C0"/>
            <w:sz w:val="28"/>
            <w:szCs w:val="28"/>
          </w:rPr>
          <w:t>ст. 2</w:t>
        </w:r>
      </w:hyperlink>
      <w:r w:rsidRPr="00903F5D">
        <w:rPr>
          <w:color w:val="22272F"/>
          <w:sz w:val="28"/>
          <w:szCs w:val="28"/>
        </w:rPr>
        <w:t> СК РФ </w:t>
      </w:r>
      <w:r w:rsidRPr="00903F5D">
        <w:rPr>
          <w:rStyle w:val="a8"/>
          <w:i w:val="0"/>
          <w:iCs w:val="0"/>
          <w:color w:val="22272F"/>
          <w:sz w:val="28"/>
          <w:szCs w:val="28"/>
        </w:rPr>
        <w:t>понимаются</w:t>
      </w:r>
      <w:r w:rsidRPr="00903F5D">
        <w:rPr>
          <w:color w:val="22272F"/>
          <w:sz w:val="28"/>
          <w:szCs w:val="28"/>
        </w:rPr>
        <w:t xml:space="preserve"> лица, находящиеся </w:t>
      </w:r>
      <w:r>
        <w:rPr>
          <w:color w:val="22272F"/>
          <w:sz w:val="28"/>
          <w:szCs w:val="28"/>
        </w:rPr>
        <w:t xml:space="preserve">                     </w:t>
      </w:r>
      <w:r w:rsidRPr="00903F5D">
        <w:rPr>
          <w:color w:val="22272F"/>
          <w:sz w:val="28"/>
          <w:szCs w:val="28"/>
        </w:rPr>
        <w:t xml:space="preserve">в отношениях свойства (отчим, мачеха, пасынок и падчерица), а также фактические воспитатели и воспитанники. </w:t>
      </w:r>
    </w:p>
    <w:p w:rsidR="00903F5D" w:rsidRPr="00903F5D" w:rsidRDefault="00903F5D" w:rsidP="00903F5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 w:rsidRPr="00903F5D">
        <w:rPr>
          <w:rStyle w:val="a8"/>
          <w:i w:val="0"/>
          <w:iCs w:val="0"/>
          <w:color w:val="22272F"/>
          <w:sz w:val="28"/>
          <w:szCs w:val="28"/>
        </w:rPr>
        <w:t xml:space="preserve">Под </w:t>
      </w:r>
      <w:r w:rsidRPr="00903F5D">
        <w:rPr>
          <w:b/>
          <w:color w:val="22272F"/>
          <w:sz w:val="28"/>
          <w:szCs w:val="28"/>
        </w:rPr>
        <w:t>свойством</w:t>
      </w:r>
      <w:r w:rsidRPr="00903F5D">
        <w:rPr>
          <w:color w:val="22272F"/>
          <w:sz w:val="28"/>
          <w:szCs w:val="28"/>
        </w:rPr>
        <w:t xml:space="preserve"> </w:t>
      </w:r>
      <w:r w:rsidRPr="00903F5D">
        <w:rPr>
          <w:rStyle w:val="a8"/>
          <w:i w:val="0"/>
          <w:iCs w:val="0"/>
          <w:color w:val="22272F"/>
          <w:sz w:val="28"/>
          <w:szCs w:val="28"/>
        </w:rPr>
        <w:t>понимаются</w:t>
      </w:r>
      <w:r w:rsidRPr="00903F5D">
        <w:rPr>
          <w:color w:val="22272F"/>
          <w:sz w:val="28"/>
          <w:szCs w:val="28"/>
        </w:rPr>
        <w:t xml:space="preserve"> отношения между супругом </w:t>
      </w:r>
      <w:r>
        <w:rPr>
          <w:color w:val="22272F"/>
          <w:sz w:val="28"/>
          <w:szCs w:val="28"/>
        </w:rPr>
        <w:t xml:space="preserve">                                  </w:t>
      </w:r>
      <w:r w:rsidRPr="00903F5D">
        <w:rPr>
          <w:color w:val="22272F"/>
          <w:sz w:val="28"/>
          <w:szCs w:val="28"/>
        </w:rPr>
        <w:t xml:space="preserve">и родственниками другого супруга, а также между родственниками супругов. Российское гражданское и семейное право признает правовые последствия </w:t>
      </w:r>
      <w:r>
        <w:rPr>
          <w:color w:val="22272F"/>
          <w:sz w:val="28"/>
          <w:szCs w:val="28"/>
        </w:rPr>
        <w:t xml:space="preserve">   </w:t>
      </w:r>
      <w:r w:rsidRPr="00903F5D">
        <w:rPr>
          <w:color w:val="22272F"/>
          <w:sz w:val="28"/>
          <w:szCs w:val="28"/>
        </w:rPr>
        <w:t xml:space="preserve">не для всех участников отношений свойства, а лишь для отношений </w:t>
      </w:r>
      <w:r>
        <w:rPr>
          <w:color w:val="22272F"/>
          <w:sz w:val="28"/>
          <w:szCs w:val="28"/>
        </w:rPr>
        <w:t xml:space="preserve">                            </w:t>
      </w:r>
      <w:r w:rsidRPr="00903F5D">
        <w:rPr>
          <w:color w:val="22272F"/>
          <w:sz w:val="28"/>
          <w:szCs w:val="28"/>
        </w:rPr>
        <w:t xml:space="preserve">с участием отчима, мачехи, пасынка и падчерицы. </w:t>
      </w:r>
      <w:proofErr w:type="gramStart"/>
      <w:r w:rsidRPr="00903F5D">
        <w:rPr>
          <w:color w:val="22272F"/>
          <w:sz w:val="28"/>
          <w:szCs w:val="28"/>
        </w:rPr>
        <w:t>Значение названий этих видов </w:t>
      </w:r>
      <w:r w:rsidRPr="00903F5D">
        <w:rPr>
          <w:rStyle w:val="a8"/>
          <w:i w:val="0"/>
          <w:iCs w:val="0"/>
          <w:color w:val="22272F"/>
          <w:sz w:val="28"/>
          <w:szCs w:val="28"/>
          <w:shd w:val="clear" w:color="auto" w:fill="FFFABB"/>
        </w:rPr>
        <w:t>свойственников</w:t>
      </w:r>
      <w:r w:rsidRPr="00903F5D">
        <w:rPr>
          <w:color w:val="22272F"/>
          <w:sz w:val="28"/>
          <w:szCs w:val="28"/>
        </w:rPr>
        <w:t xml:space="preserve"> в законе не раскрывается, однако они определены </w:t>
      </w:r>
      <w:r>
        <w:rPr>
          <w:color w:val="22272F"/>
          <w:sz w:val="28"/>
          <w:szCs w:val="28"/>
        </w:rPr>
        <w:t xml:space="preserve">                    </w:t>
      </w:r>
      <w:r w:rsidRPr="00903F5D">
        <w:rPr>
          <w:color w:val="22272F"/>
          <w:sz w:val="28"/>
          <w:szCs w:val="28"/>
        </w:rPr>
        <w:t>в порядке судебного толкования закона в </w:t>
      </w:r>
      <w:hyperlink r:id="rId7" w:anchor="/document/70183406/entry/29" w:history="1">
        <w:r w:rsidRPr="00903F5D">
          <w:rPr>
            <w:rStyle w:val="a7"/>
            <w:color w:val="3272C0"/>
            <w:sz w:val="28"/>
            <w:szCs w:val="28"/>
          </w:rPr>
          <w:t>п. 29</w:t>
        </w:r>
      </w:hyperlink>
      <w:r w:rsidRPr="00903F5D">
        <w:rPr>
          <w:color w:val="22272F"/>
          <w:sz w:val="28"/>
          <w:szCs w:val="28"/>
        </w:rPr>
        <w:t xml:space="preserve"> постановления Пленума Верховного Суда РФ от 29.05.2012 N 9 "О судебной практике по делам о наследовании", из которого следует, что пасынки и падчерицы - это неусыновленные одним из супругов дети другого супруга независимо </w:t>
      </w:r>
      <w:r>
        <w:rPr>
          <w:color w:val="22272F"/>
          <w:sz w:val="28"/>
          <w:szCs w:val="28"/>
        </w:rPr>
        <w:t xml:space="preserve">                             </w:t>
      </w:r>
      <w:r w:rsidRPr="00903F5D">
        <w:rPr>
          <w:color w:val="22272F"/>
          <w:sz w:val="28"/>
          <w:szCs w:val="28"/>
        </w:rPr>
        <w:t>от их возраста, а отчим и мачеха - это</w:t>
      </w:r>
      <w:proofErr w:type="gramEnd"/>
      <w:r w:rsidRPr="00903F5D">
        <w:rPr>
          <w:color w:val="22272F"/>
          <w:sz w:val="28"/>
          <w:szCs w:val="28"/>
        </w:rPr>
        <w:t xml:space="preserve"> не усыновивший ребенка одного </w:t>
      </w:r>
      <w:r>
        <w:rPr>
          <w:color w:val="22272F"/>
          <w:sz w:val="28"/>
          <w:szCs w:val="28"/>
        </w:rPr>
        <w:t xml:space="preserve">                     </w:t>
      </w:r>
      <w:r w:rsidRPr="00903F5D">
        <w:rPr>
          <w:color w:val="22272F"/>
          <w:sz w:val="28"/>
          <w:szCs w:val="28"/>
        </w:rPr>
        <w:t>из супругов другой супруг.</w:t>
      </w:r>
    </w:p>
    <w:p w:rsidR="00946268" w:rsidRPr="00DF0F5F" w:rsidRDefault="00946268" w:rsidP="00946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Кондинского района от 08 августа 2023 года № 854 «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О работе по выявлению фактов,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содержащих признаки конфликта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интересов, в том числе скрытой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 xml:space="preserve">аффилированности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и своевременному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принятию мер, направленных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на урегулирование возникшего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648">
        <w:rPr>
          <w:rFonts w:ascii="Times New Roman" w:hAnsi="Times New Roman" w:cs="Times New Roman"/>
          <w:color w:val="000000"/>
          <w:sz w:val="28"/>
          <w:szCs w:val="28"/>
        </w:rPr>
        <w:t>конфликта интересов</w:t>
      </w:r>
      <w:r w:rsidRPr="001E3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Кондинского района, администрации ГП Междуреченский, учреждениях, предприятиях, подведомственных администрации Кондинского района, учреждениях, организациях, подведомственных органам администрации Кондинского района, в период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августа по сентябрь текущего года проведены анкетирование и </w:t>
      </w:r>
      <w:r w:rsidRPr="00DF0F5F">
        <w:rPr>
          <w:rFonts w:ascii="Times New Roman" w:hAnsi="Times New Roman" w:cs="Times New Roman"/>
          <w:sz w:val="28"/>
          <w:szCs w:val="28"/>
        </w:rPr>
        <w:t xml:space="preserve">анализ кадрового состава на предмет наличия родственных связей между муниципальными служащими и работниками соответствующих учреждений (предприятия), </w:t>
      </w:r>
      <w:r>
        <w:rPr>
          <w:rFonts w:ascii="Times New Roman" w:hAnsi="Times New Roman" w:cs="Times New Roman"/>
          <w:sz w:val="28"/>
          <w:szCs w:val="28"/>
        </w:rPr>
        <w:t xml:space="preserve">между руководителями учреждений                                    и работниками, </w:t>
      </w:r>
      <w:r w:rsidRPr="00DF0F5F">
        <w:rPr>
          <w:rFonts w:ascii="Times New Roman" w:hAnsi="Times New Roman" w:cs="Times New Roman"/>
          <w:sz w:val="28"/>
          <w:szCs w:val="28"/>
        </w:rPr>
        <w:t>которые влекут или могут повлечь возникновение конфликта интересов.</w:t>
      </w:r>
    </w:p>
    <w:p w:rsidR="00134E0A" w:rsidRDefault="00D92577" w:rsidP="0094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утвержденной форме анкеты обозначен минимум лиц, состоящих                      в родстве или свойстве (родители, супруги, дети, братья, сестры, а также братья, сестры, родители, дети супругов и супруги детей), </w:t>
      </w:r>
      <w:r w:rsidR="001D08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т.е. служащий/работник представляет сведения: 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2577" w:rsidRPr="001D08FF" w:rsidTr="001D08FF">
        <w:tc>
          <w:tcPr>
            <w:tcW w:w="3190" w:type="dxa"/>
            <w:vAlign w:val="center"/>
          </w:tcPr>
          <w:p w:rsidR="00D92577" w:rsidRPr="001D08FF" w:rsidRDefault="001D08FF" w:rsidP="001D0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8FF">
              <w:rPr>
                <w:rFonts w:ascii="Times New Roman" w:hAnsi="Times New Roman" w:cs="Times New Roman"/>
                <w:b/>
                <w:sz w:val="28"/>
                <w:szCs w:val="28"/>
              </w:rPr>
              <w:t>по себе</w:t>
            </w:r>
          </w:p>
        </w:tc>
        <w:tc>
          <w:tcPr>
            <w:tcW w:w="3190" w:type="dxa"/>
            <w:vAlign w:val="center"/>
          </w:tcPr>
          <w:p w:rsidR="00D92577" w:rsidRPr="001D08FF" w:rsidRDefault="001D08FF" w:rsidP="001D0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8FF">
              <w:rPr>
                <w:rFonts w:ascii="Times New Roman" w:hAnsi="Times New Roman" w:cs="Times New Roman"/>
                <w:b/>
                <w:sz w:val="28"/>
                <w:szCs w:val="28"/>
              </w:rPr>
              <w:t>по супруге/супругу</w:t>
            </w:r>
          </w:p>
        </w:tc>
        <w:tc>
          <w:tcPr>
            <w:tcW w:w="3191" w:type="dxa"/>
            <w:vAlign w:val="center"/>
          </w:tcPr>
          <w:p w:rsidR="00D92577" w:rsidRPr="001D08FF" w:rsidRDefault="001D08FF" w:rsidP="001D08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по себе и по супругу/супруге</w:t>
            </w:r>
          </w:p>
        </w:tc>
      </w:tr>
      <w:tr w:rsidR="001D08FF" w:rsidRPr="001D08FF" w:rsidTr="00D92577">
        <w:tc>
          <w:tcPr>
            <w:tcW w:w="3190" w:type="dxa"/>
          </w:tcPr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(отчим, мачеха),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супруги,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дети (пасынок, падчерица),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братья,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>сестры</w:t>
            </w:r>
          </w:p>
        </w:tc>
        <w:tc>
          <w:tcPr>
            <w:tcW w:w="3190" w:type="dxa"/>
          </w:tcPr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братья,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сестры,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(отчим, мачеха), </w:t>
            </w:r>
          </w:p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>дети супругов (пасынок, падчерица)</w:t>
            </w:r>
          </w:p>
        </w:tc>
        <w:tc>
          <w:tcPr>
            <w:tcW w:w="3191" w:type="dxa"/>
          </w:tcPr>
          <w:p w:rsidR="001D08FF" w:rsidRPr="001D08FF" w:rsidRDefault="001D08FF" w:rsidP="00D925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>супруги детей (взрослые замужние/женатые дети)</w:t>
            </w:r>
          </w:p>
        </w:tc>
      </w:tr>
    </w:tbl>
    <w:p w:rsidR="00D92577" w:rsidRPr="00134E0A" w:rsidRDefault="00D92577" w:rsidP="00D92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A7" w:rsidRDefault="001D08FF" w:rsidP="005D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Распространёнными ошибками при заполнении анкет являются,                     как раз, не указание родителей супругов, супругов родителей (отчим, мачеха), </w:t>
      </w:r>
      <w:r w:rsidR="005D56B6">
        <w:rPr>
          <w:rFonts w:ascii="Times New Roman" w:hAnsi="Times New Roman" w:cs="Times New Roman"/>
          <w:sz w:val="28"/>
          <w:szCs w:val="28"/>
        </w:rPr>
        <w:t>детей супругов от предыдущих браков, не всех братьев, сестер, и т.д.</w:t>
      </w:r>
    </w:p>
    <w:p w:rsidR="005D56B6" w:rsidRDefault="005D56B6" w:rsidP="005D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D56B6" w:rsidRDefault="005D56B6" w:rsidP="005D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учреждении работают два сотрудника, </w:t>
      </w:r>
      <w:r w:rsidR="00765437">
        <w:rPr>
          <w:rFonts w:ascii="Times New Roman" w:hAnsi="Times New Roman" w:cs="Times New Roman"/>
          <w:sz w:val="28"/>
          <w:szCs w:val="28"/>
        </w:rPr>
        <w:t xml:space="preserve">супруг матери сотрудницы, </w:t>
      </w:r>
      <w:r>
        <w:rPr>
          <w:rFonts w:ascii="Times New Roman" w:hAnsi="Times New Roman" w:cs="Times New Roman"/>
          <w:sz w:val="28"/>
          <w:szCs w:val="28"/>
        </w:rPr>
        <w:t>которые являются друг другу свойственниками</w:t>
      </w:r>
      <w:r w:rsidR="00765437">
        <w:rPr>
          <w:rFonts w:ascii="Times New Roman" w:hAnsi="Times New Roman" w:cs="Times New Roman"/>
          <w:sz w:val="28"/>
          <w:szCs w:val="28"/>
        </w:rPr>
        <w:t xml:space="preserve"> (отчим                         и падчерица), но в анкетах друг друга не указывают, а должны.</w:t>
      </w:r>
    </w:p>
    <w:p w:rsidR="00765437" w:rsidRDefault="00765437" w:rsidP="005D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указал в анкете только супругу и ребенка.</w:t>
      </w:r>
    </w:p>
    <w:p w:rsidR="00765437" w:rsidRDefault="00765437" w:rsidP="005D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не указал в анкете детей от предыдущего брака и/или детей от предыдущего брака супруги/супруга.</w:t>
      </w:r>
    </w:p>
    <w:p w:rsidR="00765437" w:rsidRPr="00946CA7" w:rsidRDefault="00765437" w:rsidP="005D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указывают родственников или свойственников из-за того,                            что не известно их место нахождения или работа (не поддерживается связь), можно так и написать, что информация не известна, т.к. проживает                           за пределами ХМАО-Югры.  </w:t>
      </w:r>
    </w:p>
    <w:sectPr w:rsidR="00765437" w:rsidRPr="0094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5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BB1"/>
    <w:multiLevelType w:val="hybridMultilevel"/>
    <w:tmpl w:val="4B4C041A"/>
    <w:lvl w:ilvl="0" w:tplc="11E290A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89"/>
    <w:rsid w:val="000373F0"/>
    <w:rsid w:val="00134E0A"/>
    <w:rsid w:val="001614B9"/>
    <w:rsid w:val="00180149"/>
    <w:rsid w:val="00186BC5"/>
    <w:rsid w:val="001D08FF"/>
    <w:rsid w:val="00283655"/>
    <w:rsid w:val="002A4A02"/>
    <w:rsid w:val="002D4694"/>
    <w:rsid w:val="004237ED"/>
    <w:rsid w:val="005073DA"/>
    <w:rsid w:val="00560DF7"/>
    <w:rsid w:val="00577ADC"/>
    <w:rsid w:val="005D56B6"/>
    <w:rsid w:val="00760C37"/>
    <w:rsid w:val="00765437"/>
    <w:rsid w:val="00847009"/>
    <w:rsid w:val="00903F5D"/>
    <w:rsid w:val="009171BF"/>
    <w:rsid w:val="00935F1E"/>
    <w:rsid w:val="00946268"/>
    <w:rsid w:val="00946CA7"/>
    <w:rsid w:val="009D3BC0"/>
    <w:rsid w:val="00A26F9A"/>
    <w:rsid w:val="00CD33C1"/>
    <w:rsid w:val="00D01689"/>
    <w:rsid w:val="00D078EF"/>
    <w:rsid w:val="00D362F4"/>
    <w:rsid w:val="00D67E19"/>
    <w:rsid w:val="00D92577"/>
    <w:rsid w:val="00DA08F4"/>
    <w:rsid w:val="00DF0F5F"/>
    <w:rsid w:val="00EE774F"/>
    <w:rsid w:val="00F27BCB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C1"/>
    <w:pPr>
      <w:ind w:left="720"/>
      <w:contextualSpacing/>
    </w:pPr>
  </w:style>
  <w:style w:type="paragraph" w:customStyle="1" w:styleId="1">
    <w:name w:val="Абзац списка1"/>
    <w:basedOn w:val="a"/>
    <w:rsid w:val="00577ADC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5F1E"/>
    <w:rPr>
      <w:color w:val="0000FF"/>
      <w:u w:val="single"/>
    </w:rPr>
  </w:style>
  <w:style w:type="character" w:styleId="a8">
    <w:name w:val="Emphasis"/>
    <w:basedOn w:val="a0"/>
    <w:uiPriority w:val="20"/>
    <w:qFormat/>
    <w:rsid w:val="00903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C1"/>
    <w:pPr>
      <w:ind w:left="720"/>
      <w:contextualSpacing/>
    </w:pPr>
  </w:style>
  <w:style w:type="paragraph" w:customStyle="1" w:styleId="1">
    <w:name w:val="Абзац списка1"/>
    <w:basedOn w:val="a"/>
    <w:rsid w:val="00577ADC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5F1E"/>
    <w:rPr>
      <w:color w:val="0000FF"/>
      <w:u w:val="single"/>
    </w:rPr>
  </w:style>
  <w:style w:type="character" w:styleId="a8">
    <w:name w:val="Emphasis"/>
    <w:basedOn w:val="a0"/>
    <w:uiPriority w:val="20"/>
    <w:qFormat/>
    <w:rsid w:val="00903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13</cp:revision>
  <cp:lastPrinted>2023-09-25T11:52:00Z</cp:lastPrinted>
  <dcterms:created xsi:type="dcterms:W3CDTF">2019-01-25T11:41:00Z</dcterms:created>
  <dcterms:modified xsi:type="dcterms:W3CDTF">2023-09-28T12:26:00Z</dcterms:modified>
</cp:coreProperties>
</file>