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9F9" w:rsidRPr="009171BF" w:rsidRDefault="00DD39F9" w:rsidP="00DD39F9">
      <w:pPr>
        <w:spacing w:after="0" w:line="240" w:lineRule="atLeast"/>
        <w:ind w:left="4253"/>
        <w:rPr>
          <w:rFonts w:ascii="Times New Roman" w:hAnsi="Times New Roman" w:cs="Times New Roman"/>
          <w:i/>
          <w:sz w:val="24"/>
          <w:szCs w:val="24"/>
        </w:rPr>
      </w:pPr>
      <w:bookmarkStart w:id="0" w:name="_GoBack"/>
      <w:bookmarkEnd w:id="0"/>
      <w:r w:rsidRPr="009171BF">
        <w:rPr>
          <w:rFonts w:ascii="Times New Roman" w:hAnsi="Times New Roman" w:cs="Times New Roman"/>
          <w:i/>
          <w:sz w:val="24"/>
          <w:szCs w:val="24"/>
        </w:rPr>
        <w:t xml:space="preserve">Информацию подготовила </w:t>
      </w:r>
    </w:p>
    <w:p w:rsidR="00DD39F9" w:rsidRDefault="00DD39F9" w:rsidP="00DD39F9">
      <w:pPr>
        <w:spacing w:after="0" w:line="240" w:lineRule="atLeast"/>
        <w:ind w:left="4253"/>
        <w:rPr>
          <w:rFonts w:ascii="Times New Roman" w:hAnsi="Times New Roman" w:cs="Times New Roman"/>
          <w:i/>
          <w:sz w:val="24"/>
          <w:szCs w:val="24"/>
        </w:rPr>
      </w:pPr>
      <w:proofErr w:type="spellStart"/>
      <w:r w:rsidRPr="009171BF">
        <w:rPr>
          <w:rFonts w:ascii="Times New Roman" w:hAnsi="Times New Roman" w:cs="Times New Roman"/>
          <w:i/>
          <w:sz w:val="24"/>
          <w:szCs w:val="24"/>
        </w:rPr>
        <w:t>Киргет</w:t>
      </w:r>
      <w:proofErr w:type="spellEnd"/>
      <w:r w:rsidRPr="009171BF">
        <w:rPr>
          <w:rFonts w:ascii="Times New Roman" w:hAnsi="Times New Roman" w:cs="Times New Roman"/>
          <w:i/>
          <w:sz w:val="24"/>
          <w:szCs w:val="24"/>
        </w:rPr>
        <w:t xml:space="preserve"> Оксана Игоревна, начальник службы кадрового обеспечения юридических лиц управления кадровой политики администрации </w:t>
      </w:r>
      <w:proofErr w:type="spellStart"/>
      <w:r w:rsidRPr="009171BF">
        <w:rPr>
          <w:rFonts w:ascii="Times New Roman" w:hAnsi="Times New Roman" w:cs="Times New Roman"/>
          <w:i/>
          <w:sz w:val="24"/>
          <w:szCs w:val="24"/>
        </w:rPr>
        <w:t>Кондинского</w:t>
      </w:r>
      <w:proofErr w:type="spellEnd"/>
      <w:r w:rsidRPr="009171BF">
        <w:rPr>
          <w:rFonts w:ascii="Times New Roman" w:hAnsi="Times New Roman" w:cs="Times New Roman"/>
          <w:i/>
          <w:sz w:val="24"/>
          <w:szCs w:val="24"/>
        </w:rPr>
        <w:t xml:space="preserve"> района</w:t>
      </w:r>
    </w:p>
    <w:p w:rsidR="00DD39F9" w:rsidRDefault="00DD39F9" w:rsidP="00DD39F9">
      <w:pPr>
        <w:spacing w:after="0" w:line="240" w:lineRule="atLeast"/>
        <w:rPr>
          <w:rFonts w:ascii="Times New Roman" w:hAnsi="Times New Roman" w:cs="Times New Roman"/>
          <w:i/>
          <w:sz w:val="24"/>
          <w:szCs w:val="24"/>
        </w:rPr>
      </w:pPr>
    </w:p>
    <w:p w:rsidR="00DD39F9" w:rsidRDefault="00DD39F9" w:rsidP="00DD39F9">
      <w:pPr>
        <w:spacing w:after="0" w:line="240" w:lineRule="atLeast"/>
        <w:jc w:val="center"/>
        <w:rPr>
          <w:rFonts w:ascii="Times New Roman" w:hAnsi="Times New Roman" w:cs="Times New Roman"/>
          <w:b/>
          <w:sz w:val="28"/>
          <w:szCs w:val="28"/>
        </w:rPr>
      </w:pPr>
    </w:p>
    <w:p w:rsidR="00DD39F9" w:rsidRDefault="00DD39F9" w:rsidP="00DD39F9">
      <w:pPr>
        <w:autoSpaceDE w:val="0"/>
        <w:autoSpaceDN w:val="0"/>
        <w:adjustRightInd w:val="0"/>
        <w:spacing w:after="0" w:line="240" w:lineRule="atLeast"/>
        <w:jc w:val="center"/>
        <w:outlineLvl w:val="1"/>
        <w:rPr>
          <w:rFonts w:ascii="Times New Roman" w:hAnsi="Times New Roman" w:cs="Times New Roman"/>
          <w:b/>
          <w:sz w:val="28"/>
          <w:szCs w:val="28"/>
        </w:rPr>
      </w:pPr>
      <w:r w:rsidRPr="00AC20DE">
        <w:rPr>
          <w:rFonts w:ascii="Times New Roman" w:hAnsi="Times New Roman" w:cs="Times New Roman"/>
          <w:b/>
          <w:sz w:val="28"/>
          <w:szCs w:val="28"/>
        </w:rPr>
        <w:t>Внедрение в организации процедуры урегулированию конфликта интересов</w:t>
      </w:r>
      <w:r>
        <w:rPr>
          <w:rFonts w:ascii="Times New Roman" w:hAnsi="Times New Roman" w:cs="Times New Roman"/>
          <w:b/>
          <w:sz w:val="28"/>
          <w:szCs w:val="28"/>
        </w:rPr>
        <w:t xml:space="preserve">, выявление возможного конфликта интересов,  </w:t>
      </w:r>
      <w:r w:rsidRPr="00AC20DE">
        <w:rPr>
          <w:rFonts w:ascii="Times New Roman" w:hAnsi="Times New Roman" w:cs="Times New Roman"/>
          <w:b/>
          <w:sz w:val="28"/>
          <w:szCs w:val="28"/>
        </w:rPr>
        <w:t>органи</w:t>
      </w:r>
      <w:r>
        <w:rPr>
          <w:rFonts w:ascii="Times New Roman" w:hAnsi="Times New Roman" w:cs="Times New Roman"/>
          <w:b/>
          <w:sz w:val="28"/>
          <w:szCs w:val="28"/>
        </w:rPr>
        <w:t xml:space="preserve">зационные меры по регулированию </w:t>
      </w:r>
      <w:r w:rsidRPr="00AC20DE">
        <w:rPr>
          <w:rFonts w:ascii="Times New Roman" w:hAnsi="Times New Roman" w:cs="Times New Roman"/>
          <w:b/>
          <w:sz w:val="28"/>
          <w:szCs w:val="28"/>
        </w:rPr>
        <w:t>и предотвращению конфликта интересов</w:t>
      </w:r>
      <w:r>
        <w:rPr>
          <w:rFonts w:ascii="Times New Roman" w:hAnsi="Times New Roman" w:cs="Times New Roman"/>
          <w:b/>
          <w:sz w:val="28"/>
          <w:szCs w:val="28"/>
        </w:rPr>
        <w:t xml:space="preserve"> с учетом правоприменительной практики</w:t>
      </w:r>
    </w:p>
    <w:p w:rsidR="009171BF" w:rsidRDefault="009171BF" w:rsidP="00283655">
      <w:pPr>
        <w:spacing w:after="0" w:line="240" w:lineRule="atLeast"/>
        <w:rPr>
          <w:rFonts w:ascii="Times New Roman" w:hAnsi="Times New Roman" w:cs="Times New Roman"/>
          <w:b/>
          <w:sz w:val="28"/>
          <w:szCs w:val="28"/>
        </w:rPr>
      </w:pPr>
    </w:p>
    <w:p w:rsidR="00DD39F9" w:rsidRPr="00D12A86" w:rsidRDefault="00DD39F9" w:rsidP="00DD39F9">
      <w:pPr>
        <w:spacing w:after="0" w:line="0" w:lineRule="atLeast"/>
        <w:ind w:firstLine="709"/>
        <w:jc w:val="both"/>
        <w:rPr>
          <w:rFonts w:ascii="Times New Roman" w:hAnsi="Times New Roman" w:cs="Times New Roman"/>
          <w:sz w:val="28"/>
          <w:szCs w:val="28"/>
        </w:rPr>
      </w:pPr>
      <w:r w:rsidRPr="00D12A86">
        <w:rPr>
          <w:rFonts w:ascii="Times New Roman" w:hAnsi="Times New Roman" w:cs="Times New Roman"/>
          <w:sz w:val="28"/>
          <w:szCs w:val="28"/>
        </w:rPr>
        <w:t xml:space="preserve">Нормы об урегулировании конфликта интересов в первую очередь распространяются на государственных и муниципальных служащих. </w:t>
      </w:r>
      <w:r>
        <w:rPr>
          <w:rFonts w:ascii="Times New Roman" w:hAnsi="Times New Roman" w:cs="Times New Roman"/>
          <w:sz w:val="28"/>
          <w:szCs w:val="28"/>
        </w:rPr>
        <w:t xml:space="preserve">                       </w:t>
      </w:r>
      <w:r w:rsidRPr="00D12A86">
        <w:rPr>
          <w:rFonts w:ascii="Times New Roman" w:hAnsi="Times New Roman" w:cs="Times New Roman"/>
          <w:sz w:val="28"/>
          <w:szCs w:val="28"/>
        </w:rPr>
        <w:t>Но в отношении работников учреждений тоже действуют ограничения, запрещающие смешивать исполнение должностных обязанностей и личные интересы. Какие ситуации квалифицируются как нарушение? Кто в них участвует? И как распознать, что конфликт интересов действительно возникает или может возникнуть?</w:t>
      </w:r>
    </w:p>
    <w:p w:rsidR="00DD39F9" w:rsidRPr="00D12A86" w:rsidRDefault="00DD39F9" w:rsidP="00DD39F9">
      <w:pPr>
        <w:autoSpaceDE w:val="0"/>
        <w:autoSpaceDN w:val="0"/>
        <w:adjustRightInd w:val="0"/>
        <w:spacing w:after="0" w:line="0" w:lineRule="atLeast"/>
        <w:ind w:firstLine="709"/>
        <w:jc w:val="both"/>
        <w:rPr>
          <w:rFonts w:ascii="Times New Roman" w:hAnsi="Times New Roman" w:cs="Times New Roman"/>
          <w:sz w:val="28"/>
          <w:szCs w:val="28"/>
        </w:rPr>
      </w:pPr>
    </w:p>
    <w:p w:rsidR="00DD39F9" w:rsidRPr="00AC20DE" w:rsidRDefault="00DD39F9" w:rsidP="00DD39F9">
      <w:pPr>
        <w:autoSpaceDE w:val="0"/>
        <w:autoSpaceDN w:val="0"/>
        <w:adjustRightInd w:val="0"/>
        <w:spacing w:after="0" w:line="0" w:lineRule="atLeast"/>
        <w:ind w:firstLine="709"/>
        <w:jc w:val="both"/>
        <w:rPr>
          <w:rFonts w:ascii="Times New Roman" w:hAnsi="Times New Roman" w:cs="Times New Roman"/>
          <w:sz w:val="28"/>
          <w:szCs w:val="28"/>
        </w:rPr>
      </w:pPr>
      <w:r w:rsidRPr="00AC20DE">
        <w:rPr>
          <w:rFonts w:ascii="Times New Roman" w:hAnsi="Times New Roman" w:cs="Times New Roman"/>
          <w:sz w:val="28"/>
          <w:szCs w:val="28"/>
        </w:rPr>
        <w:t xml:space="preserve">Выявление конфликта интересов в деятельности </w:t>
      </w:r>
      <w:r>
        <w:rPr>
          <w:rFonts w:ascii="Times New Roman" w:hAnsi="Times New Roman" w:cs="Times New Roman"/>
          <w:sz w:val="28"/>
          <w:szCs w:val="28"/>
        </w:rPr>
        <w:t>организац</w:t>
      </w:r>
      <w:proofErr w:type="gramStart"/>
      <w:r>
        <w:rPr>
          <w:rFonts w:ascii="Times New Roman" w:hAnsi="Times New Roman" w:cs="Times New Roman"/>
          <w:sz w:val="28"/>
          <w:szCs w:val="28"/>
        </w:rPr>
        <w:t>ии</w:t>
      </w:r>
      <w:r w:rsidRPr="00AC20D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C20DE">
        <w:rPr>
          <w:rFonts w:ascii="Times New Roman" w:hAnsi="Times New Roman" w:cs="Times New Roman"/>
          <w:sz w:val="28"/>
          <w:szCs w:val="28"/>
        </w:rPr>
        <w:t>и ее</w:t>
      </w:r>
      <w:proofErr w:type="gramEnd"/>
      <w:r w:rsidRPr="00AC20DE">
        <w:rPr>
          <w:rFonts w:ascii="Times New Roman" w:hAnsi="Times New Roman" w:cs="Times New Roman"/>
          <w:sz w:val="28"/>
          <w:szCs w:val="28"/>
        </w:rPr>
        <w:t xml:space="preserve"> работников является одним из важных способов предупреждения коррупции. Если своевременно зафиксировать этот момент и тем или иным образом склонить работника к должному по</w:t>
      </w:r>
      <w:r>
        <w:rPr>
          <w:rFonts w:ascii="Times New Roman" w:hAnsi="Times New Roman" w:cs="Times New Roman"/>
          <w:sz w:val="28"/>
          <w:szCs w:val="28"/>
        </w:rPr>
        <w:t xml:space="preserve">ведению, можно </w:t>
      </w:r>
      <w:r w:rsidRPr="00AC20DE">
        <w:rPr>
          <w:rFonts w:ascii="Times New Roman" w:hAnsi="Times New Roman" w:cs="Times New Roman"/>
          <w:sz w:val="28"/>
          <w:szCs w:val="28"/>
        </w:rPr>
        <w:t>не допустить правонарушения и избежать причинения вреда.</w:t>
      </w:r>
    </w:p>
    <w:p w:rsidR="00DD39F9" w:rsidRDefault="00DD39F9" w:rsidP="00DD39F9">
      <w:pPr>
        <w:spacing w:after="0" w:line="0" w:lineRule="atLeast"/>
        <w:ind w:firstLine="709"/>
        <w:jc w:val="both"/>
        <w:rPr>
          <w:rStyle w:val="a7"/>
          <w:rFonts w:ascii="Times New Roman" w:hAnsi="Times New Roman" w:cs="Times New Roman"/>
          <w:bCs/>
          <w:i/>
          <w:sz w:val="28"/>
          <w:szCs w:val="28"/>
        </w:rPr>
      </w:pPr>
    </w:p>
    <w:p w:rsidR="00DD39F9" w:rsidRPr="00D12A86" w:rsidRDefault="00DD39F9" w:rsidP="00DD39F9">
      <w:pPr>
        <w:spacing w:after="0" w:line="0" w:lineRule="atLeast"/>
        <w:ind w:firstLine="709"/>
        <w:jc w:val="both"/>
        <w:rPr>
          <w:rFonts w:ascii="Times New Roman" w:hAnsi="Times New Roman" w:cs="Times New Roman"/>
          <w:sz w:val="28"/>
          <w:szCs w:val="28"/>
        </w:rPr>
      </w:pPr>
      <w:r w:rsidRPr="00D12A86">
        <w:rPr>
          <w:rFonts w:ascii="Times New Roman" w:hAnsi="Times New Roman" w:cs="Times New Roman"/>
          <w:sz w:val="28"/>
          <w:szCs w:val="28"/>
        </w:rPr>
        <w:t xml:space="preserve">Случаи возникновения и предотвращения конфликта интересов, имеющие отношение к государственным (муниципальным) учреждениям, регулируются </w:t>
      </w:r>
      <w:r>
        <w:rPr>
          <w:rFonts w:ascii="Times New Roman" w:hAnsi="Times New Roman" w:cs="Times New Roman"/>
          <w:sz w:val="28"/>
          <w:szCs w:val="28"/>
        </w:rPr>
        <w:t>Федеральным з</w:t>
      </w:r>
      <w:r w:rsidRPr="00D12A86">
        <w:rPr>
          <w:rFonts w:ascii="Times New Roman" w:hAnsi="Times New Roman" w:cs="Times New Roman"/>
          <w:sz w:val="28"/>
          <w:szCs w:val="28"/>
        </w:rPr>
        <w:t xml:space="preserve">аконом </w:t>
      </w:r>
      <w:r>
        <w:rPr>
          <w:rFonts w:ascii="Times New Roman" w:hAnsi="Times New Roman" w:cs="Times New Roman"/>
          <w:sz w:val="28"/>
          <w:szCs w:val="28"/>
        </w:rPr>
        <w:t>№</w:t>
      </w:r>
      <w:r w:rsidRPr="00D12A86">
        <w:rPr>
          <w:rFonts w:ascii="Times New Roman" w:hAnsi="Times New Roman" w:cs="Times New Roman"/>
          <w:sz w:val="28"/>
          <w:szCs w:val="28"/>
        </w:rPr>
        <w:t xml:space="preserve"> 273-ФЗ</w:t>
      </w:r>
      <w:r>
        <w:rPr>
          <w:rFonts w:ascii="Times New Roman" w:hAnsi="Times New Roman" w:cs="Times New Roman"/>
          <w:sz w:val="28"/>
          <w:szCs w:val="28"/>
        </w:rPr>
        <w:t xml:space="preserve"> «О противодействии коррупции»</w:t>
      </w:r>
      <w:r w:rsidRPr="00D12A86">
        <w:rPr>
          <w:rFonts w:ascii="Times New Roman" w:hAnsi="Times New Roman" w:cs="Times New Roman"/>
          <w:sz w:val="28"/>
          <w:szCs w:val="28"/>
        </w:rPr>
        <w:t xml:space="preserve">. Согласно </w:t>
      </w:r>
      <w:hyperlink r:id="rId6" w:history="1">
        <w:r w:rsidRPr="00D12A86">
          <w:rPr>
            <w:rStyle w:val="a8"/>
            <w:rFonts w:ascii="Times New Roman" w:hAnsi="Times New Roman" w:cs="Times New Roman"/>
            <w:sz w:val="28"/>
            <w:szCs w:val="28"/>
          </w:rPr>
          <w:t>ч. 1</w:t>
        </w:r>
      </w:hyperlink>
      <w:r w:rsidRPr="00D12A86">
        <w:rPr>
          <w:rFonts w:ascii="Times New Roman" w:hAnsi="Times New Roman" w:cs="Times New Roman"/>
          <w:sz w:val="28"/>
          <w:szCs w:val="28"/>
        </w:rPr>
        <w:t xml:space="preserve">, </w:t>
      </w:r>
      <w:hyperlink r:id="rId7" w:history="1">
        <w:r w:rsidRPr="00D12A86">
          <w:rPr>
            <w:rStyle w:val="a8"/>
            <w:rFonts w:ascii="Times New Roman" w:hAnsi="Times New Roman" w:cs="Times New Roman"/>
            <w:sz w:val="28"/>
            <w:szCs w:val="28"/>
          </w:rPr>
          <w:t>2</w:t>
        </w:r>
      </w:hyperlink>
      <w:r w:rsidRPr="00D12A86">
        <w:rPr>
          <w:rFonts w:ascii="Times New Roman" w:hAnsi="Times New Roman" w:cs="Times New Roman"/>
          <w:sz w:val="28"/>
          <w:szCs w:val="28"/>
        </w:rPr>
        <w:t xml:space="preserve"> его ст. 10 под таким </w:t>
      </w:r>
      <w:r w:rsidRPr="00231FAD">
        <w:rPr>
          <w:rFonts w:ascii="Times New Roman" w:hAnsi="Times New Roman" w:cs="Times New Roman"/>
          <w:b/>
          <w:i/>
          <w:sz w:val="28"/>
          <w:szCs w:val="28"/>
        </w:rPr>
        <w:t>конфликтом</w:t>
      </w:r>
      <w:r w:rsidRPr="00D12A86">
        <w:rPr>
          <w:rFonts w:ascii="Times New Roman" w:hAnsi="Times New Roman" w:cs="Times New Roman"/>
          <w:sz w:val="28"/>
          <w:szCs w:val="28"/>
        </w:rPr>
        <w:t xml:space="preserve"> понимается ситуация, когда личная заинтересованность (прямая или косвенная) лица, обязанного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обязанностей. В свою очередь, </w:t>
      </w:r>
      <w:r w:rsidRPr="00231FAD">
        <w:rPr>
          <w:rFonts w:ascii="Times New Roman" w:hAnsi="Times New Roman" w:cs="Times New Roman"/>
          <w:b/>
          <w:i/>
          <w:sz w:val="28"/>
          <w:szCs w:val="28"/>
        </w:rPr>
        <w:t>личная заинтересованность</w:t>
      </w:r>
      <w:r w:rsidRPr="00D12A86">
        <w:rPr>
          <w:rFonts w:ascii="Times New Roman" w:hAnsi="Times New Roman" w:cs="Times New Roman"/>
          <w:sz w:val="28"/>
          <w:szCs w:val="28"/>
        </w:rPr>
        <w:t xml:space="preserve"> - это возможность получить доходы в виде денег, иного имущества или выгод (преимуществ), появляющаяся у названного лица или его родственников (свойственников), </w:t>
      </w:r>
      <w:r>
        <w:rPr>
          <w:rFonts w:ascii="Times New Roman" w:hAnsi="Times New Roman" w:cs="Times New Roman"/>
          <w:sz w:val="28"/>
          <w:szCs w:val="28"/>
        </w:rPr>
        <w:t xml:space="preserve">              </w:t>
      </w:r>
      <w:r w:rsidRPr="00D12A86">
        <w:rPr>
          <w:rFonts w:ascii="Times New Roman" w:hAnsi="Times New Roman" w:cs="Times New Roman"/>
          <w:sz w:val="28"/>
          <w:szCs w:val="28"/>
        </w:rPr>
        <w:t>а также у связанных с ними граждан или организаций.</w:t>
      </w:r>
    </w:p>
    <w:p w:rsidR="00DD39F9" w:rsidRPr="00D12A86" w:rsidRDefault="00DD39F9" w:rsidP="00DD39F9">
      <w:pPr>
        <w:spacing w:after="0" w:line="0" w:lineRule="atLeast"/>
        <w:ind w:firstLine="709"/>
        <w:jc w:val="both"/>
        <w:rPr>
          <w:rFonts w:ascii="Times New Roman" w:hAnsi="Times New Roman" w:cs="Times New Roman"/>
          <w:sz w:val="28"/>
          <w:szCs w:val="28"/>
        </w:rPr>
      </w:pPr>
      <w:hyperlink r:id="rId8" w:history="1">
        <w:r w:rsidRPr="00D12A86">
          <w:rPr>
            <w:rStyle w:val="a8"/>
            <w:rFonts w:ascii="Times New Roman" w:hAnsi="Times New Roman" w:cs="Times New Roman"/>
            <w:sz w:val="28"/>
            <w:szCs w:val="28"/>
          </w:rPr>
          <w:t>Статья 13.3</w:t>
        </w:r>
      </w:hyperlink>
      <w:r w:rsidRPr="00D12A86">
        <w:rPr>
          <w:rFonts w:ascii="Times New Roman" w:hAnsi="Times New Roman" w:cs="Times New Roman"/>
          <w:sz w:val="28"/>
          <w:szCs w:val="28"/>
        </w:rPr>
        <w:t xml:space="preserve"> Закона </w:t>
      </w:r>
      <w:r>
        <w:rPr>
          <w:rFonts w:ascii="Times New Roman" w:hAnsi="Times New Roman" w:cs="Times New Roman"/>
          <w:sz w:val="28"/>
          <w:szCs w:val="28"/>
        </w:rPr>
        <w:t>№</w:t>
      </w:r>
      <w:r w:rsidRPr="00D12A86">
        <w:rPr>
          <w:rFonts w:ascii="Times New Roman" w:hAnsi="Times New Roman" w:cs="Times New Roman"/>
          <w:sz w:val="28"/>
          <w:szCs w:val="28"/>
        </w:rPr>
        <w:t xml:space="preserve"> 273-ФЗ устанавливает обязанность организаций (независимо от их организационно-правовой формы) разрабатывать </w:t>
      </w:r>
      <w:r>
        <w:rPr>
          <w:rFonts w:ascii="Times New Roman" w:hAnsi="Times New Roman" w:cs="Times New Roman"/>
          <w:sz w:val="28"/>
          <w:szCs w:val="28"/>
        </w:rPr>
        <w:t xml:space="preserve">                          </w:t>
      </w:r>
      <w:r w:rsidRPr="00D12A86">
        <w:rPr>
          <w:rFonts w:ascii="Times New Roman" w:hAnsi="Times New Roman" w:cs="Times New Roman"/>
          <w:sz w:val="28"/>
          <w:szCs w:val="28"/>
        </w:rPr>
        <w:t>и принимать меры по предупреждению коррупции. Например:</w:t>
      </w:r>
    </w:p>
    <w:p w:rsidR="00DD39F9" w:rsidRPr="00D12A86" w:rsidRDefault="00DD39F9" w:rsidP="00DD39F9">
      <w:pPr>
        <w:spacing w:after="0" w:line="0" w:lineRule="atLeast"/>
        <w:ind w:firstLine="709"/>
        <w:jc w:val="both"/>
        <w:rPr>
          <w:rFonts w:ascii="Times New Roman" w:hAnsi="Times New Roman" w:cs="Times New Roman"/>
          <w:sz w:val="28"/>
          <w:szCs w:val="28"/>
        </w:rPr>
      </w:pPr>
      <w:r w:rsidRPr="00D12A86">
        <w:rPr>
          <w:rFonts w:ascii="Times New Roman" w:hAnsi="Times New Roman" w:cs="Times New Roman"/>
          <w:sz w:val="28"/>
          <w:szCs w:val="28"/>
        </w:rPr>
        <w:t xml:space="preserve">- определять подразделения или должностных лиц, ответственных </w:t>
      </w:r>
      <w:r>
        <w:rPr>
          <w:rFonts w:ascii="Times New Roman" w:hAnsi="Times New Roman" w:cs="Times New Roman"/>
          <w:sz w:val="28"/>
          <w:szCs w:val="28"/>
        </w:rPr>
        <w:t xml:space="preserve">                 </w:t>
      </w:r>
      <w:r w:rsidRPr="00D12A86">
        <w:rPr>
          <w:rFonts w:ascii="Times New Roman" w:hAnsi="Times New Roman" w:cs="Times New Roman"/>
          <w:sz w:val="28"/>
          <w:szCs w:val="28"/>
        </w:rPr>
        <w:t>за профилактику коррупционных нарушений;</w:t>
      </w:r>
    </w:p>
    <w:p w:rsidR="00DD39F9" w:rsidRPr="00D12A86" w:rsidRDefault="00DD39F9" w:rsidP="00DD39F9">
      <w:pPr>
        <w:spacing w:after="0" w:line="0" w:lineRule="atLeast"/>
        <w:ind w:firstLine="709"/>
        <w:jc w:val="both"/>
        <w:rPr>
          <w:rFonts w:ascii="Times New Roman" w:hAnsi="Times New Roman" w:cs="Times New Roman"/>
          <w:sz w:val="28"/>
          <w:szCs w:val="28"/>
        </w:rPr>
      </w:pPr>
      <w:r w:rsidRPr="00D12A86">
        <w:rPr>
          <w:rFonts w:ascii="Times New Roman" w:hAnsi="Times New Roman" w:cs="Times New Roman"/>
          <w:sz w:val="28"/>
          <w:szCs w:val="28"/>
        </w:rPr>
        <w:t>- принимать кодекс этики и служебного поведения работников организации;</w:t>
      </w:r>
    </w:p>
    <w:p w:rsidR="00DD39F9" w:rsidRPr="00D12A86" w:rsidRDefault="00DD39F9" w:rsidP="00DD39F9">
      <w:pPr>
        <w:spacing w:after="0" w:line="0" w:lineRule="atLeast"/>
        <w:ind w:firstLine="709"/>
        <w:jc w:val="both"/>
        <w:rPr>
          <w:rFonts w:ascii="Times New Roman" w:hAnsi="Times New Roman" w:cs="Times New Roman"/>
          <w:sz w:val="28"/>
          <w:szCs w:val="28"/>
        </w:rPr>
      </w:pPr>
      <w:r w:rsidRPr="00D12A86">
        <w:rPr>
          <w:rFonts w:ascii="Times New Roman" w:hAnsi="Times New Roman" w:cs="Times New Roman"/>
          <w:sz w:val="28"/>
          <w:szCs w:val="28"/>
        </w:rPr>
        <w:t>- предотвращать и урегулировать конфликт интересов.</w:t>
      </w:r>
    </w:p>
    <w:p w:rsidR="00DD39F9" w:rsidRPr="00ED61A6" w:rsidRDefault="00DD39F9" w:rsidP="00DD39F9">
      <w:pPr>
        <w:spacing w:after="0" w:line="0" w:lineRule="atLeast"/>
        <w:ind w:firstLine="709"/>
        <w:jc w:val="both"/>
        <w:outlineLvl w:val="0"/>
        <w:rPr>
          <w:rFonts w:ascii="Times New Roman" w:hAnsi="Times New Roman" w:cs="Times New Roman"/>
          <w:sz w:val="28"/>
          <w:szCs w:val="28"/>
        </w:rPr>
      </w:pPr>
      <w:proofErr w:type="gramStart"/>
      <w:r w:rsidRPr="00ED61A6">
        <w:rPr>
          <w:rFonts w:ascii="Times New Roman" w:hAnsi="Times New Roman" w:cs="Times New Roman"/>
          <w:sz w:val="28"/>
          <w:szCs w:val="28"/>
        </w:rPr>
        <w:lastRenderedPageBreak/>
        <w:t xml:space="preserve">Внедрение в организации процедуры урегулированию конфликта интересов </w:t>
      </w:r>
      <w:r>
        <w:rPr>
          <w:rFonts w:ascii="Times New Roman" w:hAnsi="Times New Roman" w:cs="Times New Roman"/>
          <w:sz w:val="28"/>
          <w:szCs w:val="28"/>
        </w:rPr>
        <w:t xml:space="preserve">осуществляется </w:t>
      </w:r>
      <w:r w:rsidRPr="00ED61A6">
        <w:rPr>
          <w:rFonts w:ascii="Times New Roman" w:hAnsi="Times New Roman" w:cs="Times New Roman"/>
          <w:sz w:val="28"/>
          <w:szCs w:val="28"/>
        </w:rPr>
        <w:t xml:space="preserve">в соответствии с Типовым положением                          о конфликте интересов работников муниципальных учреждений, муниципальных унитарных  предприятий и хозяйственных обществ </w:t>
      </w:r>
      <w:proofErr w:type="spellStart"/>
      <w:r w:rsidRPr="00ED61A6">
        <w:rPr>
          <w:rFonts w:ascii="Times New Roman" w:hAnsi="Times New Roman" w:cs="Times New Roman"/>
          <w:sz w:val="28"/>
          <w:szCs w:val="28"/>
        </w:rPr>
        <w:t>Кондинского</w:t>
      </w:r>
      <w:proofErr w:type="spellEnd"/>
      <w:r w:rsidRPr="00ED61A6">
        <w:rPr>
          <w:rFonts w:ascii="Times New Roman" w:hAnsi="Times New Roman" w:cs="Times New Roman"/>
          <w:sz w:val="28"/>
          <w:szCs w:val="28"/>
        </w:rPr>
        <w:t xml:space="preserve"> района, единственным учредителем (участником) которых является муниципальное образование </w:t>
      </w:r>
      <w:proofErr w:type="spellStart"/>
      <w:r w:rsidRPr="00ED61A6">
        <w:rPr>
          <w:rFonts w:ascii="Times New Roman" w:hAnsi="Times New Roman" w:cs="Times New Roman"/>
          <w:sz w:val="28"/>
          <w:szCs w:val="28"/>
        </w:rPr>
        <w:t>Кондинский</w:t>
      </w:r>
      <w:proofErr w:type="spellEnd"/>
      <w:r w:rsidRPr="00ED61A6">
        <w:rPr>
          <w:rFonts w:ascii="Times New Roman" w:hAnsi="Times New Roman" w:cs="Times New Roman"/>
          <w:sz w:val="28"/>
          <w:szCs w:val="28"/>
        </w:rPr>
        <w:t xml:space="preserve"> район, утвержденным постановлением администрации </w:t>
      </w:r>
      <w:proofErr w:type="spellStart"/>
      <w:r w:rsidRPr="00ED61A6">
        <w:rPr>
          <w:rFonts w:ascii="Times New Roman" w:hAnsi="Times New Roman" w:cs="Times New Roman"/>
          <w:sz w:val="28"/>
          <w:szCs w:val="28"/>
        </w:rPr>
        <w:t>Кондинского</w:t>
      </w:r>
      <w:proofErr w:type="spellEnd"/>
      <w:r w:rsidRPr="00ED61A6">
        <w:rPr>
          <w:rFonts w:ascii="Times New Roman" w:hAnsi="Times New Roman" w:cs="Times New Roman"/>
          <w:sz w:val="28"/>
          <w:szCs w:val="28"/>
        </w:rPr>
        <w:t xml:space="preserve"> района </w:t>
      </w:r>
      <w:r w:rsidRPr="00ED61A6">
        <w:rPr>
          <w:rFonts w:ascii="Times New Roman" w:hAnsi="Times New Roman" w:cs="Times New Roman"/>
          <w:bCs/>
          <w:sz w:val="28"/>
          <w:szCs w:val="28"/>
        </w:rPr>
        <w:t xml:space="preserve">от 18 мая 2015 года </w:t>
      </w:r>
      <w:r>
        <w:rPr>
          <w:rFonts w:ascii="Times New Roman" w:hAnsi="Times New Roman" w:cs="Times New Roman"/>
          <w:bCs/>
          <w:sz w:val="28"/>
          <w:szCs w:val="28"/>
        </w:rPr>
        <w:t xml:space="preserve">                </w:t>
      </w:r>
      <w:r w:rsidRPr="00ED61A6">
        <w:rPr>
          <w:rFonts w:ascii="Times New Roman" w:hAnsi="Times New Roman" w:cs="Times New Roman"/>
          <w:bCs/>
          <w:sz w:val="28"/>
          <w:szCs w:val="28"/>
        </w:rPr>
        <w:t>№ 554</w:t>
      </w:r>
      <w:r>
        <w:rPr>
          <w:rFonts w:ascii="Times New Roman" w:hAnsi="Times New Roman" w:cs="Times New Roman"/>
          <w:bCs/>
          <w:sz w:val="28"/>
          <w:szCs w:val="28"/>
        </w:rPr>
        <w:t>, которая (процедура) также подразумевает</w:t>
      </w:r>
      <w:r w:rsidRPr="00ED61A6">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DD39F9" w:rsidRPr="00AC20DE" w:rsidRDefault="00DD39F9" w:rsidP="00DD39F9">
      <w:pPr>
        <w:spacing w:after="0" w:line="0" w:lineRule="atLeast"/>
        <w:ind w:firstLine="709"/>
        <w:jc w:val="both"/>
        <w:outlineLvl w:val="0"/>
        <w:rPr>
          <w:rFonts w:ascii="Times New Roman" w:hAnsi="Times New Roman" w:cs="Times New Roman"/>
          <w:sz w:val="28"/>
          <w:szCs w:val="28"/>
        </w:rPr>
      </w:pPr>
      <w:r w:rsidRPr="00AC20DE">
        <w:rPr>
          <w:rFonts w:ascii="Times New Roman" w:hAnsi="Times New Roman" w:cs="Times New Roman"/>
          <w:sz w:val="28"/>
          <w:szCs w:val="28"/>
        </w:rPr>
        <w:t>1) издание в организации локального акта, утверждающего Положение о конфликте интересов;</w:t>
      </w:r>
    </w:p>
    <w:p w:rsidR="00DD39F9" w:rsidRPr="00AC20DE" w:rsidRDefault="00DD39F9" w:rsidP="00DD39F9">
      <w:pPr>
        <w:spacing w:after="0" w:line="0" w:lineRule="atLeast"/>
        <w:ind w:firstLine="709"/>
        <w:jc w:val="both"/>
        <w:outlineLvl w:val="0"/>
        <w:rPr>
          <w:rFonts w:ascii="Times New Roman" w:hAnsi="Times New Roman" w:cs="Times New Roman"/>
          <w:sz w:val="28"/>
          <w:szCs w:val="28"/>
        </w:rPr>
      </w:pPr>
      <w:r w:rsidRPr="00AC20DE">
        <w:rPr>
          <w:rFonts w:ascii="Times New Roman" w:hAnsi="Times New Roman" w:cs="Times New Roman"/>
          <w:sz w:val="28"/>
          <w:szCs w:val="28"/>
        </w:rPr>
        <w:t>2) ознакомление сотрудников организации с утвержденным Положением о конфликте интересов.</w:t>
      </w:r>
    </w:p>
    <w:p w:rsidR="00DD39F9" w:rsidRPr="00AC20DE" w:rsidRDefault="00DD39F9" w:rsidP="00DD39F9">
      <w:pPr>
        <w:spacing w:after="0" w:line="0" w:lineRule="atLeast"/>
        <w:ind w:firstLine="709"/>
        <w:jc w:val="both"/>
        <w:outlineLvl w:val="0"/>
        <w:rPr>
          <w:rFonts w:ascii="Times New Roman" w:hAnsi="Times New Roman" w:cs="Times New Roman"/>
          <w:sz w:val="28"/>
          <w:szCs w:val="28"/>
        </w:rPr>
      </w:pPr>
      <w:r w:rsidRPr="00AC20DE">
        <w:rPr>
          <w:rFonts w:ascii="Times New Roman" w:hAnsi="Times New Roman" w:cs="Times New Roman"/>
          <w:sz w:val="28"/>
          <w:szCs w:val="28"/>
        </w:rPr>
        <w:t>3) определение лиц, ответственных за прием сведений о конфликте интересов, и рассмотрение этих сведений;</w:t>
      </w:r>
    </w:p>
    <w:p w:rsidR="00DD39F9" w:rsidRPr="00AC20DE" w:rsidRDefault="00DD39F9" w:rsidP="00DD39F9">
      <w:pPr>
        <w:spacing w:after="0" w:line="0" w:lineRule="atLeast"/>
        <w:ind w:firstLine="709"/>
        <w:jc w:val="both"/>
        <w:outlineLvl w:val="0"/>
        <w:rPr>
          <w:rFonts w:ascii="Times New Roman" w:hAnsi="Times New Roman" w:cs="Times New Roman"/>
          <w:sz w:val="28"/>
          <w:szCs w:val="28"/>
        </w:rPr>
      </w:pPr>
      <w:r w:rsidRPr="00AC20DE">
        <w:rPr>
          <w:rFonts w:ascii="Times New Roman" w:hAnsi="Times New Roman" w:cs="Times New Roman"/>
          <w:sz w:val="28"/>
          <w:szCs w:val="28"/>
        </w:rPr>
        <w:t>4) утверждение в учреждении декларации о конфликте интересов;</w:t>
      </w:r>
    </w:p>
    <w:p w:rsidR="00DD39F9" w:rsidRPr="00AC20DE" w:rsidRDefault="00DD39F9" w:rsidP="00DD39F9">
      <w:pPr>
        <w:spacing w:after="0" w:line="0" w:lineRule="atLeast"/>
        <w:ind w:firstLine="709"/>
        <w:jc w:val="both"/>
        <w:outlineLvl w:val="0"/>
        <w:rPr>
          <w:rFonts w:ascii="Times New Roman" w:hAnsi="Times New Roman" w:cs="Times New Roman"/>
          <w:sz w:val="28"/>
          <w:szCs w:val="28"/>
        </w:rPr>
      </w:pPr>
      <w:r w:rsidRPr="00AC20DE">
        <w:rPr>
          <w:rFonts w:ascii="Times New Roman" w:hAnsi="Times New Roman" w:cs="Times New Roman"/>
          <w:sz w:val="28"/>
          <w:szCs w:val="28"/>
        </w:rPr>
        <w:t xml:space="preserve">5) организация заполнения </w:t>
      </w:r>
      <w:r>
        <w:rPr>
          <w:rFonts w:ascii="Times New Roman" w:hAnsi="Times New Roman" w:cs="Times New Roman"/>
          <w:sz w:val="28"/>
          <w:szCs w:val="28"/>
        </w:rPr>
        <w:t xml:space="preserve">(в том числе ежегодного) </w:t>
      </w:r>
      <w:r w:rsidRPr="00AC20DE">
        <w:rPr>
          <w:rFonts w:ascii="Times New Roman" w:hAnsi="Times New Roman" w:cs="Times New Roman"/>
          <w:sz w:val="28"/>
          <w:szCs w:val="28"/>
        </w:rPr>
        <w:t>декларации                         о конфликте интересов гражданином: при приеме на работу; при</w:t>
      </w:r>
      <w:r>
        <w:rPr>
          <w:rFonts w:ascii="Times New Roman" w:hAnsi="Times New Roman" w:cs="Times New Roman"/>
          <w:sz w:val="28"/>
          <w:szCs w:val="28"/>
        </w:rPr>
        <w:t xml:space="preserve"> назначении на новую должность; </w:t>
      </w:r>
      <w:r w:rsidRPr="00AC20DE">
        <w:rPr>
          <w:rFonts w:ascii="Times New Roman" w:hAnsi="Times New Roman" w:cs="Times New Roman"/>
          <w:sz w:val="28"/>
          <w:szCs w:val="28"/>
        </w:rPr>
        <w:t xml:space="preserve">в ходе проведения ежегодных аттестаций                          на соблюдение этических норм ведения бизнеса, принятых в организации; </w:t>
      </w:r>
      <w:r>
        <w:rPr>
          <w:rFonts w:ascii="Times New Roman" w:hAnsi="Times New Roman" w:cs="Times New Roman"/>
          <w:sz w:val="28"/>
          <w:szCs w:val="28"/>
        </w:rPr>
        <w:t xml:space="preserve">               </w:t>
      </w:r>
      <w:r w:rsidRPr="00AC20DE">
        <w:rPr>
          <w:rFonts w:ascii="Times New Roman" w:hAnsi="Times New Roman" w:cs="Times New Roman"/>
          <w:sz w:val="28"/>
          <w:szCs w:val="28"/>
        </w:rPr>
        <w:t xml:space="preserve">по мере возникновения ситуации конфликта интересов. </w:t>
      </w:r>
    </w:p>
    <w:p w:rsidR="00DD39F9" w:rsidRPr="00AC20DE" w:rsidRDefault="00DD39F9" w:rsidP="00DD39F9">
      <w:pPr>
        <w:spacing w:after="0" w:line="0" w:lineRule="atLeast"/>
        <w:ind w:firstLine="709"/>
        <w:jc w:val="both"/>
        <w:outlineLvl w:val="0"/>
        <w:rPr>
          <w:rFonts w:ascii="Times New Roman" w:hAnsi="Times New Roman" w:cs="Times New Roman"/>
          <w:sz w:val="28"/>
          <w:szCs w:val="28"/>
        </w:rPr>
      </w:pPr>
      <w:r w:rsidRPr="00AC20DE">
        <w:rPr>
          <w:rFonts w:ascii="Times New Roman" w:hAnsi="Times New Roman" w:cs="Times New Roman"/>
          <w:sz w:val="28"/>
          <w:szCs w:val="28"/>
        </w:rPr>
        <w:t>6) проведение анализа деклараций о конфликте интересов.</w:t>
      </w:r>
    </w:p>
    <w:p w:rsidR="00DD39F9" w:rsidRPr="00AC20DE" w:rsidRDefault="00DD39F9" w:rsidP="00DD39F9">
      <w:pPr>
        <w:autoSpaceDE w:val="0"/>
        <w:autoSpaceDN w:val="0"/>
        <w:adjustRightInd w:val="0"/>
        <w:spacing w:after="0" w:line="0" w:lineRule="atLeast"/>
        <w:ind w:firstLine="709"/>
        <w:jc w:val="both"/>
        <w:rPr>
          <w:rFonts w:ascii="Times New Roman" w:hAnsi="Times New Roman" w:cs="Times New Roman"/>
          <w:sz w:val="28"/>
          <w:szCs w:val="28"/>
        </w:rPr>
      </w:pPr>
      <w:r w:rsidRPr="00AC20DE">
        <w:rPr>
          <w:rFonts w:ascii="Times New Roman" w:hAnsi="Times New Roman" w:cs="Times New Roman"/>
          <w:sz w:val="28"/>
          <w:szCs w:val="28"/>
        </w:rPr>
        <w:t>7) создание комиссии по урегулированию конфликта интересов.</w:t>
      </w:r>
    </w:p>
    <w:p w:rsidR="009171BF" w:rsidRDefault="009171BF" w:rsidP="00283655">
      <w:pPr>
        <w:spacing w:after="0" w:line="240" w:lineRule="atLeast"/>
        <w:ind w:firstLine="709"/>
        <w:jc w:val="both"/>
        <w:rPr>
          <w:rFonts w:ascii="Times New Roman" w:hAnsi="Times New Roman" w:cs="Times New Roman"/>
          <w:sz w:val="28"/>
          <w:szCs w:val="28"/>
        </w:rPr>
      </w:pPr>
    </w:p>
    <w:p w:rsidR="00DD39F9" w:rsidRDefault="00DD39F9" w:rsidP="00283655">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Во всех организациях утверждены Положения </w:t>
      </w:r>
      <w:r w:rsidRPr="00AC20DE">
        <w:rPr>
          <w:rFonts w:ascii="Times New Roman" w:hAnsi="Times New Roman" w:cs="Times New Roman"/>
          <w:sz w:val="28"/>
          <w:szCs w:val="28"/>
        </w:rPr>
        <w:t>о конфликте интересов</w:t>
      </w:r>
      <w:r>
        <w:rPr>
          <w:rFonts w:ascii="Times New Roman" w:hAnsi="Times New Roman" w:cs="Times New Roman"/>
          <w:sz w:val="28"/>
          <w:szCs w:val="28"/>
        </w:rPr>
        <w:t>, в котором отражены:</w:t>
      </w:r>
    </w:p>
    <w:p w:rsidR="00DD39F9" w:rsidRDefault="00970CDD" w:rsidP="00970CDD">
      <w:pPr>
        <w:pStyle w:val="ListParagraph"/>
        <w:tabs>
          <w:tab w:val="left" w:pos="1134"/>
        </w:tabs>
        <w:spacing w:after="0" w:line="240" w:lineRule="auto"/>
        <w:ind w:left="0" w:firstLine="709"/>
        <w:jc w:val="both"/>
        <w:rPr>
          <w:rFonts w:cs="Calibri"/>
        </w:rPr>
      </w:pPr>
      <w:r>
        <w:rPr>
          <w:rFonts w:ascii="Times New Roman" w:hAnsi="Times New Roman" w:cs="Times New Roman"/>
          <w:bCs/>
          <w:sz w:val="28"/>
          <w:szCs w:val="28"/>
        </w:rPr>
        <w:t xml:space="preserve">- </w:t>
      </w:r>
      <w:r w:rsidR="00DD39F9">
        <w:rPr>
          <w:rFonts w:ascii="Times New Roman" w:hAnsi="Times New Roman" w:cs="Times New Roman"/>
          <w:bCs/>
          <w:sz w:val="28"/>
          <w:szCs w:val="28"/>
        </w:rPr>
        <w:t>Основные принципы предотвращения и урегулирования</w:t>
      </w:r>
      <w:r>
        <w:rPr>
          <w:rFonts w:ascii="Times New Roman" w:hAnsi="Times New Roman" w:cs="Times New Roman"/>
          <w:bCs/>
          <w:sz w:val="28"/>
          <w:szCs w:val="28"/>
        </w:rPr>
        <w:t xml:space="preserve"> </w:t>
      </w:r>
      <w:r w:rsidR="00DD39F9">
        <w:rPr>
          <w:rFonts w:ascii="Times New Roman" w:hAnsi="Times New Roman" w:cs="Times New Roman"/>
          <w:bCs/>
          <w:sz w:val="28"/>
          <w:szCs w:val="28"/>
        </w:rPr>
        <w:t>конфликта интересов</w:t>
      </w:r>
      <w:r>
        <w:rPr>
          <w:rFonts w:ascii="Times New Roman" w:hAnsi="Times New Roman" w:cs="Times New Roman"/>
          <w:bCs/>
          <w:sz w:val="28"/>
          <w:szCs w:val="28"/>
        </w:rPr>
        <w:t>;</w:t>
      </w:r>
    </w:p>
    <w:p w:rsidR="00DD39F9" w:rsidRDefault="00970CDD" w:rsidP="00970CDD">
      <w:pPr>
        <w:pStyle w:val="ListParagraph"/>
        <w:tabs>
          <w:tab w:val="left" w:pos="1134"/>
        </w:tabs>
        <w:spacing w:after="0" w:line="240" w:lineRule="auto"/>
        <w:ind w:left="0" w:firstLine="709"/>
        <w:jc w:val="both"/>
        <w:rPr>
          <w:rFonts w:cs="Calibri"/>
        </w:rPr>
      </w:pPr>
      <w:r>
        <w:rPr>
          <w:rFonts w:ascii="Times New Roman" w:hAnsi="Times New Roman" w:cs="Times New Roman"/>
          <w:bCs/>
          <w:sz w:val="28"/>
          <w:szCs w:val="28"/>
        </w:rPr>
        <w:t xml:space="preserve">- </w:t>
      </w:r>
      <w:r w:rsidR="00DD39F9">
        <w:rPr>
          <w:rFonts w:ascii="Times New Roman" w:hAnsi="Times New Roman" w:cs="Times New Roman"/>
          <w:bCs/>
          <w:sz w:val="28"/>
          <w:szCs w:val="28"/>
        </w:rPr>
        <w:t>Порядок раскрытия конфликта интересов работником</w:t>
      </w:r>
      <w:r>
        <w:rPr>
          <w:rFonts w:ascii="Times New Roman" w:hAnsi="Times New Roman" w:cs="Times New Roman"/>
          <w:bCs/>
          <w:sz w:val="28"/>
          <w:szCs w:val="28"/>
        </w:rPr>
        <w:t xml:space="preserve"> </w:t>
      </w:r>
      <w:r w:rsidR="00DD39F9">
        <w:rPr>
          <w:rFonts w:ascii="Times New Roman" w:hAnsi="Times New Roman" w:cs="Times New Roman"/>
          <w:bCs/>
          <w:sz w:val="28"/>
          <w:szCs w:val="28"/>
        </w:rPr>
        <w:t xml:space="preserve">организации </w:t>
      </w:r>
      <w:r>
        <w:rPr>
          <w:rFonts w:ascii="Times New Roman" w:hAnsi="Times New Roman" w:cs="Times New Roman"/>
          <w:bCs/>
          <w:sz w:val="28"/>
          <w:szCs w:val="28"/>
        </w:rPr>
        <w:t xml:space="preserve">                </w:t>
      </w:r>
      <w:r w:rsidR="00DD39F9">
        <w:rPr>
          <w:rFonts w:ascii="Times New Roman" w:hAnsi="Times New Roman" w:cs="Times New Roman"/>
          <w:bCs/>
          <w:sz w:val="28"/>
          <w:szCs w:val="28"/>
        </w:rPr>
        <w:t>и его урегулирования</w:t>
      </w:r>
      <w:r>
        <w:rPr>
          <w:rFonts w:ascii="Times New Roman" w:hAnsi="Times New Roman" w:cs="Times New Roman"/>
          <w:bCs/>
          <w:sz w:val="28"/>
          <w:szCs w:val="28"/>
        </w:rPr>
        <w:t>;</w:t>
      </w:r>
    </w:p>
    <w:p w:rsidR="00DD39F9" w:rsidRDefault="00970CDD" w:rsidP="00970CDD">
      <w:pPr>
        <w:pStyle w:val="ListParagraph"/>
        <w:tabs>
          <w:tab w:val="left" w:pos="1134"/>
        </w:tabs>
        <w:spacing w:after="0" w:line="240" w:lineRule="auto"/>
        <w:ind w:left="0" w:firstLine="709"/>
        <w:jc w:val="both"/>
        <w:rPr>
          <w:rFonts w:cs="Calibri"/>
        </w:rPr>
      </w:pPr>
      <w:r>
        <w:rPr>
          <w:rFonts w:ascii="Times New Roman" w:hAnsi="Times New Roman" w:cs="Times New Roman"/>
          <w:bCs/>
          <w:sz w:val="28"/>
          <w:szCs w:val="28"/>
        </w:rPr>
        <w:t xml:space="preserve">- </w:t>
      </w:r>
      <w:r w:rsidR="00DD39F9">
        <w:rPr>
          <w:rFonts w:ascii="Times New Roman" w:hAnsi="Times New Roman" w:cs="Times New Roman"/>
          <w:bCs/>
          <w:sz w:val="28"/>
          <w:szCs w:val="28"/>
        </w:rPr>
        <w:t>Возможные способы</w:t>
      </w:r>
      <w:r>
        <w:rPr>
          <w:rFonts w:ascii="Times New Roman" w:hAnsi="Times New Roman" w:cs="Times New Roman"/>
          <w:bCs/>
          <w:sz w:val="28"/>
          <w:szCs w:val="28"/>
        </w:rPr>
        <w:t xml:space="preserve"> </w:t>
      </w:r>
      <w:r w:rsidR="00DD39F9">
        <w:rPr>
          <w:rFonts w:ascii="Times New Roman" w:hAnsi="Times New Roman" w:cs="Times New Roman"/>
          <w:bCs/>
          <w:sz w:val="28"/>
          <w:szCs w:val="28"/>
        </w:rPr>
        <w:t>разрешения возникшего конфликта интересов</w:t>
      </w:r>
      <w:r>
        <w:rPr>
          <w:rFonts w:ascii="Times New Roman" w:hAnsi="Times New Roman" w:cs="Times New Roman"/>
          <w:bCs/>
          <w:sz w:val="28"/>
          <w:szCs w:val="28"/>
        </w:rPr>
        <w:t>;</w:t>
      </w:r>
    </w:p>
    <w:p w:rsidR="00DD39F9" w:rsidRDefault="00970CDD" w:rsidP="00970CDD">
      <w:pPr>
        <w:pStyle w:val="ListParagraph"/>
        <w:tabs>
          <w:tab w:val="left" w:pos="1134"/>
        </w:tabs>
        <w:spacing w:after="0" w:line="240" w:lineRule="auto"/>
        <w:ind w:left="0" w:firstLine="709"/>
        <w:jc w:val="both"/>
        <w:rPr>
          <w:rFonts w:cs="Calibri"/>
        </w:rPr>
      </w:pPr>
      <w:r>
        <w:rPr>
          <w:rFonts w:ascii="Times New Roman" w:hAnsi="Times New Roman" w:cs="Times New Roman"/>
          <w:bCs/>
          <w:sz w:val="28"/>
          <w:szCs w:val="28"/>
        </w:rPr>
        <w:t xml:space="preserve">- </w:t>
      </w:r>
      <w:r w:rsidR="00DD39F9">
        <w:rPr>
          <w:rFonts w:ascii="Times New Roman" w:hAnsi="Times New Roman" w:cs="Times New Roman"/>
          <w:bCs/>
          <w:sz w:val="28"/>
          <w:szCs w:val="28"/>
        </w:rPr>
        <w:t>Обязанности работника организации в связи с раскрытием</w:t>
      </w:r>
      <w:r>
        <w:rPr>
          <w:rFonts w:ascii="Times New Roman" w:hAnsi="Times New Roman" w:cs="Times New Roman"/>
          <w:bCs/>
          <w:sz w:val="28"/>
          <w:szCs w:val="28"/>
        </w:rPr>
        <w:t xml:space="preserve">                              </w:t>
      </w:r>
      <w:r w:rsidR="00DD39F9">
        <w:rPr>
          <w:rFonts w:ascii="Times New Roman" w:hAnsi="Times New Roman" w:cs="Times New Roman"/>
          <w:bCs/>
          <w:sz w:val="28"/>
          <w:szCs w:val="28"/>
        </w:rPr>
        <w:t>и урегулированием конфликта интересов</w:t>
      </w:r>
      <w:r>
        <w:rPr>
          <w:rFonts w:ascii="Times New Roman" w:hAnsi="Times New Roman" w:cs="Times New Roman"/>
          <w:bCs/>
          <w:sz w:val="28"/>
          <w:szCs w:val="28"/>
        </w:rPr>
        <w:t xml:space="preserve">. </w:t>
      </w:r>
    </w:p>
    <w:p w:rsidR="00DD39F9" w:rsidRPr="00970CDD" w:rsidRDefault="00DD39F9" w:rsidP="00970CDD">
      <w:pPr>
        <w:spacing w:after="0" w:line="0" w:lineRule="atLeast"/>
        <w:ind w:firstLine="709"/>
        <w:jc w:val="both"/>
        <w:rPr>
          <w:rFonts w:ascii="Times New Roman" w:hAnsi="Times New Roman" w:cs="Times New Roman"/>
          <w:sz w:val="28"/>
          <w:szCs w:val="28"/>
        </w:rPr>
      </w:pPr>
    </w:p>
    <w:p w:rsidR="00970CDD" w:rsidRPr="00970CDD" w:rsidRDefault="00970CDD" w:rsidP="00970CDD">
      <w:pPr>
        <w:pStyle w:val="1"/>
        <w:spacing w:before="0" w:after="0" w:line="0" w:lineRule="atLeast"/>
        <w:rPr>
          <w:rFonts w:ascii="Times New Roman" w:hAnsi="Times New Roman" w:cs="Times New Roman"/>
          <w:sz w:val="28"/>
          <w:szCs w:val="28"/>
        </w:rPr>
      </w:pPr>
      <w:bookmarkStart w:id="1" w:name="sub_9"/>
      <w:r w:rsidRPr="00970CDD">
        <w:rPr>
          <w:rFonts w:ascii="Times New Roman" w:hAnsi="Times New Roman" w:cs="Times New Roman"/>
          <w:sz w:val="28"/>
          <w:szCs w:val="28"/>
        </w:rPr>
        <w:t>Когда возникает конфликт интересов?</w:t>
      </w:r>
    </w:p>
    <w:bookmarkEnd w:id="1"/>
    <w:p w:rsidR="00970CDD" w:rsidRPr="00970CDD" w:rsidRDefault="00970CDD" w:rsidP="00970CDD">
      <w:pPr>
        <w:spacing w:after="0" w:line="0" w:lineRule="atLeast"/>
        <w:rPr>
          <w:rFonts w:ascii="Times New Roman" w:hAnsi="Times New Roman" w:cs="Times New Roman"/>
          <w:sz w:val="28"/>
          <w:szCs w:val="28"/>
        </w:rPr>
      </w:pPr>
    </w:p>
    <w:p w:rsidR="00970CDD" w:rsidRPr="00970CDD" w:rsidRDefault="00970CDD" w:rsidP="00970CDD">
      <w:pPr>
        <w:spacing w:after="0" w:line="0" w:lineRule="atLeast"/>
        <w:ind w:firstLine="709"/>
        <w:jc w:val="both"/>
        <w:rPr>
          <w:rFonts w:ascii="Times New Roman" w:hAnsi="Times New Roman" w:cs="Times New Roman"/>
          <w:sz w:val="28"/>
          <w:szCs w:val="28"/>
        </w:rPr>
      </w:pPr>
      <w:r w:rsidRPr="00970CDD">
        <w:rPr>
          <w:rFonts w:ascii="Times New Roman" w:hAnsi="Times New Roman" w:cs="Times New Roman"/>
          <w:sz w:val="28"/>
          <w:szCs w:val="28"/>
        </w:rPr>
        <w:t>Как определить, что в конкретной ситуации личная заинтересованность и конфликт интересов все же возникают? По нескольким признакам.</w:t>
      </w:r>
    </w:p>
    <w:p w:rsidR="00970CDD" w:rsidRPr="00970CDD" w:rsidRDefault="00970CDD" w:rsidP="00970CDD">
      <w:pPr>
        <w:spacing w:after="0" w:line="0" w:lineRule="atLeast"/>
        <w:ind w:firstLine="709"/>
        <w:jc w:val="both"/>
        <w:rPr>
          <w:rFonts w:ascii="Times New Roman" w:hAnsi="Times New Roman" w:cs="Times New Roman"/>
          <w:sz w:val="28"/>
          <w:szCs w:val="28"/>
        </w:rPr>
      </w:pPr>
      <w:r w:rsidRPr="00970CDD">
        <w:rPr>
          <w:rFonts w:ascii="Times New Roman" w:hAnsi="Times New Roman" w:cs="Times New Roman"/>
          <w:sz w:val="28"/>
          <w:szCs w:val="28"/>
        </w:rPr>
        <w:t xml:space="preserve">Во-первых, в силу </w:t>
      </w:r>
      <w:hyperlink r:id="rId9" w:history="1">
        <w:r w:rsidRPr="00970CDD">
          <w:rPr>
            <w:rStyle w:val="a8"/>
            <w:rFonts w:ascii="Times New Roman" w:hAnsi="Times New Roman" w:cs="Times New Roman"/>
            <w:sz w:val="28"/>
            <w:szCs w:val="28"/>
          </w:rPr>
          <w:t>ч. 2 ст. 10</w:t>
        </w:r>
      </w:hyperlink>
      <w:r w:rsidRPr="00970CDD">
        <w:rPr>
          <w:rFonts w:ascii="Times New Roman" w:hAnsi="Times New Roman" w:cs="Times New Roman"/>
          <w:sz w:val="28"/>
          <w:szCs w:val="28"/>
        </w:rPr>
        <w:t xml:space="preserve"> Закона N 273-ФЗ заинтересованность должностного лица связана:</w:t>
      </w:r>
    </w:p>
    <w:p w:rsidR="00970CDD" w:rsidRPr="00970CDD" w:rsidRDefault="00970CDD" w:rsidP="00970CDD">
      <w:pPr>
        <w:spacing w:after="0" w:line="0" w:lineRule="atLeast"/>
        <w:ind w:firstLine="709"/>
        <w:jc w:val="both"/>
        <w:rPr>
          <w:rFonts w:ascii="Times New Roman" w:hAnsi="Times New Roman" w:cs="Times New Roman"/>
          <w:sz w:val="28"/>
          <w:szCs w:val="28"/>
        </w:rPr>
      </w:pPr>
      <w:proofErr w:type="gramStart"/>
      <w:r w:rsidRPr="00970CDD">
        <w:rPr>
          <w:rFonts w:ascii="Times New Roman" w:hAnsi="Times New Roman" w:cs="Times New Roman"/>
          <w:sz w:val="28"/>
          <w:szCs w:val="28"/>
        </w:rPr>
        <w:t>- с его близкими родственниками или свойственниками (родители, супруги, дети, братья, сестры, а также братья, сестры, родители, дети супругов и супруги детей);</w:t>
      </w:r>
      <w:proofErr w:type="gramEnd"/>
    </w:p>
    <w:p w:rsidR="00970CDD" w:rsidRPr="00970CDD" w:rsidRDefault="00970CDD" w:rsidP="00970CDD">
      <w:pPr>
        <w:spacing w:after="0" w:line="0" w:lineRule="atLeast"/>
        <w:ind w:firstLine="709"/>
        <w:jc w:val="both"/>
        <w:rPr>
          <w:rFonts w:ascii="Times New Roman" w:hAnsi="Times New Roman" w:cs="Times New Roman"/>
          <w:sz w:val="28"/>
          <w:szCs w:val="28"/>
        </w:rPr>
      </w:pPr>
      <w:r w:rsidRPr="00970CDD">
        <w:rPr>
          <w:rFonts w:ascii="Times New Roman" w:hAnsi="Times New Roman" w:cs="Times New Roman"/>
          <w:sz w:val="28"/>
          <w:szCs w:val="28"/>
        </w:rPr>
        <w:t>- с гражданами или организациями, с которыми должностное лицо, его родственники или свойственники связаны имущественными, корпоративными или иными близкими отношениями.</w:t>
      </w:r>
    </w:p>
    <w:p w:rsidR="00970CDD" w:rsidRPr="00970CDD" w:rsidRDefault="00970CDD" w:rsidP="00970CDD">
      <w:pPr>
        <w:spacing w:after="0" w:line="0" w:lineRule="atLeast"/>
        <w:ind w:firstLine="709"/>
        <w:jc w:val="both"/>
        <w:rPr>
          <w:rFonts w:ascii="Times New Roman" w:hAnsi="Times New Roman" w:cs="Times New Roman"/>
          <w:sz w:val="28"/>
          <w:szCs w:val="28"/>
        </w:rPr>
      </w:pPr>
      <w:r w:rsidRPr="00970CDD">
        <w:rPr>
          <w:rFonts w:ascii="Times New Roman" w:hAnsi="Times New Roman" w:cs="Times New Roman"/>
          <w:sz w:val="28"/>
          <w:szCs w:val="28"/>
        </w:rPr>
        <w:t xml:space="preserve">Иные близкие отношения могут сложиться, например, с дальними родственниками, бывшей супругой (супругом), школьными друзьями, однокурсниками, коллегами по работе (в том числе с бывшими), соседями. Признаки таких отношений - совместное проживание, наличие регистрационного учета по одному месту жительства, ведение общего хозяйства, наличие общих внебрачных детей, участие в расходах другого лица (оплата его долгов, отдыха, лечения, развлечений), регулярное совместное проведение досуга, дарение ценного имущества. Информация </w:t>
      </w:r>
      <w:r>
        <w:rPr>
          <w:rFonts w:ascii="Times New Roman" w:hAnsi="Times New Roman" w:cs="Times New Roman"/>
          <w:sz w:val="28"/>
          <w:szCs w:val="28"/>
        </w:rPr>
        <w:t xml:space="preserve">                  </w:t>
      </w:r>
      <w:r w:rsidRPr="00970CDD">
        <w:rPr>
          <w:rFonts w:ascii="Times New Roman" w:hAnsi="Times New Roman" w:cs="Times New Roman"/>
          <w:sz w:val="28"/>
          <w:szCs w:val="28"/>
        </w:rPr>
        <w:t xml:space="preserve">о ближайшем окружении должностного лица может быть получена как </w:t>
      </w:r>
      <w:r>
        <w:rPr>
          <w:rFonts w:ascii="Times New Roman" w:hAnsi="Times New Roman" w:cs="Times New Roman"/>
          <w:sz w:val="28"/>
          <w:szCs w:val="28"/>
        </w:rPr>
        <w:t xml:space="preserve">                   </w:t>
      </w:r>
      <w:r w:rsidRPr="00970CDD">
        <w:rPr>
          <w:rFonts w:ascii="Times New Roman" w:hAnsi="Times New Roman" w:cs="Times New Roman"/>
          <w:sz w:val="28"/>
          <w:szCs w:val="28"/>
        </w:rPr>
        <w:t xml:space="preserve">из открытых источников (публичные реестры, базы данных юридических лиц, электронные площадки </w:t>
      </w:r>
      <w:proofErr w:type="spellStart"/>
      <w:r w:rsidRPr="00970CDD">
        <w:rPr>
          <w:rFonts w:ascii="Times New Roman" w:hAnsi="Times New Roman" w:cs="Times New Roman"/>
          <w:sz w:val="28"/>
          <w:szCs w:val="28"/>
        </w:rPr>
        <w:t>госзакупок</w:t>
      </w:r>
      <w:proofErr w:type="spellEnd"/>
      <w:r w:rsidRPr="00970CDD">
        <w:rPr>
          <w:rFonts w:ascii="Times New Roman" w:hAnsi="Times New Roman" w:cs="Times New Roman"/>
          <w:sz w:val="28"/>
          <w:szCs w:val="28"/>
        </w:rPr>
        <w:t xml:space="preserve">, социальные сети и т.д.), </w:t>
      </w:r>
      <w:r>
        <w:rPr>
          <w:rFonts w:ascii="Times New Roman" w:hAnsi="Times New Roman" w:cs="Times New Roman"/>
          <w:sz w:val="28"/>
          <w:szCs w:val="28"/>
        </w:rPr>
        <w:t xml:space="preserve">                                 </w:t>
      </w:r>
      <w:r w:rsidRPr="00970CDD">
        <w:rPr>
          <w:rFonts w:ascii="Times New Roman" w:hAnsi="Times New Roman" w:cs="Times New Roman"/>
          <w:sz w:val="28"/>
          <w:szCs w:val="28"/>
        </w:rPr>
        <w:t>так и посредством проверочных мероприятий.</w:t>
      </w:r>
    </w:p>
    <w:p w:rsidR="00970CDD" w:rsidRPr="00970CDD" w:rsidRDefault="00970CDD" w:rsidP="00970CDD">
      <w:pPr>
        <w:spacing w:after="0" w:line="0" w:lineRule="atLeast"/>
        <w:ind w:firstLine="709"/>
        <w:jc w:val="both"/>
        <w:rPr>
          <w:rFonts w:ascii="Times New Roman" w:hAnsi="Times New Roman" w:cs="Times New Roman"/>
          <w:sz w:val="28"/>
          <w:szCs w:val="28"/>
        </w:rPr>
      </w:pPr>
      <w:r w:rsidRPr="00970CDD">
        <w:rPr>
          <w:rFonts w:ascii="Times New Roman" w:hAnsi="Times New Roman" w:cs="Times New Roman"/>
          <w:sz w:val="28"/>
          <w:szCs w:val="28"/>
        </w:rPr>
        <w:t xml:space="preserve">Во-вторых, личная заинтересованность обусловлена возможностью получения доходов и иных выгод. Что именно понимать под ними, Минтруд разъяснил в </w:t>
      </w:r>
      <w:hyperlink r:id="rId10" w:history="1">
        <w:r w:rsidRPr="00970CDD">
          <w:rPr>
            <w:rStyle w:val="a8"/>
            <w:rFonts w:ascii="Times New Roman" w:hAnsi="Times New Roman" w:cs="Times New Roman"/>
            <w:sz w:val="28"/>
            <w:szCs w:val="28"/>
          </w:rPr>
          <w:t>Письме</w:t>
        </w:r>
      </w:hyperlink>
      <w:r w:rsidRPr="00970CDD">
        <w:rPr>
          <w:rFonts w:ascii="Times New Roman" w:hAnsi="Times New Roman" w:cs="Times New Roman"/>
          <w:sz w:val="28"/>
          <w:szCs w:val="28"/>
        </w:rPr>
        <w:t xml:space="preserve"> от 26.07.2018 N 18-0/10/П-5146</w:t>
      </w:r>
      <w:hyperlink w:anchor="sub_5" w:history="1">
        <w:r w:rsidRPr="00970CDD">
          <w:rPr>
            <w:rStyle w:val="a8"/>
            <w:rFonts w:ascii="Times New Roman" w:hAnsi="Times New Roman" w:cs="Times New Roman"/>
            <w:sz w:val="28"/>
            <w:szCs w:val="28"/>
          </w:rPr>
          <w:t>*(5)</w:t>
        </w:r>
      </w:hyperlink>
      <w:r w:rsidRPr="00970CDD">
        <w:rPr>
          <w:rFonts w:ascii="Times New Roman" w:hAnsi="Times New Roman" w:cs="Times New Roman"/>
          <w:sz w:val="28"/>
          <w:szCs w:val="28"/>
        </w:rPr>
        <w:t>. Обобщим в схематичном виде.</w:t>
      </w:r>
    </w:p>
    <w:p w:rsidR="00970CDD" w:rsidRPr="00970CDD" w:rsidRDefault="00970CDD" w:rsidP="00970CDD">
      <w:pPr>
        <w:spacing w:after="0" w:line="0" w:lineRule="atLeast"/>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3"/>
        <w:gridCol w:w="6843"/>
      </w:tblGrid>
      <w:tr w:rsidR="00970CDD" w:rsidRPr="00970CDD" w:rsidTr="00970CDD">
        <w:tblPrEx>
          <w:tblCellMar>
            <w:top w:w="0" w:type="dxa"/>
            <w:bottom w:w="0" w:type="dxa"/>
          </w:tblCellMar>
        </w:tblPrEx>
        <w:tc>
          <w:tcPr>
            <w:tcW w:w="2513" w:type="dxa"/>
            <w:tcBorders>
              <w:top w:val="single" w:sz="4" w:space="0" w:color="auto"/>
              <w:bottom w:val="single" w:sz="4" w:space="0" w:color="auto"/>
              <w:right w:val="single" w:sz="4" w:space="0" w:color="auto"/>
            </w:tcBorders>
          </w:tcPr>
          <w:p w:rsidR="00970CDD" w:rsidRPr="00970CDD" w:rsidRDefault="00970CDD" w:rsidP="00970CDD">
            <w:pPr>
              <w:pStyle w:val="a9"/>
              <w:spacing w:line="0" w:lineRule="atLeast"/>
              <w:jc w:val="center"/>
              <w:rPr>
                <w:rFonts w:ascii="Times New Roman" w:hAnsi="Times New Roman" w:cs="Times New Roman"/>
                <w:sz w:val="16"/>
                <w:szCs w:val="16"/>
              </w:rPr>
            </w:pPr>
            <w:r w:rsidRPr="00970CDD">
              <w:rPr>
                <w:rFonts w:ascii="Times New Roman" w:hAnsi="Times New Roman" w:cs="Times New Roman"/>
                <w:sz w:val="16"/>
                <w:szCs w:val="16"/>
              </w:rPr>
              <w:t>Получаемое преимущество</w:t>
            </w:r>
          </w:p>
        </w:tc>
        <w:tc>
          <w:tcPr>
            <w:tcW w:w="6843" w:type="dxa"/>
            <w:tcBorders>
              <w:top w:val="single" w:sz="4" w:space="0" w:color="auto"/>
              <w:left w:val="single" w:sz="4" w:space="0" w:color="auto"/>
              <w:bottom w:val="single" w:sz="4" w:space="0" w:color="auto"/>
            </w:tcBorders>
          </w:tcPr>
          <w:p w:rsidR="00970CDD" w:rsidRPr="00970CDD" w:rsidRDefault="00970CDD" w:rsidP="00970CDD">
            <w:pPr>
              <w:pStyle w:val="a9"/>
              <w:spacing w:line="0" w:lineRule="atLeast"/>
              <w:jc w:val="center"/>
              <w:rPr>
                <w:rFonts w:ascii="Times New Roman" w:hAnsi="Times New Roman" w:cs="Times New Roman"/>
                <w:sz w:val="16"/>
                <w:szCs w:val="16"/>
              </w:rPr>
            </w:pPr>
            <w:r w:rsidRPr="00970CDD">
              <w:rPr>
                <w:rFonts w:ascii="Times New Roman" w:hAnsi="Times New Roman" w:cs="Times New Roman"/>
                <w:sz w:val="16"/>
                <w:szCs w:val="16"/>
              </w:rPr>
              <w:t>Пояснение</w:t>
            </w:r>
          </w:p>
        </w:tc>
      </w:tr>
      <w:tr w:rsidR="00970CDD" w:rsidRPr="00970CDD" w:rsidTr="00970CDD">
        <w:tblPrEx>
          <w:tblCellMar>
            <w:top w:w="0" w:type="dxa"/>
            <w:bottom w:w="0" w:type="dxa"/>
          </w:tblCellMar>
        </w:tblPrEx>
        <w:tc>
          <w:tcPr>
            <w:tcW w:w="2513" w:type="dxa"/>
            <w:tcBorders>
              <w:top w:val="single" w:sz="4" w:space="0" w:color="auto"/>
              <w:bottom w:val="single" w:sz="4" w:space="0" w:color="auto"/>
              <w:right w:val="single" w:sz="4" w:space="0" w:color="auto"/>
            </w:tcBorders>
          </w:tcPr>
          <w:p w:rsidR="00970CDD" w:rsidRPr="00970CDD" w:rsidRDefault="00970CDD" w:rsidP="00970CDD">
            <w:pPr>
              <w:pStyle w:val="aa"/>
              <w:spacing w:line="0" w:lineRule="atLeast"/>
              <w:rPr>
                <w:rFonts w:ascii="Times New Roman" w:hAnsi="Times New Roman" w:cs="Times New Roman"/>
                <w:sz w:val="28"/>
                <w:szCs w:val="28"/>
              </w:rPr>
            </w:pPr>
            <w:r w:rsidRPr="00970CDD">
              <w:rPr>
                <w:rFonts w:ascii="Times New Roman" w:hAnsi="Times New Roman" w:cs="Times New Roman"/>
                <w:sz w:val="28"/>
                <w:szCs w:val="28"/>
              </w:rPr>
              <w:t>Доход</w:t>
            </w:r>
          </w:p>
        </w:tc>
        <w:tc>
          <w:tcPr>
            <w:tcW w:w="6843" w:type="dxa"/>
            <w:tcBorders>
              <w:top w:val="single" w:sz="4" w:space="0" w:color="auto"/>
              <w:left w:val="single" w:sz="4" w:space="0" w:color="auto"/>
              <w:bottom w:val="single" w:sz="4" w:space="0" w:color="auto"/>
            </w:tcBorders>
          </w:tcPr>
          <w:p w:rsidR="00970CDD" w:rsidRPr="00970CDD" w:rsidRDefault="00970CDD" w:rsidP="00970CDD">
            <w:pPr>
              <w:pStyle w:val="aa"/>
              <w:spacing w:line="0" w:lineRule="atLeast"/>
              <w:ind w:firstLine="356"/>
              <w:jc w:val="both"/>
              <w:rPr>
                <w:rFonts w:ascii="Times New Roman" w:hAnsi="Times New Roman" w:cs="Times New Roman"/>
              </w:rPr>
            </w:pPr>
            <w:r w:rsidRPr="00970CDD">
              <w:rPr>
                <w:rFonts w:ascii="Times New Roman" w:hAnsi="Times New Roman" w:cs="Times New Roman"/>
              </w:rPr>
              <w:t>1. Деньги (в наличной и безналичной форме).</w:t>
            </w:r>
          </w:p>
          <w:p w:rsidR="00970CDD" w:rsidRPr="00970CDD" w:rsidRDefault="00970CDD" w:rsidP="00970CDD">
            <w:pPr>
              <w:pStyle w:val="aa"/>
              <w:spacing w:line="0" w:lineRule="atLeast"/>
              <w:ind w:firstLine="356"/>
              <w:jc w:val="both"/>
              <w:rPr>
                <w:rFonts w:ascii="Times New Roman" w:hAnsi="Times New Roman" w:cs="Times New Roman"/>
              </w:rPr>
            </w:pPr>
            <w:r w:rsidRPr="00970CDD">
              <w:rPr>
                <w:rFonts w:ascii="Times New Roman" w:hAnsi="Times New Roman" w:cs="Times New Roman"/>
              </w:rPr>
              <w:t>2. Вещи (недвижимость, транспортные средства, драгоценности, документарные ценные бумаги и т.д.).</w:t>
            </w:r>
          </w:p>
          <w:p w:rsidR="00970CDD" w:rsidRPr="00970CDD" w:rsidRDefault="00970CDD" w:rsidP="00970CDD">
            <w:pPr>
              <w:pStyle w:val="aa"/>
              <w:spacing w:line="0" w:lineRule="atLeast"/>
              <w:ind w:firstLine="356"/>
              <w:jc w:val="both"/>
              <w:rPr>
                <w:rFonts w:ascii="Times New Roman" w:hAnsi="Times New Roman" w:cs="Times New Roman"/>
              </w:rPr>
            </w:pPr>
            <w:r w:rsidRPr="00970CDD">
              <w:rPr>
                <w:rFonts w:ascii="Times New Roman" w:hAnsi="Times New Roman" w:cs="Times New Roman"/>
              </w:rPr>
              <w:t>3. Бездокументарные ценные бумаги и имущественные права (право требования кредитора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w:t>
            </w:r>
          </w:p>
          <w:p w:rsidR="00970CDD" w:rsidRPr="00970CDD" w:rsidRDefault="00970CDD" w:rsidP="00970CDD">
            <w:pPr>
              <w:pStyle w:val="aa"/>
              <w:spacing w:line="0" w:lineRule="atLeast"/>
              <w:ind w:firstLine="356"/>
              <w:jc w:val="both"/>
              <w:rPr>
                <w:rFonts w:ascii="Times New Roman" w:hAnsi="Times New Roman" w:cs="Times New Roman"/>
              </w:rPr>
            </w:pPr>
            <w:r w:rsidRPr="00970CDD">
              <w:rPr>
                <w:rFonts w:ascii="Times New Roman" w:hAnsi="Times New Roman" w:cs="Times New Roman"/>
              </w:rPr>
              <w:t>4. Услуги имущественного характера.</w:t>
            </w:r>
          </w:p>
          <w:p w:rsidR="00970CDD" w:rsidRPr="00970CDD" w:rsidRDefault="00970CDD" w:rsidP="00970CDD">
            <w:pPr>
              <w:pStyle w:val="aa"/>
              <w:spacing w:line="0" w:lineRule="atLeast"/>
              <w:ind w:firstLine="356"/>
              <w:jc w:val="both"/>
              <w:rPr>
                <w:rFonts w:ascii="Times New Roman" w:hAnsi="Times New Roman" w:cs="Times New Roman"/>
              </w:rPr>
            </w:pPr>
            <w:r w:rsidRPr="00970CDD">
              <w:rPr>
                <w:rFonts w:ascii="Times New Roman" w:hAnsi="Times New Roman" w:cs="Times New Roman"/>
              </w:rPr>
              <w:t>5. Результаты выполненных работ.</w:t>
            </w:r>
          </w:p>
          <w:p w:rsidR="00970CDD" w:rsidRPr="00970CDD" w:rsidRDefault="00970CDD" w:rsidP="00970CDD">
            <w:pPr>
              <w:pStyle w:val="aa"/>
              <w:spacing w:line="0" w:lineRule="atLeast"/>
              <w:ind w:firstLine="356"/>
              <w:jc w:val="both"/>
              <w:rPr>
                <w:rFonts w:ascii="Times New Roman" w:hAnsi="Times New Roman" w:cs="Times New Roman"/>
              </w:rPr>
            </w:pPr>
            <w:r w:rsidRPr="00970CDD">
              <w:rPr>
                <w:rFonts w:ascii="Times New Roman" w:hAnsi="Times New Roman" w:cs="Times New Roman"/>
              </w:rPr>
              <w:t>6. Имущественные выгоды, в том числе освобождение от имущественных обязательств (например, предоставление кредита с заниженной процентной ставкой за пользование им, бесплатное либо по заниженной стоимости предоставление туристических путевок, ремонт квартиры, строительство дачи, передача автотранспорта для временного использования, прощение долга)</w:t>
            </w:r>
          </w:p>
        </w:tc>
      </w:tr>
      <w:tr w:rsidR="00970CDD" w:rsidRPr="00970CDD" w:rsidTr="00970CDD">
        <w:tblPrEx>
          <w:tblCellMar>
            <w:top w:w="0" w:type="dxa"/>
            <w:bottom w:w="0" w:type="dxa"/>
          </w:tblCellMar>
        </w:tblPrEx>
        <w:tc>
          <w:tcPr>
            <w:tcW w:w="2513" w:type="dxa"/>
            <w:tcBorders>
              <w:top w:val="single" w:sz="4" w:space="0" w:color="auto"/>
              <w:bottom w:val="single" w:sz="4" w:space="0" w:color="auto"/>
              <w:right w:val="single" w:sz="4" w:space="0" w:color="auto"/>
            </w:tcBorders>
          </w:tcPr>
          <w:p w:rsidR="00970CDD" w:rsidRPr="00970CDD" w:rsidRDefault="00970CDD" w:rsidP="00970CDD">
            <w:pPr>
              <w:pStyle w:val="aa"/>
              <w:spacing w:line="0" w:lineRule="atLeast"/>
              <w:rPr>
                <w:rFonts w:ascii="Times New Roman" w:hAnsi="Times New Roman" w:cs="Times New Roman"/>
                <w:sz w:val="28"/>
                <w:szCs w:val="28"/>
              </w:rPr>
            </w:pPr>
            <w:r w:rsidRPr="00970CDD">
              <w:rPr>
                <w:rFonts w:ascii="Times New Roman" w:hAnsi="Times New Roman" w:cs="Times New Roman"/>
                <w:sz w:val="28"/>
                <w:szCs w:val="28"/>
              </w:rPr>
              <w:t>Иные выгоды, дающие материальное преимущество</w:t>
            </w:r>
          </w:p>
        </w:tc>
        <w:tc>
          <w:tcPr>
            <w:tcW w:w="6843" w:type="dxa"/>
            <w:tcBorders>
              <w:top w:val="single" w:sz="4" w:space="0" w:color="auto"/>
              <w:left w:val="single" w:sz="4" w:space="0" w:color="auto"/>
              <w:bottom w:val="single" w:sz="4" w:space="0" w:color="auto"/>
            </w:tcBorders>
          </w:tcPr>
          <w:p w:rsidR="00970CDD" w:rsidRPr="00970CDD" w:rsidRDefault="00970CDD" w:rsidP="00970CDD">
            <w:pPr>
              <w:pStyle w:val="aa"/>
              <w:spacing w:line="0" w:lineRule="atLeast"/>
              <w:ind w:firstLine="356"/>
              <w:jc w:val="both"/>
              <w:rPr>
                <w:rFonts w:ascii="Times New Roman" w:hAnsi="Times New Roman" w:cs="Times New Roman"/>
              </w:rPr>
            </w:pPr>
            <w:r w:rsidRPr="00970CDD">
              <w:rPr>
                <w:rFonts w:ascii="Times New Roman" w:hAnsi="Times New Roman" w:cs="Times New Roman"/>
              </w:rPr>
              <w:t>1. Получение выгод (преимуществ), обусловленных такими побуждениями, как карьеризм, семейственность, желание получить взаимную услугу, заручиться поддержкой в решении какого-либо вопроса.</w:t>
            </w:r>
          </w:p>
          <w:p w:rsidR="00970CDD" w:rsidRPr="00970CDD" w:rsidRDefault="00970CDD" w:rsidP="00970CDD">
            <w:pPr>
              <w:pStyle w:val="aa"/>
              <w:spacing w:line="0" w:lineRule="atLeast"/>
              <w:ind w:firstLine="356"/>
              <w:jc w:val="both"/>
              <w:rPr>
                <w:rFonts w:ascii="Times New Roman" w:hAnsi="Times New Roman" w:cs="Times New Roman"/>
              </w:rPr>
            </w:pPr>
            <w:r w:rsidRPr="00970CDD">
              <w:rPr>
                <w:rFonts w:ascii="Times New Roman" w:hAnsi="Times New Roman" w:cs="Times New Roman"/>
              </w:rPr>
              <w:t>2. Ускорение сроков оказания государственных (муниципальных) услуг.</w:t>
            </w:r>
          </w:p>
          <w:p w:rsidR="00970CDD" w:rsidRPr="00970CDD" w:rsidRDefault="00970CDD" w:rsidP="00970CDD">
            <w:pPr>
              <w:pStyle w:val="aa"/>
              <w:spacing w:line="0" w:lineRule="atLeast"/>
              <w:ind w:firstLine="356"/>
              <w:jc w:val="both"/>
              <w:rPr>
                <w:rFonts w:ascii="Times New Roman" w:hAnsi="Times New Roman" w:cs="Times New Roman"/>
              </w:rPr>
            </w:pPr>
            <w:r w:rsidRPr="00970CDD">
              <w:rPr>
                <w:rFonts w:ascii="Times New Roman" w:hAnsi="Times New Roman" w:cs="Times New Roman"/>
              </w:rPr>
              <w:t>3. Продвижение на вышестоящую должность или предоставление более престижного места службы (работы), содействие в получении поощрений и наград, научной степени и т.д.</w:t>
            </w:r>
          </w:p>
        </w:tc>
      </w:tr>
      <w:tr w:rsidR="00970CDD" w:rsidRPr="00970CDD" w:rsidTr="00970CDD">
        <w:tblPrEx>
          <w:tblCellMar>
            <w:top w:w="0" w:type="dxa"/>
            <w:bottom w:w="0" w:type="dxa"/>
          </w:tblCellMar>
        </w:tblPrEx>
        <w:tc>
          <w:tcPr>
            <w:tcW w:w="2513" w:type="dxa"/>
            <w:tcBorders>
              <w:top w:val="single" w:sz="4" w:space="0" w:color="auto"/>
              <w:bottom w:val="single" w:sz="4" w:space="0" w:color="auto"/>
              <w:right w:val="single" w:sz="4" w:space="0" w:color="auto"/>
            </w:tcBorders>
          </w:tcPr>
          <w:p w:rsidR="00970CDD" w:rsidRPr="00970CDD" w:rsidRDefault="00970CDD" w:rsidP="00970CDD">
            <w:pPr>
              <w:pStyle w:val="aa"/>
              <w:spacing w:line="0" w:lineRule="atLeast"/>
              <w:rPr>
                <w:rFonts w:ascii="Times New Roman" w:hAnsi="Times New Roman" w:cs="Times New Roman"/>
                <w:sz w:val="28"/>
                <w:szCs w:val="28"/>
              </w:rPr>
            </w:pPr>
            <w:r w:rsidRPr="00970CDD">
              <w:rPr>
                <w:rFonts w:ascii="Times New Roman" w:hAnsi="Times New Roman" w:cs="Times New Roman"/>
                <w:sz w:val="28"/>
                <w:szCs w:val="28"/>
              </w:rPr>
              <w:t>Опосредованные выгоды</w:t>
            </w:r>
          </w:p>
        </w:tc>
        <w:tc>
          <w:tcPr>
            <w:tcW w:w="6843" w:type="dxa"/>
            <w:tcBorders>
              <w:top w:val="single" w:sz="4" w:space="0" w:color="auto"/>
              <w:left w:val="single" w:sz="4" w:space="0" w:color="auto"/>
              <w:bottom w:val="single" w:sz="4" w:space="0" w:color="auto"/>
            </w:tcBorders>
          </w:tcPr>
          <w:p w:rsidR="00970CDD" w:rsidRPr="00970CDD" w:rsidRDefault="00970CDD" w:rsidP="00970CDD">
            <w:pPr>
              <w:pStyle w:val="aa"/>
              <w:spacing w:line="0" w:lineRule="atLeast"/>
              <w:ind w:firstLine="356"/>
              <w:jc w:val="both"/>
              <w:rPr>
                <w:rFonts w:ascii="Times New Roman" w:hAnsi="Times New Roman" w:cs="Times New Roman"/>
              </w:rPr>
            </w:pPr>
            <w:r w:rsidRPr="00970CDD">
              <w:rPr>
                <w:rFonts w:ascii="Times New Roman" w:hAnsi="Times New Roman" w:cs="Times New Roman"/>
              </w:rPr>
              <w:t>1. Бездействие должностного лица, из-за которого родственник или иное лицо, находящееся в близких отношениях, продолжает получать выгоду.</w:t>
            </w:r>
          </w:p>
          <w:p w:rsidR="00970CDD" w:rsidRPr="00970CDD" w:rsidRDefault="00970CDD" w:rsidP="00970CDD">
            <w:pPr>
              <w:pStyle w:val="aa"/>
              <w:spacing w:line="0" w:lineRule="atLeast"/>
              <w:ind w:firstLine="356"/>
              <w:jc w:val="both"/>
              <w:rPr>
                <w:rFonts w:ascii="Times New Roman" w:hAnsi="Times New Roman" w:cs="Times New Roman"/>
              </w:rPr>
            </w:pPr>
            <w:r w:rsidRPr="00970CDD">
              <w:rPr>
                <w:rFonts w:ascii="Times New Roman" w:hAnsi="Times New Roman" w:cs="Times New Roman"/>
              </w:rPr>
              <w:t>2. Назначение административного наказания в виде предупреждения вместо штрафа</w:t>
            </w:r>
          </w:p>
        </w:tc>
      </w:tr>
    </w:tbl>
    <w:p w:rsidR="00970CDD" w:rsidRPr="00970CDD" w:rsidRDefault="00970CDD" w:rsidP="00970CDD">
      <w:pPr>
        <w:spacing w:after="0" w:line="0" w:lineRule="atLeast"/>
        <w:ind w:firstLine="709"/>
        <w:jc w:val="both"/>
        <w:rPr>
          <w:rFonts w:ascii="Times New Roman" w:hAnsi="Times New Roman" w:cs="Times New Roman"/>
          <w:sz w:val="28"/>
          <w:szCs w:val="28"/>
        </w:rPr>
      </w:pPr>
      <w:r w:rsidRPr="00970CDD">
        <w:rPr>
          <w:rFonts w:ascii="Times New Roman" w:hAnsi="Times New Roman" w:cs="Times New Roman"/>
          <w:sz w:val="28"/>
          <w:szCs w:val="28"/>
        </w:rPr>
        <w:t>Получение (возможность получения) доходов или выгод обычно возникает в результате принятия (возможности принятия) должностным лицом решений в отношении самого себя или лиц, с которыми связана его личная заинтересованность. Другой вариант - совершение должностным лицом действий (бездействие) в отношении третьих лиц в целях создания преимуществ и получения выгод для себя и ближайшего окружения.</w:t>
      </w:r>
    </w:p>
    <w:p w:rsidR="00970CDD" w:rsidRPr="00970CDD" w:rsidRDefault="00970CDD" w:rsidP="00970CDD">
      <w:pPr>
        <w:spacing w:after="0" w:line="0" w:lineRule="atLeast"/>
        <w:ind w:firstLine="709"/>
        <w:jc w:val="both"/>
        <w:rPr>
          <w:rFonts w:ascii="Times New Roman" w:hAnsi="Times New Roman" w:cs="Times New Roman"/>
          <w:sz w:val="28"/>
          <w:szCs w:val="28"/>
        </w:rPr>
      </w:pPr>
      <w:r w:rsidRPr="00970CDD">
        <w:rPr>
          <w:rFonts w:ascii="Times New Roman" w:hAnsi="Times New Roman" w:cs="Times New Roman"/>
          <w:sz w:val="28"/>
          <w:szCs w:val="28"/>
        </w:rPr>
        <w:t>В-третьих, вместе с наличием заинтересованности должностному лицу необходимо обладать полномочиями для ее реализации, иметь право принимать управленческие решения или участвовать в их принятии. Например:</w:t>
      </w:r>
    </w:p>
    <w:p w:rsidR="00970CDD" w:rsidRPr="00970CDD" w:rsidRDefault="00970CDD" w:rsidP="00970CDD">
      <w:pPr>
        <w:spacing w:after="0" w:line="0" w:lineRule="atLeast"/>
        <w:ind w:firstLine="709"/>
        <w:jc w:val="both"/>
        <w:rPr>
          <w:rFonts w:ascii="Times New Roman" w:hAnsi="Times New Roman" w:cs="Times New Roman"/>
          <w:sz w:val="28"/>
          <w:szCs w:val="28"/>
        </w:rPr>
      </w:pPr>
      <w:r w:rsidRPr="00970CDD">
        <w:rPr>
          <w:rFonts w:ascii="Times New Roman" w:hAnsi="Times New Roman" w:cs="Times New Roman"/>
          <w:sz w:val="28"/>
          <w:szCs w:val="28"/>
        </w:rPr>
        <w:t>- самостоятельно совершить действия (бездействовать) для реализации личной заинтересованности;</w:t>
      </w:r>
    </w:p>
    <w:p w:rsidR="00970CDD" w:rsidRPr="00970CDD" w:rsidRDefault="00970CDD" w:rsidP="00970CDD">
      <w:pPr>
        <w:spacing w:after="0" w:line="0" w:lineRule="atLeast"/>
        <w:ind w:firstLine="709"/>
        <w:jc w:val="both"/>
        <w:rPr>
          <w:rFonts w:ascii="Times New Roman" w:hAnsi="Times New Roman" w:cs="Times New Roman"/>
          <w:sz w:val="28"/>
          <w:szCs w:val="28"/>
        </w:rPr>
      </w:pPr>
      <w:r w:rsidRPr="00970CDD">
        <w:rPr>
          <w:rFonts w:ascii="Times New Roman" w:hAnsi="Times New Roman" w:cs="Times New Roman"/>
          <w:sz w:val="28"/>
          <w:szCs w:val="28"/>
        </w:rPr>
        <w:t>- дать поручение или оказать иное влияние на подчиненных, подконтрольных лиц, в компетенцию которых входит непосредственное совершение действия (бездействие), которые приводят (могут привести) к получению доходов или выгод должностным лицом, связанными с ним лицами.</w:t>
      </w:r>
    </w:p>
    <w:p w:rsidR="00970CDD" w:rsidRPr="00970CDD" w:rsidRDefault="00970CDD" w:rsidP="00970CDD">
      <w:pPr>
        <w:spacing w:after="0" w:line="0" w:lineRule="atLeast"/>
        <w:ind w:firstLine="709"/>
        <w:jc w:val="both"/>
        <w:rPr>
          <w:rFonts w:ascii="Times New Roman" w:hAnsi="Times New Roman" w:cs="Times New Roman"/>
          <w:sz w:val="28"/>
          <w:szCs w:val="28"/>
        </w:rPr>
      </w:pPr>
      <w:r w:rsidRPr="00970CDD">
        <w:rPr>
          <w:rFonts w:ascii="Times New Roman" w:hAnsi="Times New Roman" w:cs="Times New Roman"/>
          <w:sz w:val="28"/>
          <w:szCs w:val="28"/>
        </w:rPr>
        <w:t>В-четвертых, должна быть доказана связь между получением (возможностью получения) доходов или выгод должностным лицом, родственниками, близким окружением и реализацией (возможной реализацией) должностным лицом своих полномочий.</w:t>
      </w:r>
    </w:p>
    <w:p w:rsidR="00970CDD" w:rsidRPr="00970CDD" w:rsidRDefault="00970CDD" w:rsidP="00970CDD">
      <w:pPr>
        <w:spacing w:after="0" w:line="0" w:lineRule="atLeast"/>
        <w:ind w:firstLine="709"/>
        <w:jc w:val="both"/>
        <w:rPr>
          <w:rFonts w:ascii="Times New Roman" w:hAnsi="Times New Roman" w:cs="Times New Roman"/>
          <w:sz w:val="28"/>
          <w:szCs w:val="28"/>
        </w:rPr>
      </w:pPr>
      <w:r w:rsidRPr="00970CDD">
        <w:rPr>
          <w:rFonts w:ascii="Times New Roman" w:hAnsi="Times New Roman" w:cs="Times New Roman"/>
          <w:sz w:val="28"/>
          <w:szCs w:val="28"/>
        </w:rPr>
        <w:t>Только при наличии всех перечисленных признаков конкретная ситуация может быть признана конфликтом интересов.</w:t>
      </w:r>
    </w:p>
    <w:p w:rsidR="00970CDD" w:rsidRPr="00937BD3" w:rsidRDefault="00970CDD" w:rsidP="00937BD3">
      <w:pPr>
        <w:spacing w:after="0" w:line="0" w:lineRule="atLeast"/>
        <w:jc w:val="both"/>
        <w:rPr>
          <w:rFonts w:ascii="Times New Roman" w:hAnsi="Times New Roman" w:cs="Times New Roman"/>
          <w:sz w:val="28"/>
          <w:szCs w:val="28"/>
        </w:rPr>
      </w:pPr>
    </w:p>
    <w:p w:rsidR="00937BD3" w:rsidRPr="00937BD3" w:rsidRDefault="00937BD3" w:rsidP="00937BD3">
      <w:pPr>
        <w:pStyle w:val="1"/>
        <w:spacing w:before="0" w:after="0" w:line="0" w:lineRule="atLeast"/>
        <w:rPr>
          <w:rFonts w:ascii="Times New Roman" w:hAnsi="Times New Roman" w:cs="Times New Roman"/>
          <w:sz w:val="28"/>
          <w:szCs w:val="28"/>
        </w:rPr>
      </w:pPr>
      <w:bookmarkStart w:id="2" w:name="sub_10"/>
      <w:r w:rsidRPr="00937BD3">
        <w:rPr>
          <w:rFonts w:ascii="Times New Roman" w:hAnsi="Times New Roman" w:cs="Times New Roman"/>
          <w:sz w:val="28"/>
          <w:szCs w:val="28"/>
        </w:rPr>
        <w:t>Когда назначат проверку?</w:t>
      </w:r>
    </w:p>
    <w:bookmarkEnd w:id="2"/>
    <w:p w:rsidR="00937BD3" w:rsidRPr="00937BD3" w:rsidRDefault="00937BD3" w:rsidP="00937BD3">
      <w:pPr>
        <w:spacing w:after="0" w:line="0" w:lineRule="atLeast"/>
        <w:jc w:val="both"/>
        <w:rPr>
          <w:rFonts w:ascii="Times New Roman" w:hAnsi="Times New Roman" w:cs="Times New Roman"/>
          <w:sz w:val="28"/>
          <w:szCs w:val="28"/>
        </w:rPr>
      </w:pPr>
    </w:p>
    <w:p w:rsidR="00937BD3" w:rsidRPr="00937BD3" w:rsidRDefault="00937BD3" w:rsidP="00937BD3">
      <w:pPr>
        <w:spacing w:after="0" w:line="0" w:lineRule="atLeast"/>
        <w:ind w:firstLine="709"/>
        <w:jc w:val="both"/>
        <w:rPr>
          <w:rFonts w:ascii="Times New Roman" w:hAnsi="Times New Roman" w:cs="Times New Roman"/>
          <w:sz w:val="28"/>
          <w:szCs w:val="28"/>
        </w:rPr>
      </w:pPr>
      <w:r w:rsidRPr="00937BD3">
        <w:rPr>
          <w:rFonts w:ascii="Times New Roman" w:hAnsi="Times New Roman" w:cs="Times New Roman"/>
          <w:sz w:val="28"/>
          <w:szCs w:val="28"/>
        </w:rPr>
        <w:t xml:space="preserve">Как указал Минтруд в </w:t>
      </w:r>
      <w:hyperlink r:id="rId11" w:history="1">
        <w:r w:rsidRPr="00937BD3">
          <w:rPr>
            <w:rStyle w:val="a8"/>
            <w:rFonts w:ascii="Times New Roman" w:hAnsi="Times New Roman" w:cs="Times New Roman"/>
            <w:sz w:val="28"/>
            <w:szCs w:val="28"/>
          </w:rPr>
          <w:t>Письме</w:t>
        </w:r>
      </w:hyperlink>
      <w:r w:rsidRPr="00937BD3">
        <w:rPr>
          <w:rFonts w:ascii="Times New Roman" w:hAnsi="Times New Roman" w:cs="Times New Roman"/>
          <w:sz w:val="28"/>
          <w:szCs w:val="28"/>
        </w:rPr>
        <w:t xml:space="preserve"> N 18-0/10/П-5146, основанием </w:t>
      </w:r>
      <w:r>
        <w:rPr>
          <w:rFonts w:ascii="Times New Roman" w:hAnsi="Times New Roman" w:cs="Times New Roman"/>
          <w:sz w:val="28"/>
          <w:szCs w:val="28"/>
        </w:rPr>
        <w:t xml:space="preserve">                         </w:t>
      </w:r>
      <w:r w:rsidRPr="00937BD3">
        <w:rPr>
          <w:rFonts w:ascii="Times New Roman" w:hAnsi="Times New Roman" w:cs="Times New Roman"/>
          <w:sz w:val="28"/>
          <w:szCs w:val="28"/>
        </w:rPr>
        <w:t xml:space="preserve">для проверки в отношении должностного лица становятся сведения, свидетельствующие о наличии личной заинтересованности при реализации им своих полномочий и требующие подтверждения. Сюда относится, например, письменная информация, подаваемая иными должностными лицами и органами. Сотрудники подразделения по профилактике коррупционных и иных правонарушений тоже могут сообщить сведения, ставшие им известными при анализе справок о доходах. Основанием будут </w:t>
      </w:r>
      <w:r>
        <w:rPr>
          <w:rFonts w:ascii="Times New Roman" w:hAnsi="Times New Roman" w:cs="Times New Roman"/>
          <w:sz w:val="28"/>
          <w:szCs w:val="28"/>
        </w:rPr>
        <w:t xml:space="preserve">                </w:t>
      </w:r>
      <w:r w:rsidRPr="00937BD3">
        <w:rPr>
          <w:rFonts w:ascii="Times New Roman" w:hAnsi="Times New Roman" w:cs="Times New Roman"/>
          <w:sz w:val="28"/>
          <w:szCs w:val="28"/>
        </w:rPr>
        <w:t>и обращения граждан и организаций, информация из открытых источников (государственные реестры, СМИ, социальные сети).</w:t>
      </w:r>
    </w:p>
    <w:p w:rsidR="00937BD3" w:rsidRPr="00937BD3" w:rsidRDefault="00937BD3" w:rsidP="00937BD3">
      <w:pPr>
        <w:spacing w:after="0" w:line="0" w:lineRule="atLeast"/>
        <w:ind w:firstLine="709"/>
        <w:jc w:val="both"/>
        <w:rPr>
          <w:rFonts w:ascii="Times New Roman" w:hAnsi="Times New Roman" w:cs="Times New Roman"/>
          <w:sz w:val="28"/>
          <w:szCs w:val="28"/>
        </w:rPr>
      </w:pPr>
      <w:r w:rsidRPr="00937BD3">
        <w:rPr>
          <w:rFonts w:ascii="Times New Roman" w:hAnsi="Times New Roman" w:cs="Times New Roman"/>
          <w:sz w:val="28"/>
          <w:szCs w:val="28"/>
        </w:rPr>
        <w:t>Проверка назначается решением представителя нанимателя (руководителя) либо должностного лица, которому переданы такие полномочия. В частности, в отношении руководителя учреждения проверку проводит орган-учредитель, в отношении иного работника учреждения - само учреждение. Обычно для этого создается специальная комиссия.</w:t>
      </w:r>
    </w:p>
    <w:p w:rsidR="00937BD3" w:rsidRPr="00937BD3" w:rsidRDefault="00937BD3" w:rsidP="00937BD3">
      <w:pPr>
        <w:spacing w:after="0" w:line="0" w:lineRule="atLeast"/>
        <w:ind w:firstLine="709"/>
        <w:jc w:val="both"/>
        <w:rPr>
          <w:rFonts w:ascii="Times New Roman" w:hAnsi="Times New Roman" w:cs="Times New Roman"/>
          <w:sz w:val="28"/>
          <w:szCs w:val="28"/>
        </w:rPr>
      </w:pPr>
      <w:r w:rsidRPr="00937BD3">
        <w:rPr>
          <w:rFonts w:ascii="Times New Roman" w:hAnsi="Times New Roman" w:cs="Times New Roman"/>
          <w:sz w:val="28"/>
          <w:szCs w:val="28"/>
        </w:rPr>
        <w:t>Все обстоятельства должны быть всесторонне изучены (признаки личной заинтересованности и конфликта интересов см. выше). Только после этого комиссия может сделать вывод о наличии либо отсутствии инцидента и предложить меры реагирования на возникший инцидент.</w:t>
      </w:r>
    </w:p>
    <w:p w:rsidR="00970CDD" w:rsidRPr="00D362F4" w:rsidRDefault="00970CDD" w:rsidP="00970CDD">
      <w:pPr>
        <w:autoSpaceDE w:val="0"/>
        <w:autoSpaceDN w:val="0"/>
        <w:adjustRightInd w:val="0"/>
        <w:spacing w:after="0" w:line="240" w:lineRule="atLeast"/>
        <w:ind w:firstLine="709"/>
        <w:jc w:val="both"/>
        <w:outlineLvl w:val="2"/>
        <w:rPr>
          <w:rFonts w:ascii="Times New Roman" w:hAnsi="Times New Roman" w:cs="Times New Roman"/>
          <w:b/>
          <w:i/>
          <w:sz w:val="28"/>
          <w:szCs w:val="28"/>
        </w:rPr>
      </w:pPr>
      <w:r w:rsidRPr="00D362F4">
        <w:rPr>
          <w:rFonts w:ascii="Times New Roman" w:hAnsi="Times New Roman" w:cs="Times New Roman"/>
          <w:b/>
          <w:i/>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970CDD" w:rsidRDefault="00970CDD" w:rsidP="00970CDD">
      <w:pPr>
        <w:autoSpaceDE w:val="0"/>
        <w:autoSpaceDN w:val="0"/>
        <w:adjustRightInd w:val="0"/>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970CDD" w:rsidRDefault="00970CDD" w:rsidP="00970CDD">
      <w:pPr>
        <w:autoSpaceDE w:val="0"/>
        <w:autoSpaceDN w:val="0"/>
        <w:adjustRightInd w:val="0"/>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раскрытие сведений о конфликте интересов при приеме на работу;</w:t>
      </w:r>
    </w:p>
    <w:p w:rsidR="00970CDD" w:rsidRDefault="00970CDD" w:rsidP="00970CDD">
      <w:pPr>
        <w:autoSpaceDE w:val="0"/>
        <w:autoSpaceDN w:val="0"/>
        <w:adjustRightInd w:val="0"/>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раскрытие сведений о конфликте интересов при назначении на новую должность;</w:t>
      </w:r>
    </w:p>
    <w:p w:rsidR="00970CDD" w:rsidRDefault="00970CDD" w:rsidP="00970CDD">
      <w:pPr>
        <w:autoSpaceDE w:val="0"/>
        <w:autoSpaceDN w:val="0"/>
        <w:adjustRightInd w:val="0"/>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разовое раскрытие сведений по мере возникновения ситуаций конфликта интересов;</w:t>
      </w:r>
    </w:p>
    <w:p w:rsidR="00970CDD" w:rsidRDefault="00970CDD" w:rsidP="00970CDD">
      <w:pPr>
        <w:autoSpaceDE w:val="0"/>
        <w:autoSpaceDN w:val="0"/>
        <w:adjustRightInd w:val="0"/>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970CDD" w:rsidRDefault="00970CDD" w:rsidP="00970CDD">
      <w:pPr>
        <w:autoSpaceDE w:val="0"/>
        <w:autoSpaceDN w:val="0"/>
        <w:adjustRightInd w:val="0"/>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970CDD" w:rsidRDefault="00970CDD" w:rsidP="00970CDD">
      <w:pPr>
        <w:autoSpaceDE w:val="0"/>
        <w:autoSpaceDN w:val="0"/>
        <w:adjustRightInd w:val="0"/>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970CDD" w:rsidRDefault="00970CDD" w:rsidP="00970CDD">
      <w:pPr>
        <w:autoSpaceDE w:val="0"/>
        <w:autoSpaceDN w:val="0"/>
        <w:adjustRightInd w:val="0"/>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970CDD" w:rsidRDefault="00970CDD" w:rsidP="00970CDD">
      <w:pPr>
        <w:autoSpaceDE w:val="0"/>
        <w:autoSpaceDN w:val="0"/>
        <w:adjustRightInd w:val="0"/>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w:t>
      </w:r>
      <w:proofErr w:type="spellStart"/>
      <w:r>
        <w:rPr>
          <w:rFonts w:ascii="Times New Roman" w:hAnsi="Times New Roman" w:cs="Times New Roman"/>
          <w:sz w:val="28"/>
          <w:szCs w:val="28"/>
        </w:rPr>
        <w:t>придти</w:t>
      </w:r>
      <w:proofErr w:type="spellEnd"/>
      <w:r>
        <w:rPr>
          <w:rFonts w:ascii="Times New Roman" w:hAnsi="Times New Roman" w:cs="Times New Roman"/>
          <w:sz w:val="28"/>
          <w:szCs w:val="28"/>
        </w:rPr>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proofErr w:type="spellStart"/>
      <w:r>
        <w:rPr>
          <w:rFonts w:ascii="Times New Roman" w:hAnsi="Times New Roman" w:cs="Times New Roman"/>
          <w:sz w:val="28"/>
          <w:szCs w:val="28"/>
        </w:rPr>
        <w:t>придти</w:t>
      </w:r>
      <w:proofErr w:type="spellEnd"/>
      <w:r>
        <w:rPr>
          <w:rFonts w:ascii="Times New Roman" w:hAnsi="Times New Roman" w:cs="Times New Roman"/>
          <w:sz w:val="28"/>
          <w:szCs w:val="28"/>
        </w:rPr>
        <w:t xml:space="preserve"> к выводу, что конфликт интересов имеет место, и использовать различные способы его разрешения, например:</w:t>
      </w:r>
    </w:p>
    <w:p w:rsidR="00970CDD" w:rsidRDefault="00970CDD" w:rsidP="00970CDD">
      <w:pPr>
        <w:autoSpaceDE w:val="0"/>
        <w:autoSpaceDN w:val="0"/>
        <w:adjustRightInd w:val="0"/>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ограничение доступа работника к конкретной информации, которая может затрагивать личные интересы работника;</w:t>
      </w:r>
    </w:p>
    <w:p w:rsidR="00970CDD" w:rsidRDefault="00970CDD" w:rsidP="00970CDD">
      <w:pPr>
        <w:autoSpaceDE w:val="0"/>
        <w:autoSpaceDN w:val="0"/>
        <w:adjustRightInd w:val="0"/>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970CDD" w:rsidRDefault="00970CDD" w:rsidP="00970CDD">
      <w:pPr>
        <w:autoSpaceDE w:val="0"/>
        <w:autoSpaceDN w:val="0"/>
        <w:adjustRightInd w:val="0"/>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пересмотр и изменение функциональных обязанностей работника;</w:t>
      </w:r>
    </w:p>
    <w:p w:rsidR="00970CDD" w:rsidRDefault="00970CDD" w:rsidP="00970CDD">
      <w:pPr>
        <w:autoSpaceDE w:val="0"/>
        <w:autoSpaceDN w:val="0"/>
        <w:adjustRightInd w:val="0"/>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временное отстранение работника от должности, если его личные интересы входят в противоречие с функциональными обязанностями;</w:t>
      </w:r>
    </w:p>
    <w:p w:rsidR="00970CDD" w:rsidRDefault="00970CDD" w:rsidP="00970CDD">
      <w:pPr>
        <w:autoSpaceDE w:val="0"/>
        <w:autoSpaceDN w:val="0"/>
        <w:adjustRightInd w:val="0"/>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перевод работника на должность, предусматривающую выполнение функциональных обязанностей, не связанных с конфликтом интересов;</w:t>
      </w:r>
    </w:p>
    <w:p w:rsidR="00970CDD" w:rsidRDefault="00970CDD" w:rsidP="00970CDD">
      <w:pPr>
        <w:autoSpaceDE w:val="0"/>
        <w:autoSpaceDN w:val="0"/>
        <w:adjustRightInd w:val="0"/>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передача работником принадлежащего ему имущества, являющегося основой возникновения конфликта интересов, в доверительное управление;</w:t>
      </w:r>
    </w:p>
    <w:p w:rsidR="00970CDD" w:rsidRDefault="00970CDD" w:rsidP="00970CDD">
      <w:pPr>
        <w:autoSpaceDE w:val="0"/>
        <w:autoSpaceDN w:val="0"/>
        <w:adjustRightInd w:val="0"/>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отказ работника от своего личного интереса, порождающего конфликт с интересами организации;</w:t>
      </w:r>
    </w:p>
    <w:p w:rsidR="00970CDD" w:rsidRDefault="00970CDD" w:rsidP="00970CDD">
      <w:pPr>
        <w:autoSpaceDE w:val="0"/>
        <w:autoSpaceDN w:val="0"/>
        <w:adjustRightInd w:val="0"/>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увольнение работника из организации по инициативе работника;</w:t>
      </w:r>
    </w:p>
    <w:p w:rsidR="00970CDD" w:rsidRDefault="00970CDD" w:rsidP="00970CDD">
      <w:pPr>
        <w:autoSpaceDE w:val="0"/>
        <w:autoSpaceDN w:val="0"/>
        <w:adjustRightInd w:val="0"/>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970CDD" w:rsidRDefault="00970CDD" w:rsidP="00970CDD">
      <w:pPr>
        <w:autoSpaceDE w:val="0"/>
        <w:autoSpaceDN w:val="0"/>
        <w:adjustRightInd w:val="0"/>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970CDD" w:rsidRDefault="00970CDD" w:rsidP="00970CDD">
      <w:pPr>
        <w:autoSpaceDE w:val="0"/>
        <w:autoSpaceDN w:val="0"/>
        <w:adjustRightInd w:val="0"/>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970CDD" w:rsidRDefault="00970CDD" w:rsidP="00970CDD">
      <w:pPr>
        <w:pStyle w:val="ConsPlusNormal"/>
        <w:spacing w:line="240" w:lineRule="atLeast"/>
        <w:ind w:firstLine="709"/>
        <w:jc w:val="both"/>
        <w:rPr>
          <w:rFonts w:ascii="Times New Roman" w:hAnsi="Times New Roman" w:cs="Times New Roman"/>
          <w:sz w:val="28"/>
          <w:szCs w:val="28"/>
        </w:rPr>
      </w:pPr>
    </w:p>
    <w:p w:rsidR="00970CDD" w:rsidRPr="00EB5DDD" w:rsidRDefault="00970CDD" w:rsidP="00970CDD">
      <w:pPr>
        <w:pStyle w:val="ConsPlusNormal"/>
        <w:spacing w:line="240" w:lineRule="atLeast"/>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EB5DDD">
        <w:rPr>
          <w:rFonts w:ascii="Times New Roman" w:hAnsi="Times New Roman" w:cs="Times New Roman"/>
          <w:sz w:val="28"/>
          <w:szCs w:val="28"/>
        </w:rPr>
        <w:t xml:space="preserve"> целях рассмотрения вопросов, связанных с возникновением ситуации, при которых у работника учреждения при осуществлении </w:t>
      </w:r>
      <w:r>
        <w:rPr>
          <w:rFonts w:ascii="Times New Roman" w:hAnsi="Times New Roman" w:cs="Times New Roman"/>
          <w:sz w:val="28"/>
          <w:szCs w:val="28"/>
        </w:rPr>
        <w:t xml:space="preserve">                      </w:t>
      </w:r>
      <w:r w:rsidRPr="00EB5DDD">
        <w:rPr>
          <w:rFonts w:ascii="Times New Roman" w:hAnsi="Times New Roman" w:cs="Times New Roman"/>
          <w:sz w:val="28"/>
          <w:szCs w:val="28"/>
        </w:rPr>
        <w:t xml:space="preserve">им профессиональной деятельности возникает личная заинтересованность </w:t>
      </w:r>
      <w:r>
        <w:rPr>
          <w:rFonts w:ascii="Times New Roman" w:hAnsi="Times New Roman" w:cs="Times New Roman"/>
          <w:sz w:val="28"/>
          <w:szCs w:val="28"/>
        </w:rPr>
        <w:t xml:space="preserve">                </w:t>
      </w:r>
      <w:r w:rsidRPr="00EB5DDD">
        <w:rPr>
          <w:rFonts w:ascii="Times New Roman" w:hAnsi="Times New Roman" w:cs="Times New Roman"/>
          <w:sz w:val="28"/>
          <w:szCs w:val="28"/>
        </w:rPr>
        <w:t>в получении материальной выгоды или иного преимущества, которое влияет или может повлиять на надлежащее исполнение им профессиональных обязанностей (далее - конфликт интересов)</w:t>
      </w:r>
      <w:r>
        <w:rPr>
          <w:rFonts w:ascii="Times New Roman" w:hAnsi="Times New Roman" w:cs="Times New Roman"/>
          <w:sz w:val="28"/>
          <w:szCs w:val="28"/>
        </w:rPr>
        <w:t xml:space="preserve"> в организации формируется </w:t>
      </w:r>
      <w:r w:rsidRPr="00EB5DDD">
        <w:rPr>
          <w:rFonts w:ascii="Times New Roman" w:hAnsi="Times New Roman" w:cs="Times New Roman"/>
          <w:sz w:val="28"/>
          <w:szCs w:val="28"/>
        </w:rPr>
        <w:t>коллегиальны</w:t>
      </w:r>
      <w:r>
        <w:rPr>
          <w:rFonts w:ascii="Times New Roman" w:hAnsi="Times New Roman" w:cs="Times New Roman"/>
          <w:sz w:val="28"/>
          <w:szCs w:val="28"/>
        </w:rPr>
        <w:t>й</w:t>
      </w:r>
      <w:r w:rsidRPr="00EB5DDD">
        <w:rPr>
          <w:rFonts w:ascii="Times New Roman" w:hAnsi="Times New Roman" w:cs="Times New Roman"/>
          <w:sz w:val="28"/>
          <w:szCs w:val="28"/>
        </w:rPr>
        <w:t xml:space="preserve"> совещательны</w:t>
      </w:r>
      <w:r>
        <w:rPr>
          <w:rFonts w:ascii="Times New Roman" w:hAnsi="Times New Roman" w:cs="Times New Roman"/>
          <w:sz w:val="28"/>
          <w:szCs w:val="28"/>
        </w:rPr>
        <w:t>й</w:t>
      </w:r>
      <w:r w:rsidRPr="00EB5DDD">
        <w:rPr>
          <w:rFonts w:ascii="Times New Roman" w:hAnsi="Times New Roman" w:cs="Times New Roman"/>
          <w:sz w:val="28"/>
          <w:szCs w:val="28"/>
        </w:rPr>
        <w:t xml:space="preserve"> орган </w:t>
      </w:r>
      <w:r>
        <w:rPr>
          <w:rFonts w:ascii="Times New Roman" w:hAnsi="Times New Roman" w:cs="Times New Roman"/>
          <w:sz w:val="28"/>
          <w:szCs w:val="28"/>
        </w:rPr>
        <w:t>–</w:t>
      </w:r>
      <w:r w:rsidRPr="00EB5DDD">
        <w:rPr>
          <w:rFonts w:ascii="Times New Roman" w:hAnsi="Times New Roman" w:cs="Times New Roman"/>
          <w:sz w:val="28"/>
          <w:szCs w:val="28"/>
        </w:rPr>
        <w:t xml:space="preserve"> </w:t>
      </w:r>
      <w:r>
        <w:rPr>
          <w:rFonts w:ascii="Times New Roman" w:hAnsi="Times New Roman" w:cs="Times New Roman"/>
          <w:sz w:val="28"/>
          <w:szCs w:val="28"/>
        </w:rPr>
        <w:t>Комиссия, утверждается ее состав                 и Положение</w:t>
      </w:r>
      <w:r w:rsidRPr="00EB5DDD">
        <w:rPr>
          <w:rFonts w:ascii="Times New Roman" w:hAnsi="Times New Roman" w:cs="Times New Roman"/>
          <w:sz w:val="28"/>
          <w:szCs w:val="28"/>
        </w:rPr>
        <w:t>.</w:t>
      </w:r>
      <w:proofErr w:type="gramEnd"/>
    </w:p>
    <w:p w:rsidR="00970CDD" w:rsidRPr="00E90F89" w:rsidRDefault="00970CDD" w:rsidP="00970CDD">
      <w:pPr>
        <w:autoSpaceDE w:val="0"/>
        <w:autoSpaceDN w:val="0"/>
        <w:adjustRightInd w:val="0"/>
        <w:spacing w:after="0" w:line="240" w:lineRule="atLeast"/>
        <w:ind w:firstLine="709"/>
        <w:jc w:val="both"/>
        <w:rPr>
          <w:rFonts w:ascii="Times New Roman" w:hAnsi="Times New Roman" w:cs="Times New Roman"/>
          <w:b/>
          <w:i/>
          <w:sz w:val="28"/>
          <w:szCs w:val="28"/>
        </w:rPr>
      </w:pPr>
      <w:r w:rsidRPr="00E90F89">
        <w:rPr>
          <w:rFonts w:ascii="Times New Roman" w:hAnsi="Times New Roman" w:cs="Times New Roman"/>
          <w:b/>
          <w:i/>
          <w:sz w:val="28"/>
          <w:szCs w:val="28"/>
        </w:rPr>
        <w:t>Чем руководствуется комиссия при подготовке протоколов</w:t>
      </w:r>
    </w:p>
    <w:p w:rsidR="00970CDD" w:rsidRPr="00721A15" w:rsidRDefault="00970CDD" w:rsidP="00970CDD">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Сначала комиссия по соблюдению требований к служебному поведению и урегулированию конфликта интересов устанавливает и отражает </w:t>
      </w:r>
      <w:r w:rsidRPr="00721A15">
        <w:rPr>
          <w:rFonts w:ascii="Times New Roman" w:hAnsi="Times New Roman" w:cs="Times New Roman"/>
          <w:sz w:val="28"/>
          <w:szCs w:val="28"/>
        </w:rPr>
        <w:t>в протоколе информаци</w:t>
      </w:r>
      <w:r>
        <w:rPr>
          <w:rFonts w:ascii="Times New Roman" w:hAnsi="Times New Roman" w:cs="Times New Roman"/>
          <w:sz w:val="28"/>
          <w:szCs w:val="28"/>
        </w:rPr>
        <w:t>ю</w:t>
      </w:r>
      <w:r w:rsidRPr="00721A15">
        <w:rPr>
          <w:rFonts w:ascii="Times New Roman" w:hAnsi="Times New Roman" w:cs="Times New Roman"/>
          <w:sz w:val="28"/>
          <w:szCs w:val="28"/>
        </w:rPr>
        <w:t xml:space="preserve"> о лицах, с которыми связана личная заинт</w:t>
      </w:r>
      <w:r>
        <w:rPr>
          <w:rFonts w:ascii="Times New Roman" w:hAnsi="Times New Roman" w:cs="Times New Roman"/>
          <w:sz w:val="28"/>
          <w:szCs w:val="28"/>
        </w:rPr>
        <w:t>ересованность должностного лица</w:t>
      </w:r>
      <w:r w:rsidRPr="00721A15">
        <w:rPr>
          <w:rFonts w:ascii="Times New Roman" w:hAnsi="Times New Roman" w:cs="Times New Roman"/>
          <w:sz w:val="28"/>
          <w:szCs w:val="28"/>
        </w:rPr>
        <w:t>.</w:t>
      </w:r>
    </w:p>
    <w:p w:rsidR="00970CDD" w:rsidRPr="00721A15" w:rsidRDefault="00970CDD" w:rsidP="00970CDD">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она </w:t>
      </w:r>
      <w:r w:rsidRPr="00721A15">
        <w:rPr>
          <w:rFonts w:ascii="Times New Roman" w:hAnsi="Times New Roman" w:cs="Times New Roman"/>
          <w:sz w:val="28"/>
          <w:szCs w:val="28"/>
        </w:rPr>
        <w:t>выявляет и фиксирует в протоколе наличие у должностного лица соответствующих полномочий.</w:t>
      </w:r>
      <w:r>
        <w:rPr>
          <w:rFonts w:ascii="Times New Roman" w:hAnsi="Times New Roman" w:cs="Times New Roman"/>
          <w:sz w:val="28"/>
          <w:szCs w:val="28"/>
        </w:rPr>
        <w:t xml:space="preserve"> </w:t>
      </w:r>
      <w:r w:rsidRPr="00721A15">
        <w:rPr>
          <w:rFonts w:ascii="Times New Roman" w:hAnsi="Times New Roman" w:cs="Times New Roman"/>
          <w:sz w:val="28"/>
          <w:szCs w:val="28"/>
        </w:rPr>
        <w:t>Затем анализирует возможность влияния личной заинтересованности должностного лица на надлежащее, объективное и беспристрастное исполнение им своих должностных (служебных) обязанностей (осуществление полномочий).</w:t>
      </w:r>
    </w:p>
    <w:p w:rsidR="00970CDD" w:rsidRPr="00721A15" w:rsidRDefault="00970CDD" w:rsidP="00970CDD">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Если такая возможность установлена</w:t>
      </w:r>
      <w:r w:rsidRPr="00721A15">
        <w:rPr>
          <w:rFonts w:ascii="Times New Roman" w:hAnsi="Times New Roman" w:cs="Times New Roman"/>
          <w:sz w:val="28"/>
          <w:szCs w:val="28"/>
        </w:rPr>
        <w:t xml:space="preserve">, </w:t>
      </w:r>
      <w:r>
        <w:rPr>
          <w:rFonts w:ascii="Times New Roman" w:hAnsi="Times New Roman" w:cs="Times New Roman"/>
          <w:sz w:val="28"/>
          <w:szCs w:val="28"/>
        </w:rPr>
        <w:t xml:space="preserve">комиссия </w:t>
      </w:r>
      <w:r w:rsidRPr="00721A15">
        <w:rPr>
          <w:rFonts w:ascii="Times New Roman" w:hAnsi="Times New Roman" w:cs="Times New Roman"/>
          <w:sz w:val="28"/>
          <w:szCs w:val="28"/>
        </w:rPr>
        <w:t>фиксирует факт наличия конфликта интересов.</w:t>
      </w:r>
    </w:p>
    <w:p w:rsidR="00970CDD" w:rsidRPr="00721A15" w:rsidRDefault="00970CDD" w:rsidP="00970CDD">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Решая </w:t>
      </w:r>
      <w:r w:rsidRPr="00721A15">
        <w:rPr>
          <w:rFonts w:ascii="Times New Roman" w:hAnsi="Times New Roman" w:cs="Times New Roman"/>
          <w:sz w:val="28"/>
          <w:szCs w:val="28"/>
        </w:rPr>
        <w:t xml:space="preserve">вопрос о привлечении </w:t>
      </w:r>
      <w:r>
        <w:rPr>
          <w:rFonts w:ascii="Times New Roman" w:hAnsi="Times New Roman" w:cs="Times New Roman"/>
          <w:sz w:val="28"/>
          <w:szCs w:val="28"/>
        </w:rPr>
        <w:t xml:space="preserve">должностного лица </w:t>
      </w:r>
      <w:r w:rsidRPr="00721A15">
        <w:rPr>
          <w:rFonts w:ascii="Times New Roman" w:hAnsi="Times New Roman" w:cs="Times New Roman"/>
          <w:sz w:val="28"/>
          <w:szCs w:val="28"/>
        </w:rPr>
        <w:t xml:space="preserve">к ответственности, </w:t>
      </w:r>
      <w:r>
        <w:rPr>
          <w:rFonts w:ascii="Times New Roman" w:hAnsi="Times New Roman" w:cs="Times New Roman"/>
          <w:sz w:val="28"/>
          <w:szCs w:val="28"/>
        </w:rPr>
        <w:t xml:space="preserve">комиссия </w:t>
      </w:r>
      <w:r w:rsidRPr="00721A15">
        <w:rPr>
          <w:rFonts w:ascii="Times New Roman" w:hAnsi="Times New Roman" w:cs="Times New Roman"/>
          <w:sz w:val="28"/>
          <w:szCs w:val="28"/>
        </w:rPr>
        <w:t>устанавлива</w:t>
      </w:r>
      <w:r>
        <w:rPr>
          <w:rFonts w:ascii="Times New Roman" w:hAnsi="Times New Roman" w:cs="Times New Roman"/>
          <w:sz w:val="28"/>
          <w:szCs w:val="28"/>
        </w:rPr>
        <w:t>ет</w:t>
      </w:r>
      <w:r w:rsidRPr="00721A15">
        <w:rPr>
          <w:rFonts w:ascii="Times New Roman" w:hAnsi="Times New Roman" w:cs="Times New Roman"/>
          <w:sz w:val="28"/>
          <w:szCs w:val="28"/>
        </w:rPr>
        <w:t xml:space="preserve"> обстоятельства, которые могут повлиять </w:t>
      </w:r>
      <w:r>
        <w:rPr>
          <w:rFonts w:ascii="Times New Roman" w:hAnsi="Times New Roman" w:cs="Times New Roman"/>
          <w:sz w:val="28"/>
          <w:szCs w:val="28"/>
        </w:rPr>
        <w:t xml:space="preserve">                         </w:t>
      </w:r>
      <w:r w:rsidRPr="00721A15">
        <w:rPr>
          <w:rFonts w:ascii="Times New Roman" w:hAnsi="Times New Roman" w:cs="Times New Roman"/>
          <w:sz w:val="28"/>
          <w:szCs w:val="28"/>
        </w:rPr>
        <w:t xml:space="preserve">на определение конкретной меры ответственности, </w:t>
      </w:r>
      <w:r>
        <w:rPr>
          <w:rFonts w:ascii="Times New Roman" w:hAnsi="Times New Roman" w:cs="Times New Roman"/>
          <w:sz w:val="28"/>
          <w:szCs w:val="28"/>
        </w:rPr>
        <w:t>например</w:t>
      </w:r>
      <w:r w:rsidRPr="00721A15">
        <w:rPr>
          <w:rFonts w:ascii="Times New Roman" w:hAnsi="Times New Roman" w:cs="Times New Roman"/>
          <w:sz w:val="28"/>
          <w:szCs w:val="28"/>
        </w:rPr>
        <w:t>:</w:t>
      </w:r>
    </w:p>
    <w:p w:rsidR="00970CDD" w:rsidRPr="00721A15" w:rsidRDefault="00970CDD" w:rsidP="00970CDD">
      <w:pPr>
        <w:spacing w:after="0" w:line="0" w:lineRule="atLeast"/>
        <w:ind w:firstLine="709"/>
        <w:jc w:val="both"/>
        <w:rPr>
          <w:rFonts w:ascii="Times New Roman" w:hAnsi="Times New Roman" w:cs="Times New Roman"/>
          <w:sz w:val="28"/>
          <w:szCs w:val="28"/>
        </w:rPr>
      </w:pPr>
      <w:r w:rsidRPr="00721A15">
        <w:rPr>
          <w:rFonts w:ascii="Times New Roman" w:hAnsi="Times New Roman" w:cs="Times New Roman"/>
          <w:sz w:val="28"/>
          <w:szCs w:val="28"/>
        </w:rPr>
        <w:t>факт подачи должностным лицом уведомления о личной заинтересованности;</w:t>
      </w:r>
    </w:p>
    <w:p w:rsidR="00970CDD" w:rsidRPr="00721A15" w:rsidRDefault="00970CDD" w:rsidP="00970CDD">
      <w:pPr>
        <w:spacing w:after="0" w:line="0" w:lineRule="atLeast"/>
        <w:ind w:firstLine="709"/>
        <w:jc w:val="both"/>
        <w:rPr>
          <w:rFonts w:ascii="Times New Roman" w:hAnsi="Times New Roman" w:cs="Times New Roman"/>
          <w:sz w:val="28"/>
          <w:szCs w:val="28"/>
        </w:rPr>
      </w:pPr>
      <w:r w:rsidRPr="00721A15">
        <w:rPr>
          <w:rFonts w:ascii="Times New Roman" w:hAnsi="Times New Roman" w:cs="Times New Roman"/>
          <w:sz w:val="28"/>
          <w:szCs w:val="28"/>
        </w:rPr>
        <w:t>величина нанесенного ущерба (при наличии);</w:t>
      </w:r>
    </w:p>
    <w:p w:rsidR="00970CDD" w:rsidRPr="00721A15" w:rsidRDefault="00970CDD" w:rsidP="00970CDD">
      <w:pPr>
        <w:spacing w:after="0" w:line="0" w:lineRule="atLeast"/>
        <w:ind w:firstLine="709"/>
        <w:jc w:val="both"/>
        <w:rPr>
          <w:rFonts w:ascii="Times New Roman" w:hAnsi="Times New Roman" w:cs="Times New Roman"/>
          <w:sz w:val="28"/>
          <w:szCs w:val="28"/>
        </w:rPr>
      </w:pPr>
      <w:r w:rsidRPr="00721A15">
        <w:rPr>
          <w:rFonts w:ascii="Times New Roman" w:hAnsi="Times New Roman" w:cs="Times New Roman"/>
          <w:sz w:val="28"/>
          <w:szCs w:val="28"/>
        </w:rPr>
        <w:t>самостоятельное принятие (непринятие) должностным лицом мер по предотвращению или урегулированию конфликта интересов;</w:t>
      </w:r>
    </w:p>
    <w:p w:rsidR="00970CDD" w:rsidRPr="00721A15" w:rsidRDefault="00970CDD" w:rsidP="00970CDD">
      <w:pPr>
        <w:spacing w:after="0" w:line="0" w:lineRule="atLeast"/>
        <w:ind w:firstLine="709"/>
        <w:jc w:val="both"/>
        <w:rPr>
          <w:rFonts w:ascii="Times New Roman" w:hAnsi="Times New Roman" w:cs="Times New Roman"/>
          <w:sz w:val="28"/>
          <w:szCs w:val="28"/>
        </w:rPr>
      </w:pPr>
      <w:r w:rsidRPr="00721A15">
        <w:rPr>
          <w:rFonts w:ascii="Times New Roman" w:hAnsi="Times New Roman" w:cs="Times New Roman"/>
          <w:sz w:val="28"/>
          <w:szCs w:val="28"/>
        </w:rPr>
        <w:t>соблюдение должностным лицом других требований законодательства о противодействии коррупции, а также предшествующие результаты исполнения должностных обязанностей.</w:t>
      </w:r>
    </w:p>
    <w:p w:rsidR="00970CDD" w:rsidRDefault="00970CDD" w:rsidP="00970CDD">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На конечном этапе комиссия: </w:t>
      </w:r>
    </w:p>
    <w:p w:rsidR="00970CDD" w:rsidRDefault="00970CDD" w:rsidP="00970CDD">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A15">
        <w:rPr>
          <w:rFonts w:ascii="Times New Roman" w:hAnsi="Times New Roman" w:cs="Times New Roman"/>
          <w:sz w:val="28"/>
          <w:szCs w:val="28"/>
        </w:rPr>
        <w:t xml:space="preserve">фиксирует в протоколе принятое решение относительно соблюдения (не соблюдения) должностным лицом требований об урегулировании конфликта интересов; </w:t>
      </w:r>
    </w:p>
    <w:p w:rsidR="00970CDD" w:rsidRDefault="00970CDD" w:rsidP="00970CDD">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A15">
        <w:rPr>
          <w:rFonts w:ascii="Times New Roman" w:hAnsi="Times New Roman" w:cs="Times New Roman"/>
          <w:sz w:val="28"/>
          <w:szCs w:val="28"/>
        </w:rPr>
        <w:t xml:space="preserve">рекомендует конкретную меру ответственности; </w:t>
      </w:r>
    </w:p>
    <w:p w:rsidR="00970CDD" w:rsidRPr="00721A15" w:rsidRDefault="00970CDD" w:rsidP="00970CDD">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предлагает при необходимости способы </w:t>
      </w:r>
      <w:r w:rsidRPr="00721A15">
        <w:rPr>
          <w:rFonts w:ascii="Times New Roman" w:hAnsi="Times New Roman" w:cs="Times New Roman"/>
          <w:sz w:val="28"/>
          <w:szCs w:val="28"/>
        </w:rPr>
        <w:t xml:space="preserve">по предотвращению </w:t>
      </w:r>
      <w:r>
        <w:rPr>
          <w:rFonts w:ascii="Times New Roman" w:hAnsi="Times New Roman" w:cs="Times New Roman"/>
          <w:sz w:val="28"/>
          <w:szCs w:val="28"/>
        </w:rPr>
        <w:t xml:space="preserve">               </w:t>
      </w:r>
      <w:r w:rsidRPr="00721A15">
        <w:rPr>
          <w:rFonts w:ascii="Times New Roman" w:hAnsi="Times New Roman" w:cs="Times New Roman"/>
          <w:sz w:val="28"/>
          <w:szCs w:val="28"/>
        </w:rPr>
        <w:t>или по возможному урегулированию конфликта интересов.</w:t>
      </w:r>
    </w:p>
    <w:p w:rsidR="00DD39F9" w:rsidRDefault="00DD39F9" w:rsidP="00283655">
      <w:pPr>
        <w:spacing w:after="0" w:line="240" w:lineRule="atLeast"/>
        <w:ind w:firstLine="709"/>
        <w:jc w:val="both"/>
        <w:rPr>
          <w:rFonts w:ascii="Times New Roman" w:hAnsi="Times New Roman" w:cs="Times New Roman"/>
          <w:sz w:val="28"/>
          <w:szCs w:val="28"/>
        </w:rPr>
      </w:pPr>
    </w:p>
    <w:p w:rsidR="00DD39F9" w:rsidRPr="00937BD3" w:rsidRDefault="00937BD3" w:rsidP="00283655">
      <w:pPr>
        <w:spacing w:after="0" w:line="240" w:lineRule="atLeast"/>
        <w:ind w:firstLine="709"/>
        <w:jc w:val="both"/>
        <w:rPr>
          <w:rFonts w:ascii="Times New Roman" w:hAnsi="Times New Roman" w:cs="Times New Roman"/>
          <w:b/>
          <w:sz w:val="28"/>
          <w:szCs w:val="28"/>
        </w:rPr>
      </w:pPr>
      <w:r w:rsidRPr="00937BD3">
        <w:rPr>
          <w:rFonts w:ascii="Times New Roman" w:hAnsi="Times New Roman" w:cs="Times New Roman"/>
          <w:b/>
          <w:sz w:val="28"/>
          <w:szCs w:val="28"/>
        </w:rPr>
        <w:t>ПРАКТИЧЕСКИЕ СИТУАЦИИ</w:t>
      </w:r>
    </w:p>
    <w:p w:rsidR="00937BD3" w:rsidRPr="00937BD3" w:rsidRDefault="00937BD3" w:rsidP="00937BD3">
      <w:pPr>
        <w:spacing w:after="0" w:line="0" w:lineRule="atLeast"/>
        <w:ind w:firstLine="709"/>
        <w:jc w:val="both"/>
        <w:rPr>
          <w:rFonts w:ascii="Times New Roman" w:hAnsi="Times New Roman" w:cs="Times New Roman"/>
          <w:sz w:val="28"/>
          <w:szCs w:val="28"/>
        </w:rPr>
      </w:pPr>
    </w:p>
    <w:p w:rsidR="00937BD3" w:rsidRPr="00937BD3" w:rsidRDefault="00937BD3" w:rsidP="00937BD3">
      <w:pPr>
        <w:pStyle w:val="1"/>
        <w:spacing w:before="0" w:after="0" w:line="0" w:lineRule="atLeast"/>
        <w:jc w:val="both"/>
        <w:rPr>
          <w:rFonts w:ascii="Times New Roman" w:hAnsi="Times New Roman" w:cs="Times New Roman"/>
          <w:sz w:val="28"/>
          <w:szCs w:val="28"/>
          <w:u w:val="single"/>
        </w:rPr>
      </w:pPr>
      <w:bookmarkStart w:id="3" w:name="sub_7"/>
      <w:r w:rsidRPr="00937BD3">
        <w:rPr>
          <w:rFonts w:ascii="Times New Roman" w:hAnsi="Times New Roman" w:cs="Times New Roman"/>
          <w:sz w:val="28"/>
          <w:szCs w:val="28"/>
          <w:u w:val="single"/>
        </w:rPr>
        <w:t>Конфликт интересов у руководителя учреждения</w:t>
      </w:r>
    </w:p>
    <w:bookmarkEnd w:id="3"/>
    <w:p w:rsidR="00937BD3" w:rsidRPr="00937BD3" w:rsidRDefault="00937BD3" w:rsidP="00937BD3">
      <w:pPr>
        <w:spacing w:after="0" w:line="0" w:lineRule="atLeast"/>
        <w:ind w:firstLine="709"/>
        <w:jc w:val="both"/>
        <w:rPr>
          <w:rFonts w:ascii="Times New Roman" w:hAnsi="Times New Roman" w:cs="Times New Roman"/>
          <w:sz w:val="28"/>
          <w:szCs w:val="28"/>
        </w:rPr>
      </w:pPr>
    </w:p>
    <w:p w:rsidR="00937BD3" w:rsidRPr="00937BD3" w:rsidRDefault="00937BD3" w:rsidP="00937BD3">
      <w:pPr>
        <w:spacing w:after="0" w:line="0" w:lineRule="atLeast"/>
        <w:ind w:firstLine="709"/>
        <w:jc w:val="both"/>
        <w:rPr>
          <w:rFonts w:ascii="Times New Roman" w:hAnsi="Times New Roman" w:cs="Times New Roman"/>
          <w:sz w:val="28"/>
          <w:szCs w:val="28"/>
        </w:rPr>
      </w:pPr>
      <w:r w:rsidRPr="00937BD3">
        <w:rPr>
          <w:rFonts w:ascii="Times New Roman" w:hAnsi="Times New Roman" w:cs="Times New Roman"/>
          <w:sz w:val="28"/>
          <w:szCs w:val="28"/>
        </w:rPr>
        <w:t>Руководители учреждений подпадают под нормы о конфликте интересов чаще, чем их подчиненные, и последствия инцидентов здесь могут быть разными. Случаи из практики неоднократно приводил в своих обзорах</w:t>
      </w:r>
      <w:hyperlink w:anchor="sub_4" w:history="1">
        <w:r w:rsidRPr="00937BD3">
          <w:rPr>
            <w:rStyle w:val="a8"/>
            <w:rFonts w:ascii="Times New Roman" w:hAnsi="Times New Roman" w:cs="Times New Roman"/>
            <w:sz w:val="28"/>
            <w:szCs w:val="28"/>
          </w:rPr>
          <w:t>*(4)</w:t>
        </w:r>
      </w:hyperlink>
      <w:r w:rsidRPr="00937BD3">
        <w:rPr>
          <w:rFonts w:ascii="Times New Roman" w:hAnsi="Times New Roman" w:cs="Times New Roman"/>
          <w:sz w:val="28"/>
          <w:szCs w:val="28"/>
        </w:rPr>
        <w:t xml:space="preserve"> Минтруд. Вот два примера.</w:t>
      </w:r>
    </w:p>
    <w:p w:rsidR="00937BD3" w:rsidRPr="00937BD3" w:rsidRDefault="00937BD3" w:rsidP="00937BD3">
      <w:pPr>
        <w:spacing w:after="0" w:line="0" w:lineRule="atLeast"/>
        <w:ind w:firstLine="709"/>
        <w:jc w:val="both"/>
        <w:rPr>
          <w:rFonts w:ascii="Times New Roman" w:hAnsi="Times New Roman" w:cs="Times New Roman"/>
          <w:sz w:val="28"/>
          <w:szCs w:val="28"/>
        </w:rPr>
      </w:pPr>
      <w:r w:rsidRPr="00937BD3">
        <w:rPr>
          <w:rFonts w:ascii="Times New Roman" w:hAnsi="Times New Roman" w:cs="Times New Roman"/>
          <w:sz w:val="28"/>
          <w:szCs w:val="28"/>
        </w:rPr>
        <w:t xml:space="preserve">1. Ректор образовательного учреждения (университет) принял на работу преподавателем супругу сына, но уведомление о возможности возникновения конфликта интересов органу-учредителю не направил. Как было установлено в ходе прокурорской проверки, принимаемые ректором решения о распределении учебной нагрузки, от которой зависят </w:t>
      </w:r>
      <w:proofErr w:type="gramStart"/>
      <w:r w:rsidRPr="00937BD3">
        <w:rPr>
          <w:rFonts w:ascii="Times New Roman" w:hAnsi="Times New Roman" w:cs="Times New Roman"/>
          <w:sz w:val="28"/>
          <w:szCs w:val="28"/>
        </w:rPr>
        <w:t>размеры оплаты труда</w:t>
      </w:r>
      <w:proofErr w:type="gramEnd"/>
      <w:r w:rsidRPr="00937BD3">
        <w:rPr>
          <w:rFonts w:ascii="Times New Roman" w:hAnsi="Times New Roman" w:cs="Times New Roman"/>
          <w:sz w:val="28"/>
          <w:szCs w:val="28"/>
        </w:rPr>
        <w:t xml:space="preserve"> преподавателей, об установлении размера премии напрямую влияли на возможность получения супругой сына дохода в виде денег. То есть у ректора имелась личная заинтересованность, которая могла помешать объективно и беспристрастно исполнять свои обязанности.</w:t>
      </w:r>
    </w:p>
    <w:p w:rsidR="00937BD3" w:rsidRPr="00937BD3" w:rsidRDefault="00937BD3" w:rsidP="00937BD3">
      <w:pPr>
        <w:spacing w:after="0" w:line="0" w:lineRule="atLeast"/>
        <w:ind w:firstLine="709"/>
        <w:jc w:val="both"/>
        <w:rPr>
          <w:rFonts w:ascii="Times New Roman" w:hAnsi="Times New Roman" w:cs="Times New Roman"/>
          <w:sz w:val="28"/>
          <w:szCs w:val="28"/>
        </w:rPr>
      </w:pPr>
      <w:r w:rsidRPr="00937BD3">
        <w:rPr>
          <w:rFonts w:ascii="Times New Roman" w:hAnsi="Times New Roman" w:cs="Times New Roman"/>
          <w:sz w:val="28"/>
          <w:szCs w:val="28"/>
        </w:rPr>
        <w:t xml:space="preserve">Чтобы предотвратить конфликт интересов, ректор принял решение рассматривать вопросы трудоустройства супруги своего сына, установления размеров ее зарплаты и наложения взысканий на заседаниях ученого совета университета. Но </w:t>
      </w:r>
      <w:proofErr w:type="gramStart"/>
      <w:r w:rsidRPr="00937BD3">
        <w:rPr>
          <w:rFonts w:ascii="Times New Roman" w:hAnsi="Times New Roman" w:cs="Times New Roman"/>
          <w:sz w:val="28"/>
          <w:szCs w:val="28"/>
        </w:rPr>
        <w:t>проверяющие</w:t>
      </w:r>
      <w:proofErr w:type="gramEnd"/>
      <w:r w:rsidRPr="00937BD3">
        <w:rPr>
          <w:rFonts w:ascii="Times New Roman" w:hAnsi="Times New Roman" w:cs="Times New Roman"/>
          <w:sz w:val="28"/>
          <w:szCs w:val="28"/>
        </w:rPr>
        <w:t xml:space="preserve"> не сочли эту меру достаточной: ректор был председателем ученого совета и мог влиять на его работу. В то же время проверка не выявила фактов принятия необоснованных решений в отношении супруги сына. Поэтому к ректору университета было применено достаточно мягкое взыскание - выговор.</w:t>
      </w:r>
    </w:p>
    <w:p w:rsidR="00937BD3" w:rsidRDefault="00937BD3" w:rsidP="00937BD3">
      <w:pPr>
        <w:spacing w:after="0" w:line="0" w:lineRule="atLeast"/>
        <w:ind w:firstLine="709"/>
        <w:jc w:val="both"/>
        <w:rPr>
          <w:rFonts w:ascii="Times New Roman" w:hAnsi="Times New Roman" w:cs="Times New Roman"/>
          <w:sz w:val="28"/>
          <w:szCs w:val="28"/>
        </w:rPr>
      </w:pPr>
    </w:p>
    <w:p w:rsidR="00937BD3" w:rsidRPr="00937BD3" w:rsidRDefault="00937BD3" w:rsidP="00937BD3">
      <w:pPr>
        <w:spacing w:after="0" w:line="0" w:lineRule="atLeast"/>
        <w:ind w:firstLine="709"/>
        <w:jc w:val="both"/>
        <w:rPr>
          <w:rFonts w:ascii="Times New Roman" w:hAnsi="Times New Roman" w:cs="Times New Roman"/>
          <w:sz w:val="28"/>
          <w:szCs w:val="28"/>
        </w:rPr>
      </w:pPr>
      <w:r w:rsidRPr="00937BD3">
        <w:rPr>
          <w:rFonts w:ascii="Times New Roman" w:hAnsi="Times New Roman" w:cs="Times New Roman"/>
          <w:sz w:val="28"/>
          <w:szCs w:val="28"/>
        </w:rPr>
        <w:t>2. Руководитель федерального учреждения принял к себе на работу супругу (на должность инженера). Как и в предыдущей ситуации, директор осуществлял организационно-распорядительные функции в отношении родственницы, что влияло на получение ею дохода. Проверка установила, что жена руководителя учреждения систематически уклонялась от исполнения своих трудовых обязанностей, неоднократно отсутствовала на рабочем месте без уважительных причин, но зарплату получала в полном объеме и к дисциплинарной ответственности не привлекалась. Чтобы скрыть факты допущенных нарушений, руководитель учреждения оказывал давление на работников кадровой службы.</w:t>
      </w:r>
    </w:p>
    <w:p w:rsidR="00937BD3" w:rsidRPr="00937BD3" w:rsidRDefault="00937BD3" w:rsidP="00937BD3">
      <w:pPr>
        <w:spacing w:after="0" w:line="0" w:lineRule="atLeast"/>
        <w:ind w:firstLine="709"/>
        <w:jc w:val="both"/>
        <w:rPr>
          <w:rFonts w:ascii="Times New Roman" w:hAnsi="Times New Roman" w:cs="Times New Roman"/>
          <w:sz w:val="28"/>
          <w:szCs w:val="28"/>
        </w:rPr>
      </w:pPr>
      <w:r w:rsidRPr="00937BD3">
        <w:rPr>
          <w:rFonts w:ascii="Times New Roman" w:hAnsi="Times New Roman" w:cs="Times New Roman"/>
          <w:sz w:val="28"/>
          <w:szCs w:val="28"/>
        </w:rPr>
        <w:t>За непринятие мер по предотвращению и урегулированию конфликта интересов, систематическое неисполнение своих должностных обязанностей в отношении работника, являющегося близким родственником, и неоднократное умышленное использование должностных полномочий в личных целях руководитель учреждения был уволен в связи с утратой доверия за совершение коррупционного нарушения. В отношении прежнего руководителя возбудили уголовное дело, а его супругу новый руководитель уволил за систематические грубые нарушения трудовой дисциплины.</w:t>
      </w:r>
    </w:p>
    <w:p w:rsidR="00937BD3" w:rsidRPr="00937BD3" w:rsidRDefault="00937BD3" w:rsidP="00937BD3">
      <w:pPr>
        <w:spacing w:after="0" w:line="0" w:lineRule="atLeast"/>
        <w:ind w:firstLine="709"/>
        <w:jc w:val="both"/>
        <w:rPr>
          <w:rFonts w:ascii="Times New Roman" w:hAnsi="Times New Roman" w:cs="Times New Roman"/>
          <w:sz w:val="28"/>
          <w:szCs w:val="28"/>
        </w:rPr>
      </w:pPr>
    </w:p>
    <w:p w:rsidR="00243D0C" w:rsidRPr="00243D0C" w:rsidRDefault="00243D0C" w:rsidP="00243D0C">
      <w:pPr>
        <w:pStyle w:val="1"/>
        <w:spacing w:before="0" w:after="0" w:line="0" w:lineRule="atLeast"/>
        <w:jc w:val="both"/>
        <w:rPr>
          <w:rFonts w:ascii="Times New Roman" w:hAnsi="Times New Roman" w:cs="Times New Roman"/>
          <w:sz w:val="28"/>
          <w:szCs w:val="28"/>
          <w:u w:val="single"/>
        </w:rPr>
      </w:pPr>
      <w:bookmarkStart w:id="4" w:name="sub_8"/>
      <w:r w:rsidRPr="00243D0C">
        <w:rPr>
          <w:rFonts w:ascii="Times New Roman" w:hAnsi="Times New Roman" w:cs="Times New Roman"/>
          <w:sz w:val="28"/>
          <w:szCs w:val="28"/>
          <w:u w:val="single"/>
        </w:rPr>
        <w:t>Конфликт интересов с участием работников учреждения</w:t>
      </w:r>
    </w:p>
    <w:bookmarkEnd w:id="4"/>
    <w:p w:rsidR="00243D0C" w:rsidRPr="00243D0C" w:rsidRDefault="00243D0C" w:rsidP="00243D0C">
      <w:pPr>
        <w:spacing w:after="0" w:line="0" w:lineRule="atLeast"/>
        <w:ind w:firstLine="709"/>
        <w:jc w:val="both"/>
        <w:rPr>
          <w:rFonts w:ascii="Times New Roman" w:hAnsi="Times New Roman" w:cs="Times New Roman"/>
          <w:sz w:val="28"/>
          <w:szCs w:val="28"/>
        </w:rPr>
      </w:pP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 xml:space="preserve">Потенциальная опасность возникает и тогда, когда родственными отношениями связаны представитель органа власти и работник учреждения. Поскольку именно первый обладает властными полномочиями </w:t>
      </w:r>
      <w:r>
        <w:rPr>
          <w:rFonts w:ascii="Times New Roman" w:hAnsi="Times New Roman" w:cs="Times New Roman"/>
          <w:sz w:val="28"/>
          <w:szCs w:val="28"/>
        </w:rPr>
        <w:t xml:space="preserve">                                </w:t>
      </w:r>
      <w:r w:rsidRPr="00243D0C">
        <w:rPr>
          <w:rFonts w:ascii="Times New Roman" w:hAnsi="Times New Roman" w:cs="Times New Roman"/>
          <w:sz w:val="28"/>
          <w:szCs w:val="28"/>
        </w:rPr>
        <w:t>и контрольными функциями, у него и образуется конфликт интересов. Однако работник учреждения тоже является заинтересованным лицом - он может получить доход или выгоду от родственной связи.</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Приведем два других примера из обзоров Минтруда.</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 xml:space="preserve">1. В обязанности заместителя руководителя органа-учредителя входило принятие решений о выделении субсидий на выполнение </w:t>
      </w:r>
      <w:proofErr w:type="spellStart"/>
      <w:r w:rsidRPr="00243D0C">
        <w:rPr>
          <w:rFonts w:ascii="Times New Roman" w:hAnsi="Times New Roman" w:cs="Times New Roman"/>
          <w:sz w:val="28"/>
          <w:szCs w:val="28"/>
        </w:rPr>
        <w:t>госзаданий</w:t>
      </w:r>
      <w:proofErr w:type="spellEnd"/>
      <w:r w:rsidRPr="00243D0C">
        <w:rPr>
          <w:rFonts w:ascii="Times New Roman" w:hAnsi="Times New Roman" w:cs="Times New Roman"/>
          <w:sz w:val="28"/>
          <w:szCs w:val="28"/>
        </w:rPr>
        <w:t xml:space="preserve"> подведомственным учреждениям. В одном из них работал супруг дочери представителя учредителя - тоже в должности заместителя руководителя. При рассмотрении вопросов, касающихся этого учреждения, личная заинтересованность заместителя руководителя государственного органа могла повлиять на объективное и беспристрастное исполнение им служебных обязанностей.</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Комиссия по урегулированию конфликта интересов установила, что чиновник не исполнил обязанность по уведомлению о возникшей личной заинтересованности и не принял иных мер, хотя фактов вынесения этим должностным лицом необоснованных решений о выделении данному учреждению бюджетных ассигнований не имелось. В итоге заместитель руководителя органа-учредителя получил выговор и был отстранен от принятия решений о выделении субсидий на выполнение задания подведомственному учреждению, где работает супруг его дочери.</w:t>
      </w:r>
    </w:p>
    <w:p w:rsidR="00243D0C" w:rsidRDefault="00243D0C" w:rsidP="00243D0C">
      <w:pPr>
        <w:spacing w:after="0" w:line="0" w:lineRule="atLeast"/>
        <w:ind w:firstLine="709"/>
        <w:jc w:val="both"/>
        <w:rPr>
          <w:rFonts w:ascii="Times New Roman" w:hAnsi="Times New Roman" w:cs="Times New Roman"/>
          <w:sz w:val="28"/>
          <w:szCs w:val="28"/>
        </w:rPr>
      </w:pP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2. Государственный служащий вошел в качестве председателя в состав ревизионной комиссии, проверяющей организацию, в которой главным бухгалтером работала его сестра. Возможность получения ею выгоды в результате осуществления председателем ревизионной комиссии своих полномочий свидетельствовала о личной заинтересованности госслужащего, однако соответствующее уведомление он не направил. Ревизия выявила существенные нарушения правил ведения бухучета в проверяемом учреждении, а председатель ревизионной комиссии хотел их скрыть.</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Как установила комиссия по урегулированию конфликта интересов, госслужащий не принял мер по предотвращению инцидента и ненадлежащим образом исполнял свои обязанности. В связи с этим госслужащего уволили из-за утраты доверия за совершение коррупционного нарушения. Материалы проверки в отношении него и главного бухгалтера подведомственного учреждения были направлены в правоохранительные органы.</w:t>
      </w:r>
    </w:p>
    <w:p w:rsidR="00243D0C" w:rsidRDefault="00243D0C" w:rsidP="00243D0C">
      <w:pPr>
        <w:spacing w:after="0" w:line="0" w:lineRule="atLeast"/>
        <w:ind w:firstLine="709"/>
        <w:jc w:val="both"/>
        <w:rPr>
          <w:rFonts w:ascii="Times New Roman" w:hAnsi="Times New Roman" w:cs="Times New Roman"/>
          <w:sz w:val="28"/>
          <w:szCs w:val="28"/>
        </w:rPr>
      </w:pP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Наконец, еще один случай, рассмотренный Минтрудом, - выполнение госслужащим иной оплачиваемой работы в подведомственном учреждении. Здесь родственной связи не возникает, но налицо зависимые имущественные отношения (заинтересованность госслужащего в учреждении, где он получает зарплату).</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 xml:space="preserve">Обстоятельства нарушения таковы. Заместитель руководителя органа-учредителя работал по трудовому договору в образовательном учреждении, подведомственном данному органу власти. Госслужащий входил в комиссию учредителя по распределению контрольных цифр приема, на основе которых подведомственным учреждениям формировалось </w:t>
      </w:r>
      <w:proofErr w:type="spellStart"/>
      <w:r w:rsidRPr="00243D0C">
        <w:rPr>
          <w:rFonts w:ascii="Times New Roman" w:hAnsi="Times New Roman" w:cs="Times New Roman"/>
          <w:sz w:val="28"/>
          <w:szCs w:val="28"/>
        </w:rPr>
        <w:t>госзадание</w:t>
      </w:r>
      <w:proofErr w:type="spellEnd"/>
      <w:r w:rsidRPr="00243D0C">
        <w:rPr>
          <w:rFonts w:ascii="Times New Roman" w:hAnsi="Times New Roman" w:cs="Times New Roman"/>
          <w:sz w:val="28"/>
          <w:szCs w:val="28"/>
        </w:rPr>
        <w:t>. Следовательно, контрольные цифры влияли на возможность получения дохода в виде денег учреждением, связанным с чиновником имущественными отношениями. Уведомление о личной заинтересованности заместитель руководителя органа-учредителя не подавал.</w:t>
      </w:r>
    </w:p>
    <w:p w:rsid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При проверке обоснованности принятых им решений выяснилось, что госслужащий отстаивал интересы этого учреждения на заседаниях комиссии, ходатайствовал о корректировке контрольных цифр в пользу учреждения. Вместе с тем заместитель руководителя полагал, что решения, принимаемые им в составе коллегиального органа (комиссии), не могут составлять конфликт интересов. А вот уведомление о намерении выполнять иную оплачиваемую работу в данном учреждении чиновник подал своевременно (то есть отделу по профилактике коррупционных правонарушений было заранее известно о месте работы заместителя руководителя). Впрочем, это обстоятельство не помогло госслужащему избежать увольнения в связи с утратой доверия.</w:t>
      </w:r>
    </w:p>
    <w:p w:rsidR="00243D0C" w:rsidRDefault="00243D0C" w:rsidP="00243D0C">
      <w:pPr>
        <w:pStyle w:val="1"/>
        <w:spacing w:before="0" w:after="0" w:line="0" w:lineRule="atLeast"/>
        <w:jc w:val="both"/>
        <w:rPr>
          <w:rFonts w:ascii="Times New Roman" w:eastAsiaTheme="minorHAnsi" w:hAnsi="Times New Roman" w:cs="Times New Roman"/>
          <w:b w:val="0"/>
          <w:bCs w:val="0"/>
          <w:color w:val="auto"/>
          <w:sz w:val="28"/>
          <w:szCs w:val="28"/>
          <w:lang w:eastAsia="en-US"/>
        </w:rPr>
      </w:pPr>
      <w:bookmarkStart w:id="5" w:name="sub_100"/>
    </w:p>
    <w:p w:rsidR="00243D0C" w:rsidRDefault="00243D0C" w:rsidP="00243D0C"/>
    <w:p w:rsidR="00243D0C" w:rsidRPr="00243D0C" w:rsidRDefault="00243D0C" w:rsidP="00243D0C">
      <w:pPr>
        <w:rPr>
          <w:rFonts w:ascii="Times New Roman" w:hAnsi="Times New Roman" w:cs="Times New Roman"/>
          <w:b/>
          <w:sz w:val="28"/>
          <w:szCs w:val="28"/>
          <w:u w:val="single"/>
        </w:rPr>
      </w:pPr>
      <w:r w:rsidRPr="00243D0C">
        <w:rPr>
          <w:rFonts w:ascii="Times New Roman" w:hAnsi="Times New Roman" w:cs="Times New Roman"/>
          <w:b/>
          <w:sz w:val="28"/>
          <w:szCs w:val="28"/>
          <w:u w:val="single"/>
        </w:rPr>
        <w:t>ПО ФУНКЦИЯМ:</w:t>
      </w:r>
    </w:p>
    <w:p w:rsidR="00243D0C" w:rsidRPr="00243D0C" w:rsidRDefault="00243D0C" w:rsidP="00243D0C">
      <w:pPr>
        <w:pStyle w:val="1"/>
        <w:spacing w:before="0"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I. Осуществление организационно-распорядительных функций</w:t>
      </w:r>
    </w:p>
    <w:bookmarkEnd w:id="5"/>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 xml:space="preserve">Согласно </w:t>
      </w:r>
      <w:hyperlink r:id="rId12" w:history="1">
        <w:r w:rsidRPr="00243D0C">
          <w:rPr>
            <w:rStyle w:val="a8"/>
            <w:rFonts w:ascii="Times New Roman" w:hAnsi="Times New Roman" w:cs="Times New Roman"/>
            <w:sz w:val="28"/>
            <w:szCs w:val="28"/>
          </w:rPr>
          <w:t>постановлению</w:t>
        </w:r>
      </w:hyperlink>
      <w:r w:rsidRPr="00243D0C">
        <w:rPr>
          <w:rFonts w:ascii="Times New Roman" w:hAnsi="Times New Roman" w:cs="Times New Roman"/>
          <w:sz w:val="28"/>
          <w:szCs w:val="28"/>
        </w:rPr>
        <w:t xml:space="preserve"> Пленума Верховного Суда Российской Федерации от 16 октября 2009 г. N 19 под организационно-распорядительными функциями следует понимать полномочия должностного лица, связанные с руководством трудовым коллективом или находящимися в его подчинении отдельными работниками (служащими), с формированием кадрового состава и определением трудовых функций, применением мер поощрения или наложения взысканий.</w:t>
      </w:r>
    </w:p>
    <w:p w:rsidR="00243D0C" w:rsidRPr="00243D0C" w:rsidRDefault="00243D0C" w:rsidP="00243D0C">
      <w:pPr>
        <w:spacing w:after="0" w:line="0" w:lineRule="atLeast"/>
        <w:ind w:firstLine="709"/>
        <w:jc w:val="both"/>
        <w:rPr>
          <w:rFonts w:ascii="Times New Roman" w:hAnsi="Times New Roman" w:cs="Times New Roman"/>
          <w:sz w:val="28"/>
          <w:szCs w:val="28"/>
        </w:rPr>
      </w:pP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Style w:val="a7"/>
          <w:rFonts w:ascii="Times New Roman" w:hAnsi="Times New Roman" w:cs="Times New Roman"/>
          <w:sz w:val="28"/>
          <w:szCs w:val="28"/>
        </w:rPr>
        <w:t>Ситуация 1</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В департаменте федерального государственного органа муж сестры супруги директора департамента замещает должность начальника отдела.</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В соответствии с должностными полномочиями директор департамента планирует работу департамента, дает поручения и распределяет задачи между сотрудниками департамента, в пределах имеющегося фонда оплаты труда определяет конкретный размер премий служащих департамента, инициирует проведение служебных проверок.</w:t>
      </w:r>
    </w:p>
    <w:p w:rsidR="00243D0C" w:rsidRPr="00243D0C" w:rsidRDefault="00243D0C" w:rsidP="00243D0C">
      <w:pPr>
        <w:spacing w:after="0" w:line="0" w:lineRule="atLeast"/>
        <w:ind w:firstLine="709"/>
        <w:jc w:val="both"/>
        <w:rPr>
          <w:rFonts w:ascii="Times New Roman" w:hAnsi="Times New Roman" w:cs="Times New Roman"/>
          <w:sz w:val="28"/>
          <w:szCs w:val="28"/>
        </w:rPr>
      </w:pPr>
      <w:proofErr w:type="gramStart"/>
      <w:r w:rsidRPr="00243D0C">
        <w:rPr>
          <w:rFonts w:ascii="Times New Roman" w:hAnsi="Times New Roman" w:cs="Times New Roman"/>
          <w:sz w:val="28"/>
          <w:szCs w:val="28"/>
        </w:rPr>
        <w:t xml:space="preserve">Принятие директором департамента решений об установлении размера премии, выплачиваемой мужу сестры супруги, напрямую влияет на возможность получения дохода в виде денег лицом, состоящим с директором департамента в отношениях свойства (сестрой супруги) в связи с тем, что в соответствии со </w:t>
      </w:r>
      <w:hyperlink r:id="rId13" w:history="1">
        <w:r w:rsidRPr="00243D0C">
          <w:rPr>
            <w:rStyle w:val="a8"/>
            <w:rFonts w:ascii="Times New Roman" w:hAnsi="Times New Roman" w:cs="Times New Roman"/>
            <w:sz w:val="28"/>
            <w:szCs w:val="28"/>
          </w:rPr>
          <w:t>статьей 34</w:t>
        </w:r>
      </w:hyperlink>
      <w:r w:rsidRPr="00243D0C">
        <w:rPr>
          <w:rFonts w:ascii="Times New Roman" w:hAnsi="Times New Roman" w:cs="Times New Roman"/>
          <w:sz w:val="28"/>
          <w:szCs w:val="28"/>
        </w:rPr>
        <w:t xml:space="preserve"> Семейного кодекса Российской Федерации имущество, нажитое супругами во время брака, является их совместной собственностью, к которой, в частности, относятся</w:t>
      </w:r>
      <w:proofErr w:type="gramEnd"/>
      <w:r w:rsidRPr="00243D0C">
        <w:rPr>
          <w:rFonts w:ascii="Times New Roman" w:hAnsi="Times New Roman" w:cs="Times New Roman"/>
          <w:sz w:val="28"/>
          <w:szCs w:val="28"/>
        </w:rPr>
        <w:t xml:space="preserve"> доходы каждого из них от трудовой деятельности.</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Возможность получения указанного дохода сестрой супруги должностного лица в качестве общего семейного дохода в результате осуществления этим должностным лицом своих полномочий в отношении ее мужа образует личную заинтересованность этого должностного лица.</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14" w:history="1">
        <w:r w:rsidRPr="00243D0C">
          <w:rPr>
            <w:rStyle w:val="a8"/>
            <w:rFonts w:ascii="Times New Roman" w:hAnsi="Times New Roman" w:cs="Times New Roman"/>
            <w:sz w:val="28"/>
            <w:szCs w:val="28"/>
          </w:rPr>
          <w:t>статьей 10</w:t>
        </w:r>
      </w:hyperlink>
      <w:r w:rsidRPr="00243D0C">
        <w:rPr>
          <w:rFonts w:ascii="Times New Roman" w:hAnsi="Times New Roman" w:cs="Times New Roman"/>
          <w:sz w:val="28"/>
          <w:szCs w:val="28"/>
        </w:rPr>
        <w:t xml:space="preserve"> Федерального закона N 273-ФЗ свидетельствует о возникновении у него конфликта интересов.</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В ходе проведенной проверки обоснованности решений, принятых директором департамента в отношении мужа сестры супруги, было установлено, что указанное лицо добросовестно исполняло свои обязанности, величина выплачиваемых данному лицу премий не превышала среднего уровня по подразделению. Фактов нарушения мужем сестры супруги служебной дисциплины не выявлено.</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Уведомление о личной заинтересованности директором департамента направлено не было.</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Иных нарушений антикоррупционного законодательства в предыдущие периоды в деятельности директора департамента установлено не было. Дисциплинарных взысканий данное лицо не имеет, непосредственным руководителем представлена положительная характеристика.</w:t>
      </w:r>
    </w:p>
    <w:p w:rsidR="00243D0C" w:rsidRPr="00243D0C" w:rsidRDefault="00243D0C" w:rsidP="00243D0C">
      <w:pPr>
        <w:spacing w:after="0" w:line="0" w:lineRule="atLeast"/>
        <w:ind w:firstLine="709"/>
        <w:jc w:val="both"/>
        <w:rPr>
          <w:rFonts w:ascii="Times New Roman" w:hAnsi="Times New Roman" w:cs="Times New Roman"/>
          <w:i/>
          <w:sz w:val="28"/>
          <w:szCs w:val="28"/>
          <w:u w:val="single"/>
        </w:rPr>
      </w:pPr>
      <w:r w:rsidRPr="00243D0C">
        <w:rPr>
          <w:rFonts w:ascii="Times New Roman" w:hAnsi="Times New Roman" w:cs="Times New Roman"/>
          <w:i/>
          <w:sz w:val="28"/>
          <w:szCs w:val="28"/>
          <w:u w:val="single"/>
        </w:rPr>
        <w:t>Комиссией приняты решения:</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установить, что директор департамента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учитывая, что в ходе проведенной проверки фактов необоснованного начисления премии, а также злоупотреблений при определении размера премий, выплачиваемых мужу сестры супруги директора департамента, выявлено не было, рекомендовать руководителю государственного органа применить к директору департамента меру ответственности в виде выговора;</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указать на недопустимость исполнения служебных обязанностей (осуществления полномочий) в условиях конфликта интересов.</w:t>
      </w:r>
    </w:p>
    <w:p w:rsidR="00243D0C" w:rsidRPr="00E90598" w:rsidRDefault="00243D0C" w:rsidP="00243D0C">
      <w:pPr>
        <w:spacing w:after="0" w:line="0" w:lineRule="atLeast"/>
        <w:ind w:firstLine="709"/>
        <w:jc w:val="both"/>
        <w:rPr>
          <w:rFonts w:ascii="Times New Roman" w:hAnsi="Times New Roman" w:cs="Times New Roman"/>
          <w:i/>
          <w:sz w:val="28"/>
          <w:szCs w:val="28"/>
          <w:u w:val="single"/>
        </w:rPr>
      </w:pPr>
      <w:r w:rsidRPr="00E90598">
        <w:rPr>
          <w:rFonts w:ascii="Times New Roman" w:hAnsi="Times New Roman" w:cs="Times New Roman"/>
          <w:i/>
          <w:sz w:val="28"/>
          <w:szCs w:val="28"/>
          <w:u w:val="single"/>
        </w:rPr>
        <w:t>Решение представителя нанимателя:</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к директору департамента применена мера ответственности в виде выговора;</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муж сестры супруги директора департамента по собственному желанию переведен в другое структурное подразделение государственного органа.</w:t>
      </w:r>
    </w:p>
    <w:p w:rsidR="00243D0C" w:rsidRPr="00243D0C" w:rsidRDefault="00243D0C" w:rsidP="00243D0C">
      <w:pPr>
        <w:spacing w:after="0" w:line="0" w:lineRule="atLeast"/>
        <w:ind w:firstLine="709"/>
        <w:jc w:val="both"/>
        <w:rPr>
          <w:rFonts w:ascii="Times New Roman" w:hAnsi="Times New Roman" w:cs="Times New Roman"/>
          <w:sz w:val="28"/>
          <w:szCs w:val="28"/>
        </w:rPr>
      </w:pP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Style w:val="a7"/>
          <w:rFonts w:ascii="Times New Roman" w:hAnsi="Times New Roman" w:cs="Times New Roman"/>
          <w:sz w:val="28"/>
          <w:szCs w:val="28"/>
        </w:rPr>
        <w:t>Ситуация 2</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В учреждении, подведомственном федеральному государственному органу, супруга руководителя учреждения на протяжении нескольких лет замещает должность инженера.</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В соответствии с должностными полномочиями руководитель учреждения осуществляет общую организацию деятельности учреждения, определяет конкретный размер заработной платы и премий работников организации, принимает решение о наложении дисциплинарных взысканий.</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Таким образом, осуществление организационно-распорядительных функций должностным лицом в отношении своей супруги влияет на получение ею дохода.</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Возможность получения указанного дохода супругой должностного лица в результате осуществления этим должностным лицом своих полномочий образует личную заинтересованность этого должностного лица.</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15" w:history="1">
        <w:r w:rsidRPr="00243D0C">
          <w:rPr>
            <w:rStyle w:val="a8"/>
            <w:rFonts w:ascii="Times New Roman" w:hAnsi="Times New Roman" w:cs="Times New Roman"/>
            <w:sz w:val="28"/>
            <w:szCs w:val="28"/>
          </w:rPr>
          <w:t>статьей 10</w:t>
        </w:r>
      </w:hyperlink>
      <w:r w:rsidRPr="00243D0C">
        <w:rPr>
          <w:rFonts w:ascii="Times New Roman" w:hAnsi="Times New Roman" w:cs="Times New Roman"/>
          <w:sz w:val="28"/>
          <w:szCs w:val="28"/>
        </w:rPr>
        <w:t xml:space="preserve"> Федерального закона N 273-ФЗ свидетельствует о возникновении у него конфликта интересов.</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В ходе проведенной проверки было установлено, что супруга руководителя учреждения систематически уклонялась от исполнения своих трудовых обязанностей, выявлены неоднократные факты ее отсутствия на рабочем месте без уважительных причин. При этом за периоды необоснованного отсутствия супруге руководителя учреждения заработная плата выплачивалась в полном объеме. Дисциплинарные взыскания наложены не были.</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 xml:space="preserve">Кроме того, как стало известно в ходе проверки, руководителем учреждения оказывалось давление на работников кадрового подразделения </w:t>
      </w:r>
      <w:proofErr w:type="gramStart"/>
      <w:r w:rsidRPr="00243D0C">
        <w:rPr>
          <w:rFonts w:ascii="Times New Roman" w:hAnsi="Times New Roman" w:cs="Times New Roman"/>
          <w:sz w:val="28"/>
          <w:szCs w:val="28"/>
        </w:rPr>
        <w:t>учреждения</w:t>
      </w:r>
      <w:proofErr w:type="gramEnd"/>
      <w:r w:rsidRPr="00243D0C">
        <w:rPr>
          <w:rFonts w:ascii="Times New Roman" w:hAnsi="Times New Roman" w:cs="Times New Roman"/>
          <w:sz w:val="28"/>
          <w:szCs w:val="28"/>
        </w:rPr>
        <w:t xml:space="preserve"> в целях сокрытия фактов допущенных нарушений. При этом информация об оказании воздействия и склонении к совершению неправомерных действий работниками кадрового подразделения учреждения в вышестоящий государственный орган или прокуратуру направлена не была.</w:t>
      </w:r>
    </w:p>
    <w:p w:rsidR="00243D0C" w:rsidRPr="00E90598" w:rsidRDefault="00243D0C" w:rsidP="00243D0C">
      <w:pPr>
        <w:spacing w:after="0" w:line="0" w:lineRule="atLeast"/>
        <w:ind w:firstLine="709"/>
        <w:jc w:val="both"/>
        <w:rPr>
          <w:rFonts w:ascii="Times New Roman" w:hAnsi="Times New Roman" w:cs="Times New Roman"/>
          <w:i/>
          <w:sz w:val="28"/>
          <w:szCs w:val="28"/>
          <w:u w:val="single"/>
        </w:rPr>
      </w:pPr>
      <w:r w:rsidRPr="00E90598">
        <w:rPr>
          <w:rFonts w:ascii="Times New Roman" w:hAnsi="Times New Roman" w:cs="Times New Roman"/>
          <w:i/>
          <w:sz w:val="28"/>
          <w:szCs w:val="28"/>
          <w:u w:val="single"/>
        </w:rPr>
        <w:t>Комиссией приняты решения:</w:t>
      </w:r>
    </w:p>
    <w:p w:rsidR="00243D0C" w:rsidRPr="00243D0C" w:rsidRDefault="00243D0C" w:rsidP="00243D0C">
      <w:pPr>
        <w:spacing w:after="0" w:line="0" w:lineRule="atLeast"/>
        <w:ind w:firstLine="709"/>
        <w:jc w:val="both"/>
        <w:rPr>
          <w:rFonts w:ascii="Times New Roman" w:hAnsi="Times New Roman" w:cs="Times New Roman"/>
          <w:sz w:val="28"/>
          <w:szCs w:val="28"/>
        </w:rPr>
      </w:pPr>
      <w:proofErr w:type="gramStart"/>
      <w:r w:rsidRPr="00243D0C">
        <w:rPr>
          <w:rFonts w:ascii="Times New Roman" w:hAnsi="Times New Roman" w:cs="Times New Roman"/>
          <w:sz w:val="28"/>
          <w:szCs w:val="28"/>
        </w:rPr>
        <w:t>признать, что руководитель учреждения не исполнил обязанность по направлению уведомления о возникновении личной заинтересованности и не принял иные меры по предотвращению и урегулированию конфликта интересов, в связи с этим, а также учитывая систематическое неисполнение руководителем учреждения своих должностных обязанностей в отношении работника учреждения, являющегося его близким родственником (супруга), и неоднократное умышленное использование должностных полномочий в личных целях, рекомендовать представителю нанимателя</w:t>
      </w:r>
      <w:proofErr w:type="gramEnd"/>
      <w:r w:rsidRPr="00243D0C">
        <w:rPr>
          <w:rFonts w:ascii="Times New Roman" w:hAnsi="Times New Roman" w:cs="Times New Roman"/>
          <w:sz w:val="28"/>
          <w:szCs w:val="28"/>
        </w:rPr>
        <w:t xml:space="preserve"> применить </w:t>
      </w:r>
      <w:proofErr w:type="gramStart"/>
      <w:r w:rsidRPr="00243D0C">
        <w:rPr>
          <w:rFonts w:ascii="Times New Roman" w:hAnsi="Times New Roman" w:cs="Times New Roman"/>
          <w:sz w:val="28"/>
          <w:szCs w:val="28"/>
        </w:rPr>
        <w:t>к руководителю учреждения меру ответственности в виде увольнения в связи с утратой доверия за совершение</w:t>
      </w:r>
      <w:proofErr w:type="gramEnd"/>
      <w:r w:rsidRPr="00243D0C">
        <w:rPr>
          <w:rFonts w:ascii="Times New Roman" w:hAnsi="Times New Roman" w:cs="Times New Roman"/>
          <w:sz w:val="28"/>
          <w:szCs w:val="28"/>
        </w:rPr>
        <w:t xml:space="preserve"> коррупционного правонарушения;</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указать работникам кадрового подразделения на недопустимость исполнения неправомерных решений руководителя учреждения, необходимость уведомления подразделения федерального государственного органа, ответственного за профилактику коррупционных и иных правонарушений, об оказании руководителем учреждения давления в целях сокрытия правонарушения;</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рекомендовать подразделению федерального государственного органа, ответственному за профилактику коррупционных и иных правонарушений, провести дополнительные мероприятия по профилактике коррупционных и иных правонарушений в подведомственных организациях;</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рекомендовать направить материалы проверки в органы прокуратуры.</w:t>
      </w:r>
    </w:p>
    <w:p w:rsidR="00243D0C" w:rsidRPr="00E90598" w:rsidRDefault="00243D0C" w:rsidP="00243D0C">
      <w:pPr>
        <w:spacing w:after="0" w:line="0" w:lineRule="atLeast"/>
        <w:ind w:firstLine="709"/>
        <w:jc w:val="both"/>
        <w:rPr>
          <w:rFonts w:ascii="Times New Roman" w:hAnsi="Times New Roman" w:cs="Times New Roman"/>
          <w:i/>
          <w:sz w:val="28"/>
          <w:szCs w:val="28"/>
          <w:u w:val="single"/>
        </w:rPr>
      </w:pPr>
      <w:r w:rsidRPr="00E90598">
        <w:rPr>
          <w:rFonts w:ascii="Times New Roman" w:hAnsi="Times New Roman" w:cs="Times New Roman"/>
          <w:i/>
          <w:sz w:val="28"/>
          <w:szCs w:val="28"/>
          <w:u w:val="single"/>
        </w:rPr>
        <w:t>Решение представителя нанимателя:</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руководитель учреждения уволен в связи с утратой доверия за совершение коррупционного правонарушения;</w:t>
      </w:r>
    </w:p>
    <w:p w:rsidR="00243D0C" w:rsidRPr="00243D0C" w:rsidRDefault="00243D0C" w:rsidP="00243D0C">
      <w:pPr>
        <w:spacing w:after="0" w:line="0" w:lineRule="atLeast"/>
        <w:ind w:firstLine="709"/>
        <w:jc w:val="both"/>
        <w:rPr>
          <w:rFonts w:ascii="Times New Roman" w:hAnsi="Times New Roman" w:cs="Times New Roman"/>
          <w:sz w:val="28"/>
          <w:szCs w:val="28"/>
        </w:rPr>
      </w:pPr>
      <w:proofErr w:type="spellStart"/>
      <w:r w:rsidRPr="00243D0C">
        <w:rPr>
          <w:rFonts w:ascii="Times New Roman" w:hAnsi="Times New Roman" w:cs="Times New Roman"/>
          <w:sz w:val="28"/>
          <w:szCs w:val="28"/>
        </w:rPr>
        <w:t>врио</w:t>
      </w:r>
      <w:proofErr w:type="spellEnd"/>
      <w:r w:rsidRPr="00243D0C">
        <w:rPr>
          <w:rFonts w:ascii="Times New Roman" w:hAnsi="Times New Roman" w:cs="Times New Roman"/>
          <w:sz w:val="28"/>
          <w:szCs w:val="28"/>
        </w:rPr>
        <w:t xml:space="preserve"> руководителя учреждения </w:t>
      </w:r>
      <w:proofErr w:type="gramStart"/>
      <w:r w:rsidRPr="00243D0C">
        <w:rPr>
          <w:rFonts w:ascii="Times New Roman" w:hAnsi="Times New Roman" w:cs="Times New Roman"/>
          <w:sz w:val="28"/>
          <w:szCs w:val="28"/>
        </w:rPr>
        <w:t>проинформирован</w:t>
      </w:r>
      <w:proofErr w:type="gramEnd"/>
      <w:r w:rsidRPr="00243D0C">
        <w:rPr>
          <w:rFonts w:ascii="Times New Roman" w:hAnsi="Times New Roman" w:cs="Times New Roman"/>
          <w:sz w:val="28"/>
          <w:szCs w:val="28"/>
        </w:rPr>
        <w:t xml:space="preserve"> о нарушениях, выявленных в ходе проверки, для принятия мер дисциплинарной ответственности к супруге руководителя учреждения, замещающей должность инженера, а также к работникам кадрового подразделения учреждения, допустившим сокрытие фактов совершенных нарушений.</w:t>
      </w:r>
    </w:p>
    <w:p w:rsidR="00243D0C" w:rsidRPr="00E90598" w:rsidRDefault="00243D0C" w:rsidP="00243D0C">
      <w:pPr>
        <w:spacing w:after="0" w:line="0" w:lineRule="atLeast"/>
        <w:ind w:firstLine="709"/>
        <w:jc w:val="both"/>
        <w:rPr>
          <w:rFonts w:ascii="Times New Roman" w:hAnsi="Times New Roman" w:cs="Times New Roman"/>
          <w:i/>
          <w:sz w:val="28"/>
          <w:szCs w:val="28"/>
          <w:u w:val="single"/>
        </w:rPr>
      </w:pPr>
      <w:r w:rsidRPr="00E90598">
        <w:rPr>
          <w:rFonts w:ascii="Times New Roman" w:hAnsi="Times New Roman" w:cs="Times New Roman"/>
          <w:i/>
          <w:sz w:val="28"/>
          <w:szCs w:val="28"/>
          <w:u w:val="single"/>
        </w:rPr>
        <w:t>Дополнительно:</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к ответственным работникам кадрового подразделения применена мера ответственности в виде замечания;</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супруга руководителя учреждения уволена за систематические грубые нарушения трудовой дисциплины;</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в отношении руководителя учреждения возбуждено уголовное дело.</w:t>
      </w:r>
    </w:p>
    <w:p w:rsidR="00243D0C" w:rsidRPr="00243D0C" w:rsidRDefault="00243D0C" w:rsidP="00243D0C">
      <w:pPr>
        <w:spacing w:after="0" w:line="0" w:lineRule="atLeast"/>
        <w:ind w:firstLine="709"/>
        <w:jc w:val="both"/>
        <w:rPr>
          <w:rFonts w:ascii="Times New Roman" w:hAnsi="Times New Roman" w:cs="Times New Roman"/>
          <w:sz w:val="28"/>
          <w:szCs w:val="28"/>
        </w:rPr>
      </w:pPr>
    </w:p>
    <w:p w:rsidR="00243D0C" w:rsidRPr="00243D0C" w:rsidRDefault="00243D0C" w:rsidP="00243D0C">
      <w:pPr>
        <w:pStyle w:val="1"/>
        <w:spacing w:before="0" w:after="0" w:line="0" w:lineRule="atLeast"/>
        <w:ind w:firstLine="709"/>
        <w:jc w:val="both"/>
        <w:rPr>
          <w:rFonts w:ascii="Times New Roman" w:hAnsi="Times New Roman" w:cs="Times New Roman"/>
          <w:sz w:val="28"/>
          <w:szCs w:val="28"/>
        </w:rPr>
      </w:pPr>
      <w:bookmarkStart w:id="6" w:name="sub_200"/>
      <w:r w:rsidRPr="00243D0C">
        <w:rPr>
          <w:rFonts w:ascii="Times New Roman" w:hAnsi="Times New Roman" w:cs="Times New Roman"/>
          <w:sz w:val="28"/>
          <w:szCs w:val="28"/>
        </w:rPr>
        <w:t>II. Осуществление административно-хозяйственных функций</w:t>
      </w:r>
    </w:p>
    <w:bookmarkEnd w:id="6"/>
    <w:p w:rsidR="00243D0C" w:rsidRPr="00243D0C" w:rsidRDefault="00243D0C" w:rsidP="00243D0C">
      <w:pPr>
        <w:spacing w:after="0" w:line="0" w:lineRule="atLeast"/>
        <w:ind w:firstLine="709"/>
        <w:jc w:val="both"/>
        <w:rPr>
          <w:rFonts w:ascii="Times New Roman" w:hAnsi="Times New Roman" w:cs="Times New Roman"/>
          <w:sz w:val="28"/>
          <w:szCs w:val="28"/>
        </w:rPr>
      </w:pPr>
    </w:p>
    <w:p w:rsidR="00243D0C" w:rsidRPr="00243D0C" w:rsidRDefault="00243D0C" w:rsidP="00243D0C">
      <w:pPr>
        <w:spacing w:after="0" w:line="0" w:lineRule="atLeast"/>
        <w:ind w:firstLine="709"/>
        <w:jc w:val="both"/>
        <w:rPr>
          <w:rFonts w:ascii="Times New Roman" w:hAnsi="Times New Roman" w:cs="Times New Roman"/>
          <w:sz w:val="28"/>
          <w:szCs w:val="28"/>
        </w:rPr>
      </w:pPr>
      <w:proofErr w:type="gramStart"/>
      <w:r w:rsidRPr="00243D0C">
        <w:rPr>
          <w:rFonts w:ascii="Times New Roman" w:hAnsi="Times New Roman" w:cs="Times New Roman"/>
          <w:sz w:val="28"/>
          <w:szCs w:val="28"/>
        </w:rPr>
        <w:t>Под административно-хозяйственными функциями целесообразно понимать полномочия должностного лица по управлению и распоряжению имуществом и (или) денежными средствами, находящимися на балансе и (или) банковских счетах государственных органов, органов местного самоуправления, организаций, а также по совершению иных действий (например, по принятию решений о начислении заработной платы, премий, об осуществлении контроля за движением материальных ценностей, по определению порядка их хранения, учета и контроля</w:t>
      </w:r>
      <w:proofErr w:type="gramEnd"/>
      <w:r w:rsidRPr="00243D0C">
        <w:rPr>
          <w:rFonts w:ascii="Times New Roman" w:hAnsi="Times New Roman" w:cs="Times New Roman"/>
          <w:sz w:val="28"/>
          <w:szCs w:val="28"/>
        </w:rPr>
        <w:t xml:space="preserve"> за их расходованием) (</w:t>
      </w:r>
      <w:hyperlink r:id="rId16" w:history="1">
        <w:r w:rsidRPr="00243D0C">
          <w:rPr>
            <w:rStyle w:val="a8"/>
            <w:rFonts w:ascii="Times New Roman" w:hAnsi="Times New Roman" w:cs="Times New Roman"/>
            <w:sz w:val="28"/>
            <w:szCs w:val="28"/>
          </w:rPr>
          <w:t>постановление</w:t>
        </w:r>
      </w:hyperlink>
      <w:r w:rsidRPr="00243D0C">
        <w:rPr>
          <w:rFonts w:ascii="Times New Roman" w:hAnsi="Times New Roman" w:cs="Times New Roman"/>
          <w:sz w:val="28"/>
          <w:szCs w:val="28"/>
        </w:rPr>
        <w:t xml:space="preserve"> Пленума Верховного Суда Российской Федерации от 16 октября 2009 г. N 19).</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 xml:space="preserve">Заместитель руководителя администрации муниципального образования (далее - заместитель руководителя администрации) в период временного </w:t>
      </w:r>
      <w:proofErr w:type="gramStart"/>
      <w:r w:rsidRPr="00243D0C">
        <w:rPr>
          <w:rFonts w:ascii="Times New Roman" w:hAnsi="Times New Roman" w:cs="Times New Roman"/>
          <w:sz w:val="28"/>
          <w:szCs w:val="28"/>
        </w:rPr>
        <w:t>исполнения полномочий руководителя администрации муниципального образования</w:t>
      </w:r>
      <w:proofErr w:type="gramEnd"/>
      <w:r w:rsidRPr="00243D0C">
        <w:rPr>
          <w:rFonts w:ascii="Times New Roman" w:hAnsi="Times New Roman" w:cs="Times New Roman"/>
          <w:sz w:val="28"/>
          <w:szCs w:val="28"/>
        </w:rPr>
        <w:t xml:space="preserve"> издал распоряжение о наделении себя полномочиями представителя муниципального образования в органе управления коммерческой организации (совет директоров), учредителем которой является муниципальное образование. При этом полномочия единоличного исполнительного органа управления (генерального директора) в данной организации осуществляет его родной брат.</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В соответствии с уставом коммерческой организации к компетенции совета директоров относится установление размера вознаграждения и денежных компенсаций ее единоличному исполнительному органу (генеральному директору).</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Таким образом, возможность должностного лица при осуществлении им полномочий представителя муниципального образования в совете директоров организации участвовать в принятии решения об установлении размера вознаграждения и денежной компенсации единоличному исполнительному органу (генеральному директору) этой организации напрямую влияет на возможность получения дохода его родным братом.</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Возможность получения указанного дохода братом должностного лица в результате осуществления этим должностным лицом своих полномочий образует личную заинтересованность этого должностного лица.</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17" w:history="1">
        <w:r w:rsidRPr="00243D0C">
          <w:rPr>
            <w:rStyle w:val="a8"/>
            <w:rFonts w:ascii="Times New Roman" w:hAnsi="Times New Roman" w:cs="Times New Roman"/>
            <w:sz w:val="28"/>
            <w:szCs w:val="28"/>
          </w:rPr>
          <w:t>статьей 10</w:t>
        </w:r>
      </w:hyperlink>
      <w:r w:rsidRPr="00243D0C">
        <w:rPr>
          <w:rFonts w:ascii="Times New Roman" w:hAnsi="Times New Roman" w:cs="Times New Roman"/>
          <w:sz w:val="28"/>
          <w:szCs w:val="28"/>
        </w:rPr>
        <w:t xml:space="preserve"> Федерального закона N 273-ФЗ свидетельствует о возникновении у него конфликта интересов.</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В ходе проведенной проверки фактов недобросовестного исполнения 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 учредителем которой является муниципальное образование, выявлено не было.</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Уведомление о личной заинтересованности заместителем руководителя администрации направлено не было.</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Анализ должностного регламента заместителя руководителя администрации показал, что вопросы деятельности рассматриваемой коммерческой организации не входили в сферу его полномочий.</w:t>
      </w:r>
    </w:p>
    <w:p w:rsidR="00243D0C" w:rsidRPr="00E90598" w:rsidRDefault="00243D0C" w:rsidP="00243D0C">
      <w:pPr>
        <w:spacing w:after="0" w:line="0" w:lineRule="atLeast"/>
        <w:ind w:firstLine="709"/>
        <w:jc w:val="both"/>
        <w:rPr>
          <w:rFonts w:ascii="Times New Roman" w:hAnsi="Times New Roman" w:cs="Times New Roman"/>
          <w:i/>
          <w:sz w:val="28"/>
          <w:szCs w:val="28"/>
          <w:u w:val="single"/>
        </w:rPr>
      </w:pPr>
      <w:r w:rsidRPr="00E90598">
        <w:rPr>
          <w:rFonts w:ascii="Times New Roman" w:hAnsi="Times New Roman" w:cs="Times New Roman"/>
          <w:i/>
          <w:sz w:val="28"/>
          <w:szCs w:val="28"/>
          <w:u w:val="single"/>
        </w:rPr>
        <w:t>Комиссией приняты решения:</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установить, что заместитель руководителя администрации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учитывая, что фактов ненадлежащего исполнения заместителем главы администрации служебных обязанностей в качестве представителя муниципального образования в органе управления коммерческой организации (совет директоров), а также злоупотребления полномочиями в отношении близкого родственника (брат) выявлено не было, рекомендовать руководителю администрации муниципального образования применить к заместителю руководителя администрации меру ответственности в виде выговора;</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рекомендовать исключить заместителя руководителя администрации из состава органов управления коммерческой организации, учредителем которой является муниципальное образование.</w:t>
      </w:r>
    </w:p>
    <w:p w:rsidR="00243D0C" w:rsidRPr="00E90598" w:rsidRDefault="00243D0C" w:rsidP="00243D0C">
      <w:pPr>
        <w:spacing w:after="0" w:line="0" w:lineRule="atLeast"/>
        <w:ind w:firstLine="709"/>
        <w:jc w:val="both"/>
        <w:rPr>
          <w:rFonts w:ascii="Times New Roman" w:hAnsi="Times New Roman" w:cs="Times New Roman"/>
          <w:i/>
          <w:sz w:val="28"/>
          <w:szCs w:val="28"/>
          <w:u w:val="single"/>
        </w:rPr>
      </w:pPr>
      <w:r w:rsidRPr="00E90598">
        <w:rPr>
          <w:rFonts w:ascii="Times New Roman" w:hAnsi="Times New Roman" w:cs="Times New Roman"/>
          <w:i/>
          <w:sz w:val="28"/>
          <w:szCs w:val="28"/>
          <w:u w:val="single"/>
        </w:rPr>
        <w:t>Решение представителя нанимателя:</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к заместителю руководителя администрации применена мера ответственности в виде выговора;</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заместитель руководителя администрации исключен из состава органов управления коммерческой организации, учредителем которой является муниципальное образование.</w:t>
      </w:r>
    </w:p>
    <w:p w:rsidR="00243D0C" w:rsidRPr="00243D0C" w:rsidRDefault="00243D0C" w:rsidP="00243D0C">
      <w:pPr>
        <w:spacing w:after="0" w:line="0" w:lineRule="atLeast"/>
        <w:ind w:firstLine="709"/>
        <w:jc w:val="both"/>
        <w:rPr>
          <w:rFonts w:ascii="Times New Roman" w:hAnsi="Times New Roman" w:cs="Times New Roman"/>
          <w:sz w:val="28"/>
          <w:szCs w:val="28"/>
        </w:rPr>
      </w:pPr>
    </w:p>
    <w:p w:rsidR="00243D0C" w:rsidRPr="00243D0C" w:rsidRDefault="00243D0C" w:rsidP="00243D0C">
      <w:pPr>
        <w:pStyle w:val="1"/>
        <w:spacing w:before="0" w:after="0" w:line="0" w:lineRule="atLeast"/>
        <w:ind w:firstLine="709"/>
        <w:jc w:val="both"/>
        <w:rPr>
          <w:rFonts w:ascii="Times New Roman" w:hAnsi="Times New Roman" w:cs="Times New Roman"/>
          <w:sz w:val="28"/>
          <w:szCs w:val="28"/>
        </w:rPr>
      </w:pPr>
      <w:bookmarkStart w:id="7" w:name="sub_300"/>
      <w:r w:rsidRPr="00243D0C">
        <w:rPr>
          <w:rFonts w:ascii="Times New Roman" w:hAnsi="Times New Roman" w:cs="Times New Roman"/>
          <w:sz w:val="28"/>
          <w:szCs w:val="28"/>
        </w:rPr>
        <w:t>III. Осуществление контрольных и надзорных мероприятий</w:t>
      </w:r>
    </w:p>
    <w:bookmarkEnd w:id="7"/>
    <w:p w:rsidR="00243D0C" w:rsidRPr="00243D0C" w:rsidRDefault="00243D0C" w:rsidP="00243D0C">
      <w:pPr>
        <w:spacing w:after="0" w:line="0" w:lineRule="atLeast"/>
        <w:ind w:firstLine="709"/>
        <w:jc w:val="both"/>
        <w:rPr>
          <w:rFonts w:ascii="Times New Roman" w:hAnsi="Times New Roman" w:cs="Times New Roman"/>
          <w:sz w:val="28"/>
          <w:szCs w:val="28"/>
        </w:rPr>
      </w:pP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Государственный служащий включен в состав ревизионной комиссии подведомственной организации в качестве ее председателя, в которой его родная сестра замещает должность главного бухгалтера.</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В соответствии с положением о ревизионной комиссии, а также уставом организации ревизионная комиссия проводит проверки финансово-хозяйственной деятельности организации, выявляет нарушения порядка ведения бухгалтерского учета и предоставления финансовой отчетности, информирует о результатах проведения проверок учредителей.</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Обязанность по ведению бухгалтерского учета организации возложена на главного бухгалтера. В случае выявления нарушений в соответствии с законодательством Российской Федерации к главному бухгалтеру может быть применена дисциплинарная, административная и уголовная ответственность.</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Возможность получения выгоды близким родственником (сестрой) должностного лица в результате осуществления этим должностным лицом своих полномочий в качестве члена ревизионной комиссии образует личную заинтересованность этого должностного лица.</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18" w:history="1">
        <w:r w:rsidRPr="00243D0C">
          <w:rPr>
            <w:rStyle w:val="a8"/>
            <w:rFonts w:ascii="Times New Roman" w:hAnsi="Times New Roman" w:cs="Times New Roman"/>
            <w:sz w:val="28"/>
            <w:szCs w:val="28"/>
          </w:rPr>
          <w:t>статьей 10</w:t>
        </w:r>
      </w:hyperlink>
      <w:r w:rsidRPr="00243D0C">
        <w:rPr>
          <w:rFonts w:ascii="Times New Roman" w:hAnsi="Times New Roman" w:cs="Times New Roman"/>
          <w:sz w:val="28"/>
          <w:szCs w:val="28"/>
        </w:rPr>
        <w:t xml:space="preserve"> Федерального закона N 273-ФЗ свидетельствует о возникновении у него конфликта интересов.</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Уведомление о личной заинтересованности государственным служащим направлено не было.</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В ходе проведенной проверки были выявлены существенные нарушения правил ведения бухгалтерского учета.</w:t>
      </w:r>
    </w:p>
    <w:p w:rsidR="00243D0C" w:rsidRPr="00E90598" w:rsidRDefault="00243D0C" w:rsidP="00243D0C">
      <w:pPr>
        <w:spacing w:after="0" w:line="0" w:lineRule="atLeast"/>
        <w:ind w:firstLine="709"/>
        <w:jc w:val="both"/>
        <w:rPr>
          <w:rFonts w:ascii="Times New Roman" w:hAnsi="Times New Roman" w:cs="Times New Roman"/>
          <w:i/>
          <w:sz w:val="28"/>
          <w:szCs w:val="28"/>
          <w:u w:val="single"/>
        </w:rPr>
      </w:pPr>
      <w:r w:rsidRPr="00E90598">
        <w:rPr>
          <w:rFonts w:ascii="Times New Roman" w:hAnsi="Times New Roman" w:cs="Times New Roman"/>
          <w:i/>
          <w:sz w:val="28"/>
          <w:szCs w:val="28"/>
          <w:u w:val="single"/>
        </w:rPr>
        <w:t>Комиссией приняты решения:</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признать, что государственный служащий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учитывая ненадлежащее исполнение государственным служащим своих обязанностей в качестве председателя ревизионной комиссии подведомственного учреждения, направленное на сокрытие нарушений, совершенных близким родственником (сестрой), рекомендовать представителю нанимателя применить к государственному служащему меру ответственности в виде увольнения в связи с утратой доверия за совершение коррупционного правонарушения;</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рекомендовать направить материалы проверки в органы прокуратуры.</w:t>
      </w:r>
    </w:p>
    <w:p w:rsidR="00243D0C" w:rsidRPr="00E90598" w:rsidRDefault="00243D0C" w:rsidP="00243D0C">
      <w:pPr>
        <w:spacing w:after="0" w:line="0" w:lineRule="atLeast"/>
        <w:ind w:firstLine="709"/>
        <w:jc w:val="both"/>
        <w:rPr>
          <w:rFonts w:ascii="Times New Roman" w:hAnsi="Times New Roman" w:cs="Times New Roman"/>
          <w:i/>
          <w:sz w:val="28"/>
          <w:szCs w:val="28"/>
          <w:u w:val="single"/>
        </w:rPr>
      </w:pPr>
      <w:r w:rsidRPr="00E90598">
        <w:rPr>
          <w:rFonts w:ascii="Times New Roman" w:hAnsi="Times New Roman" w:cs="Times New Roman"/>
          <w:i/>
          <w:sz w:val="28"/>
          <w:szCs w:val="28"/>
          <w:u w:val="single"/>
        </w:rPr>
        <w:t>Решение представителя нанимателя:</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государственный служащий уволен в связи с утратой доверия за совершение коррупционного правонарушения;</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материалы проверки в отношении государственного служащего и главного бухгалтера подведомственного учреждения направлены в правоохранительные органы.</w:t>
      </w:r>
    </w:p>
    <w:p w:rsidR="00243D0C" w:rsidRPr="00243D0C" w:rsidRDefault="00243D0C" w:rsidP="00243D0C">
      <w:pPr>
        <w:spacing w:after="0" w:line="0" w:lineRule="atLeast"/>
        <w:ind w:firstLine="709"/>
        <w:jc w:val="both"/>
        <w:rPr>
          <w:rFonts w:ascii="Times New Roman" w:hAnsi="Times New Roman" w:cs="Times New Roman"/>
          <w:sz w:val="28"/>
          <w:szCs w:val="28"/>
        </w:rPr>
      </w:pPr>
    </w:p>
    <w:p w:rsidR="00243D0C" w:rsidRPr="00243D0C" w:rsidRDefault="00243D0C" w:rsidP="00243D0C">
      <w:pPr>
        <w:pStyle w:val="1"/>
        <w:spacing w:before="0" w:after="0" w:line="0" w:lineRule="atLeast"/>
        <w:ind w:firstLine="709"/>
        <w:jc w:val="both"/>
        <w:rPr>
          <w:rFonts w:ascii="Times New Roman" w:hAnsi="Times New Roman" w:cs="Times New Roman"/>
          <w:sz w:val="28"/>
          <w:szCs w:val="28"/>
        </w:rPr>
      </w:pPr>
      <w:bookmarkStart w:id="8" w:name="sub_400"/>
      <w:r w:rsidRPr="00243D0C">
        <w:rPr>
          <w:rFonts w:ascii="Times New Roman" w:hAnsi="Times New Roman" w:cs="Times New Roman"/>
          <w:sz w:val="28"/>
          <w:szCs w:val="28"/>
        </w:rPr>
        <w:t>IV. Распределение ограниченного ресурса</w:t>
      </w:r>
    </w:p>
    <w:bookmarkEnd w:id="8"/>
    <w:p w:rsidR="00243D0C" w:rsidRPr="00243D0C" w:rsidRDefault="00243D0C" w:rsidP="00243D0C">
      <w:pPr>
        <w:spacing w:after="0" w:line="0" w:lineRule="atLeast"/>
        <w:ind w:firstLine="709"/>
        <w:jc w:val="both"/>
        <w:rPr>
          <w:rFonts w:ascii="Times New Roman" w:hAnsi="Times New Roman" w:cs="Times New Roman"/>
          <w:sz w:val="28"/>
          <w:szCs w:val="28"/>
        </w:rPr>
      </w:pP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Заместитель руководителя государственного органа субъекта Российской Федерации (далее - заместитель руководителя) по трудовому договору выполняет иную оплачиваемую работу в одном из подведомственных учреждений данного государственного органа.</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Заместитель руководителя связан с рассматриваемым учреждением имущественными отношениями, так как получает в нем заработную плату.</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В соответствии с должностными полномочиями по месту службы заместитель руководителя входит в состав комиссии государственного органа по распределению контрольных цифр приема граждан и численности обучающихся (далее - комиссия), на основе которых в том числе формируется государственное задание на оказание образовательных услуг.</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 xml:space="preserve">Финансирование рассматриваемого учреждения осуществляется на основании государственных заданий, в </w:t>
      </w:r>
      <w:proofErr w:type="gramStart"/>
      <w:r w:rsidRPr="00243D0C">
        <w:rPr>
          <w:rFonts w:ascii="Times New Roman" w:hAnsi="Times New Roman" w:cs="Times New Roman"/>
          <w:sz w:val="28"/>
          <w:szCs w:val="28"/>
        </w:rPr>
        <w:t>связи</w:t>
      </w:r>
      <w:proofErr w:type="gramEnd"/>
      <w:r w:rsidRPr="00243D0C">
        <w:rPr>
          <w:rFonts w:ascii="Times New Roman" w:hAnsi="Times New Roman" w:cs="Times New Roman"/>
          <w:sz w:val="28"/>
          <w:szCs w:val="28"/>
        </w:rPr>
        <w:t xml:space="preserve"> с чем величина значений контрольных цифр приема граждан и численности обучающихся влияет на возможность получения дохода в виде денег организацией, связанной с рассматриваемым должностным лицом имущественными отношениями.</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Возможность получения дохода в виде государственных субсидий на выполнение государственных заданий организацией, связанной с должностным лицом имущественными отношениями в результате осуществления этим должностным лицом своих полномочий в качестве члена комиссии, образует личную заинтересованность этого должностного лица.</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полномочий члена комиссии, что в соответствии со </w:t>
      </w:r>
      <w:hyperlink r:id="rId19" w:history="1">
        <w:r w:rsidRPr="00243D0C">
          <w:rPr>
            <w:rStyle w:val="a8"/>
            <w:rFonts w:ascii="Times New Roman" w:hAnsi="Times New Roman" w:cs="Times New Roman"/>
            <w:sz w:val="28"/>
            <w:szCs w:val="28"/>
          </w:rPr>
          <w:t>статьей 10</w:t>
        </w:r>
      </w:hyperlink>
      <w:r w:rsidRPr="00243D0C">
        <w:rPr>
          <w:rFonts w:ascii="Times New Roman" w:hAnsi="Times New Roman" w:cs="Times New Roman"/>
          <w:sz w:val="28"/>
          <w:szCs w:val="28"/>
        </w:rPr>
        <w:t xml:space="preserve"> Федерального закона N 273-ФЗ свидетельствует о возникновении у него конфликта интересов.</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Уведомление о личной заинтересованности заместителем руководителя направлено не было.</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В целях установления всех обстоятельств дела государственным органом проведена проверка обоснованности решений, принятых заместителем руководителя в отношении данного учреждения.</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В ходе проверки заместитель руководителя дал пояснения, что уведомление не направлял, так как полагал, что решения, принимаемые им в составе коллегиального органа (комиссии), не могут составлять конфликт интересов.</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Вместе с тем установлено, что заместитель руководителя отстаивал интересы данного учреждения на заседаниях комиссии, ходатайствовал перед руководителем государственного органа субъекта Российской Федерации о направлении в уполномоченный федеральный государственный орган предложений о корректировке проекта контрольных цифр приема, подготовленных в интересах рассматриваемого учреждения.</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Дополнительно было установлено, что заместителем руководителя было своевременно направлено уведомление о намерении выполнять иную оплачиваемую работу. Таким образом, ответственным должностным лицам подразделения по профилактике коррупционных и иных правонарушений государственного органа было заранее достоверно известно о месте работы заместителя руководителя.</w:t>
      </w:r>
    </w:p>
    <w:p w:rsidR="00243D0C" w:rsidRPr="00E90598" w:rsidRDefault="00243D0C" w:rsidP="00243D0C">
      <w:pPr>
        <w:spacing w:after="0" w:line="0" w:lineRule="atLeast"/>
        <w:ind w:firstLine="709"/>
        <w:jc w:val="both"/>
        <w:rPr>
          <w:rFonts w:ascii="Times New Roman" w:hAnsi="Times New Roman" w:cs="Times New Roman"/>
          <w:i/>
          <w:sz w:val="28"/>
          <w:szCs w:val="28"/>
          <w:u w:val="single"/>
        </w:rPr>
      </w:pPr>
      <w:r w:rsidRPr="00E90598">
        <w:rPr>
          <w:rFonts w:ascii="Times New Roman" w:hAnsi="Times New Roman" w:cs="Times New Roman"/>
          <w:i/>
          <w:sz w:val="28"/>
          <w:szCs w:val="28"/>
          <w:u w:val="single"/>
        </w:rPr>
        <w:t>Комиссией приняты решения:</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установить, что заместитель руководителя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с учетом результатов проверки рекомендовать руководителю государственного органа применить к заместителю руководителя меру ответственности в увольнения в связи с утратой доверия;</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рекомендовать принять меры по урегулированию возникшего конфликта интересов;</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учитывая, что при получении уведомления о намерении заместителя руководителя выполнять иную оплачиваемую работу ответственными должностными лицами уполномоченного подразделения мер по предотвращению конфликта интересов принято не было,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обратить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 которая приводит или может привести к конфликту интересов, своевременному реагированию на возникновение конфликта интересов.</w:t>
      </w:r>
    </w:p>
    <w:p w:rsidR="00243D0C" w:rsidRPr="00E90598" w:rsidRDefault="00243D0C" w:rsidP="00243D0C">
      <w:pPr>
        <w:spacing w:after="0" w:line="0" w:lineRule="atLeast"/>
        <w:ind w:firstLine="709"/>
        <w:jc w:val="both"/>
        <w:rPr>
          <w:rFonts w:ascii="Times New Roman" w:hAnsi="Times New Roman" w:cs="Times New Roman"/>
          <w:i/>
          <w:sz w:val="28"/>
          <w:szCs w:val="28"/>
          <w:u w:val="single"/>
        </w:rPr>
      </w:pPr>
      <w:r w:rsidRPr="00E90598">
        <w:rPr>
          <w:rFonts w:ascii="Times New Roman" w:hAnsi="Times New Roman" w:cs="Times New Roman"/>
          <w:i/>
          <w:sz w:val="28"/>
          <w:szCs w:val="28"/>
          <w:u w:val="single"/>
        </w:rPr>
        <w:t>Решение представителя нанимателя:</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к заместителю руководителя применена мера ответственности увольнения в связи с утратой доверия;</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к ответственным должностным лицам уполномоченного подразделения применена мера ответственности в виде замечания.</w:t>
      </w:r>
    </w:p>
    <w:p w:rsidR="00243D0C" w:rsidRPr="00243D0C" w:rsidRDefault="00243D0C" w:rsidP="00243D0C">
      <w:pPr>
        <w:spacing w:after="0" w:line="0" w:lineRule="atLeast"/>
        <w:ind w:firstLine="709"/>
        <w:jc w:val="both"/>
        <w:rPr>
          <w:rFonts w:ascii="Times New Roman" w:hAnsi="Times New Roman" w:cs="Times New Roman"/>
          <w:sz w:val="28"/>
          <w:szCs w:val="28"/>
        </w:rPr>
      </w:pPr>
    </w:p>
    <w:p w:rsidR="00243D0C" w:rsidRPr="00243D0C" w:rsidRDefault="00243D0C" w:rsidP="00243D0C">
      <w:pPr>
        <w:pStyle w:val="1"/>
        <w:spacing w:before="0" w:after="0" w:line="0" w:lineRule="atLeast"/>
        <w:ind w:firstLine="709"/>
        <w:jc w:val="both"/>
        <w:rPr>
          <w:rFonts w:ascii="Times New Roman" w:hAnsi="Times New Roman" w:cs="Times New Roman"/>
          <w:sz w:val="28"/>
          <w:szCs w:val="28"/>
        </w:rPr>
      </w:pPr>
      <w:bookmarkStart w:id="9" w:name="sub_500"/>
      <w:r w:rsidRPr="00243D0C">
        <w:rPr>
          <w:rFonts w:ascii="Times New Roman" w:hAnsi="Times New Roman" w:cs="Times New Roman"/>
          <w:sz w:val="28"/>
          <w:szCs w:val="28"/>
        </w:rPr>
        <w:t>V. Осуществление государственных закупок</w:t>
      </w:r>
    </w:p>
    <w:bookmarkEnd w:id="9"/>
    <w:p w:rsidR="00243D0C" w:rsidRPr="00243D0C" w:rsidRDefault="00243D0C" w:rsidP="00243D0C">
      <w:pPr>
        <w:spacing w:after="0" w:line="0" w:lineRule="atLeast"/>
        <w:ind w:firstLine="709"/>
        <w:jc w:val="both"/>
        <w:rPr>
          <w:rFonts w:ascii="Times New Roman" w:hAnsi="Times New Roman" w:cs="Times New Roman"/>
          <w:sz w:val="28"/>
          <w:szCs w:val="28"/>
        </w:rPr>
      </w:pP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 xml:space="preserve">Бывшая супруга </w:t>
      </w:r>
      <w:proofErr w:type="gramStart"/>
      <w:r w:rsidRPr="00243D0C">
        <w:rPr>
          <w:rFonts w:ascii="Times New Roman" w:hAnsi="Times New Roman" w:cs="Times New Roman"/>
          <w:sz w:val="28"/>
          <w:szCs w:val="28"/>
        </w:rPr>
        <w:t>начальника отдела органа исполнительной власти субъекта Российской</w:t>
      </w:r>
      <w:proofErr w:type="gramEnd"/>
      <w:r w:rsidRPr="00243D0C">
        <w:rPr>
          <w:rFonts w:ascii="Times New Roman" w:hAnsi="Times New Roman" w:cs="Times New Roman"/>
          <w:sz w:val="28"/>
          <w:szCs w:val="28"/>
        </w:rPr>
        <w:t xml:space="preserve"> Федерации (далее - Отдел) является генеральным директором и учредителем организации (далее - Организация), осуществляющей выполнение работ по договорам субподряда с организациями-победителями соответствующих закупочных процедур рассматриваемого органа исполнительной власти.</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 xml:space="preserve">В ходе проведенной проверки было установлено, что несмотря на тот факт, что брак </w:t>
      </w:r>
      <w:proofErr w:type="gramStart"/>
      <w:r w:rsidRPr="00243D0C">
        <w:rPr>
          <w:rFonts w:ascii="Times New Roman" w:hAnsi="Times New Roman" w:cs="Times New Roman"/>
          <w:sz w:val="28"/>
          <w:szCs w:val="28"/>
        </w:rPr>
        <w:t>был</w:t>
      </w:r>
      <w:proofErr w:type="gramEnd"/>
      <w:r w:rsidRPr="00243D0C">
        <w:rPr>
          <w:rFonts w:ascii="Times New Roman" w:hAnsi="Times New Roman" w:cs="Times New Roman"/>
          <w:sz w:val="28"/>
          <w:szCs w:val="28"/>
        </w:rPr>
        <w:t xml:space="preserve"> расторгнут, бывшие супруги продолжают проживать вместе в одном жилом помещении, ведут совместное хозяйство, а также совместно воспитывают несовершеннолетних детей, что свидетельствует о наличии между ними близких отношений.</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Бывшая супруга начальника Отдела получает доход от Организации как учредитель, а также заработную плату как генеральный директор Организации.</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Руководитель Отдела осуществляет рассмотрение документов, представляемых Организацией, согласовывает акты сдачи-приемки выполненных работ и счетов-фактур, отражающих сведения об объемах выполненных работ, в целях обеспечения дальнейшей приемки работ у исполнителя соответствующего государственного контракта органом исполнительной власти.</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 xml:space="preserve">При этом документы Организации, представляемые на согласование в Отдел, содержат в том числе, информацию об организациях, осуществляющих выполнение работ в соответствии с государственным контрактом по договорам субподряда, а также о руководителях данных организаций, в </w:t>
      </w:r>
      <w:proofErr w:type="gramStart"/>
      <w:r w:rsidRPr="00243D0C">
        <w:rPr>
          <w:rFonts w:ascii="Times New Roman" w:hAnsi="Times New Roman" w:cs="Times New Roman"/>
          <w:sz w:val="28"/>
          <w:szCs w:val="28"/>
        </w:rPr>
        <w:t>связи</w:t>
      </w:r>
      <w:proofErr w:type="gramEnd"/>
      <w:r w:rsidRPr="00243D0C">
        <w:rPr>
          <w:rFonts w:ascii="Times New Roman" w:hAnsi="Times New Roman" w:cs="Times New Roman"/>
          <w:sz w:val="28"/>
          <w:szCs w:val="28"/>
        </w:rPr>
        <w:t xml:space="preserve"> с чем начальнику Отдела было заранее достоверно известно об участии Организации в выполнении рассматриваемых работ.</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 xml:space="preserve">Получение материальных выгод Организацией связано с возможностью осуществления заказчиком приемки у исполнителя работ, не соответствующих требованиям государственного контракта, </w:t>
      </w:r>
      <w:proofErr w:type="spellStart"/>
      <w:r w:rsidRPr="00243D0C">
        <w:rPr>
          <w:rFonts w:ascii="Times New Roman" w:hAnsi="Times New Roman" w:cs="Times New Roman"/>
          <w:sz w:val="28"/>
          <w:szCs w:val="28"/>
        </w:rPr>
        <w:t>непредъявлением</w:t>
      </w:r>
      <w:proofErr w:type="spellEnd"/>
      <w:r w:rsidRPr="00243D0C">
        <w:rPr>
          <w:rFonts w:ascii="Times New Roman" w:hAnsi="Times New Roman" w:cs="Times New Roman"/>
          <w:sz w:val="28"/>
          <w:szCs w:val="28"/>
        </w:rPr>
        <w:t xml:space="preserve"> штрафных санкций за несвоевременное и некачественное выполнение работ.</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Таким образом, согласование начальником Отдела документов, на основании которых осуществляется приемка и оплата выполненных Организацией работ, напрямую влияет на получение дохода его бывшей супругой (в виде дивидендов и заработной платы, выплачиваемых Организацией), которая связана с ним близкими отношениями.</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Возможность получения указанного дохода бывшей супругой должностного лица в результате осуществления этим должностным лицом своих должностных полномочий образует личную заинтересованность этого должностного лица.</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должностных полномочий, что в соответствии со </w:t>
      </w:r>
      <w:hyperlink r:id="rId20" w:history="1">
        <w:r w:rsidRPr="00243D0C">
          <w:rPr>
            <w:rStyle w:val="a8"/>
            <w:rFonts w:ascii="Times New Roman" w:hAnsi="Times New Roman" w:cs="Times New Roman"/>
            <w:sz w:val="28"/>
            <w:szCs w:val="28"/>
          </w:rPr>
          <w:t>статьей 10</w:t>
        </w:r>
      </w:hyperlink>
      <w:r w:rsidRPr="00243D0C">
        <w:rPr>
          <w:rFonts w:ascii="Times New Roman" w:hAnsi="Times New Roman" w:cs="Times New Roman"/>
          <w:sz w:val="28"/>
          <w:szCs w:val="28"/>
        </w:rPr>
        <w:t xml:space="preserve"> Федерального закона N 273-ФЗ свидетельствует о возникновении у него конфликта интересов.</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Уведомление о личной заинтересованности начальником Отдела направлено не было.</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Дополнительно в ходе проведения проверки обоснованности решений, принятых начальником Отдела в отношении рассматриваемой организации, было установлено, что контроль хода исполнения государственных контрактов в отношении Организации не осуществлялся. Экспертиза соответствия выполненных работ требованиям государственных контрактов не проводилась.</w:t>
      </w:r>
    </w:p>
    <w:p w:rsidR="00243D0C" w:rsidRPr="00E90598" w:rsidRDefault="00243D0C" w:rsidP="00243D0C">
      <w:pPr>
        <w:spacing w:after="0" w:line="0" w:lineRule="atLeast"/>
        <w:ind w:firstLine="709"/>
        <w:jc w:val="both"/>
        <w:rPr>
          <w:rFonts w:ascii="Times New Roman" w:hAnsi="Times New Roman" w:cs="Times New Roman"/>
          <w:i/>
          <w:sz w:val="28"/>
          <w:szCs w:val="28"/>
          <w:u w:val="single"/>
        </w:rPr>
      </w:pPr>
      <w:r w:rsidRPr="00E90598">
        <w:rPr>
          <w:rFonts w:ascii="Times New Roman" w:hAnsi="Times New Roman" w:cs="Times New Roman"/>
          <w:i/>
          <w:sz w:val="28"/>
          <w:szCs w:val="28"/>
          <w:u w:val="single"/>
        </w:rPr>
        <w:t>Комиссией приняты решения:</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установить, что начальник Отдела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с учетом выявленных фактов неисполнения требований антикоррупционного законодательства, а также наличия грубых нарушений порядка приема выполненных Организацией работ рекомендовать руководителю органа исполнительной власти субъекта Российской Федерации применить к начальнику Отдела меру ответственности в виде увольнения в связи с утратой доверия за совершение коррупционного правонарушения;</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рекомендовать направить материалы проверки в правоохранительные органы.</w:t>
      </w:r>
    </w:p>
    <w:p w:rsidR="00243D0C" w:rsidRPr="00E90598" w:rsidRDefault="00243D0C" w:rsidP="00243D0C">
      <w:pPr>
        <w:spacing w:after="0" w:line="0" w:lineRule="atLeast"/>
        <w:ind w:firstLine="709"/>
        <w:jc w:val="both"/>
        <w:rPr>
          <w:rFonts w:ascii="Times New Roman" w:hAnsi="Times New Roman" w:cs="Times New Roman"/>
          <w:i/>
          <w:sz w:val="28"/>
          <w:szCs w:val="28"/>
          <w:u w:val="single"/>
        </w:rPr>
      </w:pPr>
      <w:r w:rsidRPr="00E90598">
        <w:rPr>
          <w:rFonts w:ascii="Times New Roman" w:hAnsi="Times New Roman" w:cs="Times New Roman"/>
          <w:i/>
          <w:sz w:val="28"/>
          <w:szCs w:val="28"/>
          <w:u w:val="single"/>
        </w:rPr>
        <w:t>Решение представителя нанимателя:</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начальник Отдела уволен в связи с утратой доверия за совершение коррупционного правонарушения;</w:t>
      </w:r>
    </w:p>
    <w:p w:rsidR="00243D0C" w:rsidRPr="00243D0C" w:rsidRDefault="00243D0C" w:rsidP="00243D0C">
      <w:pPr>
        <w:spacing w:after="0" w:line="0" w:lineRule="atLeast"/>
        <w:ind w:firstLine="709"/>
        <w:jc w:val="both"/>
        <w:rPr>
          <w:rFonts w:ascii="Times New Roman" w:hAnsi="Times New Roman" w:cs="Times New Roman"/>
          <w:sz w:val="28"/>
          <w:szCs w:val="28"/>
        </w:rPr>
      </w:pPr>
      <w:r w:rsidRPr="00243D0C">
        <w:rPr>
          <w:rFonts w:ascii="Times New Roman" w:hAnsi="Times New Roman" w:cs="Times New Roman"/>
          <w:sz w:val="28"/>
          <w:szCs w:val="28"/>
        </w:rPr>
        <w:t>материалы проверки направлены в правоохранительные органы.</w:t>
      </w:r>
    </w:p>
    <w:p w:rsidR="00937BD3" w:rsidRDefault="00937BD3" w:rsidP="00283655">
      <w:pPr>
        <w:spacing w:after="0" w:line="240" w:lineRule="atLeast"/>
        <w:ind w:firstLine="709"/>
        <w:jc w:val="both"/>
        <w:rPr>
          <w:rFonts w:ascii="Times New Roman" w:hAnsi="Times New Roman" w:cs="Times New Roman"/>
          <w:sz w:val="28"/>
          <w:szCs w:val="28"/>
        </w:rPr>
      </w:pPr>
    </w:p>
    <w:p w:rsidR="00937BD3" w:rsidRDefault="00937BD3" w:rsidP="00283655">
      <w:pPr>
        <w:spacing w:after="0" w:line="240" w:lineRule="atLeast"/>
        <w:ind w:firstLine="709"/>
        <w:jc w:val="both"/>
        <w:rPr>
          <w:rFonts w:ascii="Times New Roman" w:hAnsi="Times New Roman" w:cs="Times New Roman"/>
          <w:sz w:val="28"/>
          <w:szCs w:val="28"/>
        </w:rPr>
      </w:pPr>
    </w:p>
    <w:p w:rsidR="002D4694" w:rsidRPr="00D362F4" w:rsidRDefault="002D4694" w:rsidP="002D4694">
      <w:pPr>
        <w:pStyle w:val="11"/>
        <w:tabs>
          <w:tab w:val="left" w:pos="1134"/>
        </w:tabs>
        <w:spacing w:after="0" w:line="240" w:lineRule="auto"/>
        <w:ind w:left="0" w:firstLine="709"/>
        <w:jc w:val="both"/>
        <w:rPr>
          <w:rFonts w:cs="Calibri"/>
          <w:b/>
          <w:i/>
        </w:rPr>
      </w:pPr>
      <w:r>
        <w:rPr>
          <w:rFonts w:ascii="Times New Roman" w:hAnsi="Times New Roman" w:cs="Times New Roman"/>
          <w:b/>
          <w:bCs/>
          <w:i/>
          <w:sz w:val="28"/>
          <w:szCs w:val="28"/>
        </w:rPr>
        <w:t xml:space="preserve">Коротко о главном: </w:t>
      </w:r>
    </w:p>
    <w:p w:rsidR="002D4694" w:rsidRPr="009658D6" w:rsidRDefault="002D4694" w:rsidP="002D4694">
      <w:pPr>
        <w:suppressAutoHyphen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9658D6">
        <w:rPr>
          <w:rFonts w:ascii="Times New Roman" w:hAnsi="Times New Roman" w:cs="Times New Roman"/>
          <w:bCs/>
          <w:sz w:val="28"/>
          <w:szCs w:val="28"/>
        </w:rPr>
        <w:t>Ответственным за прием сведений о возникающих (имеющихся) конфликтах интересов является структурное подразделение или должностное лицо организации, ответственное за противодействие коррупции.</w:t>
      </w:r>
    </w:p>
    <w:p w:rsidR="002D4694" w:rsidRPr="009658D6" w:rsidRDefault="002D4694" w:rsidP="002D4694">
      <w:pPr>
        <w:suppressAutoHyphen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9658D6">
        <w:rPr>
          <w:rFonts w:ascii="Times New Roman" w:hAnsi="Times New Roman" w:cs="Times New Roman"/>
          <w:bCs/>
          <w:sz w:val="28"/>
          <w:szCs w:val="28"/>
        </w:rPr>
        <w:t xml:space="preserve">Процедура раскрытия конфликта интересов утверждается локальным нормативным актом организации и доводится до сведения всех </w:t>
      </w:r>
      <w:r>
        <w:rPr>
          <w:rFonts w:ascii="Times New Roman" w:hAnsi="Times New Roman" w:cs="Times New Roman"/>
          <w:bCs/>
          <w:sz w:val="28"/>
          <w:szCs w:val="28"/>
        </w:rPr>
        <w:t xml:space="preserve">                                </w:t>
      </w:r>
      <w:r w:rsidRPr="009658D6">
        <w:rPr>
          <w:rFonts w:ascii="Times New Roman" w:hAnsi="Times New Roman" w:cs="Times New Roman"/>
          <w:bCs/>
          <w:sz w:val="28"/>
          <w:szCs w:val="28"/>
        </w:rPr>
        <w:t>ее работников.</w:t>
      </w:r>
    </w:p>
    <w:p w:rsidR="002D4694" w:rsidRPr="009658D6" w:rsidRDefault="002D4694" w:rsidP="002D4694">
      <w:pPr>
        <w:suppressAutoHyphen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r w:rsidRPr="009658D6">
        <w:rPr>
          <w:rFonts w:ascii="Times New Roman" w:hAnsi="Times New Roman" w:cs="Times New Roman"/>
          <w:bCs/>
          <w:sz w:val="28"/>
          <w:szCs w:val="28"/>
        </w:rPr>
        <w:t>Раскрытие конфликта интересов осуществляется в письменной форме.</w:t>
      </w:r>
    </w:p>
    <w:p w:rsidR="002D4694" w:rsidRPr="009658D6" w:rsidRDefault="002D4694" w:rsidP="002D4694">
      <w:pPr>
        <w:suppressAutoHyphen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 </w:t>
      </w:r>
      <w:r w:rsidRPr="009658D6">
        <w:rPr>
          <w:rFonts w:ascii="Times New Roman" w:hAnsi="Times New Roman" w:cs="Times New Roman"/>
          <w:bCs/>
          <w:sz w:val="28"/>
          <w:szCs w:val="28"/>
        </w:rPr>
        <w:t xml:space="preserve">Информация о возможности возникновения или возникновении конфликта интересов представляется в виде </w:t>
      </w:r>
      <w:hyperlink w:anchor="Par121" w:history="1">
        <w:r w:rsidRPr="009658D6">
          <w:rPr>
            <w:rFonts w:ascii="Times New Roman" w:hAnsi="Times New Roman" w:cs="Times New Roman"/>
            <w:bCs/>
            <w:sz w:val="28"/>
            <w:szCs w:val="28"/>
          </w:rPr>
          <w:t>декларации</w:t>
        </w:r>
      </w:hyperlink>
      <w:r w:rsidRPr="009658D6">
        <w:rPr>
          <w:rFonts w:ascii="Times New Roman" w:hAnsi="Times New Roman" w:cs="Times New Roman"/>
          <w:bCs/>
          <w:sz w:val="28"/>
          <w:szCs w:val="28"/>
        </w:rPr>
        <w:t xml:space="preserve"> о конфликте интересов (приложение) в следующих случаях:</w:t>
      </w:r>
    </w:p>
    <w:p w:rsidR="002D4694" w:rsidRPr="009658D6" w:rsidRDefault="002D4694" w:rsidP="002D4694">
      <w:pPr>
        <w:spacing w:after="0" w:line="240" w:lineRule="auto"/>
        <w:ind w:firstLine="709"/>
        <w:jc w:val="both"/>
        <w:rPr>
          <w:rFonts w:ascii="Times New Roman" w:hAnsi="Times New Roman" w:cs="Times New Roman"/>
          <w:bCs/>
          <w:sz w:val="28"/>
          <w:szCs w:val="28"/>
        </w:rPr>
      </w:pPr>
      <w:r w:rsidRPr="009658D6">
        <w:rPr>
          <w:rFonts w:ascii="Times New Roman" w:hAnsi="Times New Roman" w:cs="Times New Roman"/>
          <w:bCs/>
          <w:sz w:val="28"/>
          <w:szCs w:val="28"/>
        </w:rPr>
        <w:t>при приеме на работу;</w:t>
      </w:r>
    </w:p>
    <w:p w:rsidR="002D4694" w:rsidRPr="009658D6" w:rsidRDefault="002D4694" w:rsidP="002D4694">
      <w:pPr>
        <w:spacing w:after="0" w:line="240" w:lineRule="auto"/>
        <w:ind w:firstLine="709"/>
        <w:jc w:val="both"/>
        <w:rPr>
          <w:rFonts w:ascii="Times New Roman" w:hAnsi="Times New Roman" w:cs="Times New Roman"/>
          <w:bCs/>
          <w:sz w:val="28"/>
          <w:szCs w:val="28"/>
        </w:rPr>
      </w:pPr>
      <w:r w:rsidRPr="009658D6">
        <w:rPr>
          <w:rFonts w:ascii="Times New Roman" w:hAnsi="Times New Roman" w:cs="Times New Roman"/>
          <w:bCs/>
          <w:sz w:val="28"/>
          <w:szCs w:val="28"/>
        </w:rPr>
        <w:t>при назначении на новую должность;</w:t>
      </w:r>
    </w:p>
    <w:p w:rsidR="002D4694" w:rsidRPr="009658D6" w:rsidRDefault="002D4694" w:rsidP="002D4694">
      <w:pPr>
        <w:spacing w:after="0" w:line="240" w:lineRule="auto"/>
        <w:ind w:firstLine="709"/>
        <w:jc w:val="both"/>
        <w:rPr>
          <w:rFonts w:ascii="Times New Roman" w:hAnsi="Times New Roman" w:cs="Times New Roman"/>
          <w:bCs/>
          <w:sz w:val="28"/>
          <w:szCs w:val="28"/>
        </w:rPr>
      </w:pPr>
      <w:r w:rsidRPr="009658D6">
        <w:rPr>
          <w:rFonts w:ascii="Times New Roman" w:hAnsi="Times New Roman" w:cs="Times New Roman"/>
          <w:bCs/>
          <w:sz w:val="28"/>
          <w:szCs w:val="28"/>
        </w:rPr>
        <w:t xml:space="preserve">в ходе проведения ежегодных аттестаций на соблюдение этических норм </w:t>
      </w:r>
      <w:r>
        <w:rPr>
          <w:rFonts w:ascii="Times New Roman" w:hAnsi="Times New Roman" w:cs="Times New Roman"/>
          <w:bCs/>
          <w:sz w:val="28"/>
          <w:szCs w:val="28"/>
        </w:rPr>
        <w:t>осуществления деятельности</w:t>
      </w:r>
      <w:r w:rsidRPr="009658D6">
        <w:rPr>
          <w:rFonts w:ascii="Times New Roman" w:hAnsi="Times New Roman" w:cs="Times New Roman"/>
          <w:bCs/>
          <w:sz w:val="28"/>
          <w:szCs w:val="28"/>
        </w:rPr>
        <w:t>, принятых в организации;</w:t>
      </w:r>
    </w:p>
    <w:p w:rsidR="002D4694" w:rsidRPr="009658D6" w:rsidRDefault="002D4694" w:rsidP="002D4694">
      <w:pPr>
        <w:spacing w:after="0" w:line="240" w:lineRule="auto"/>
        <w:ind w:firstLine="709"/>
        <w:jc w:val="both"/>
        <w:rPr>
          <w:rFonts w:ascii="Times New Roman" w:hAnsi="Times New Roman" w:cs="Times New Roman"/>
          <w:bCs/>
          <w:sz w:val="28"/>
          <w:szCs w:val="28"/>
        </w:rPr>
      </w:pPr>
      <w:r w:rsidRPr="009658D6">
        <w:rPr>
          <w:rFonts w:ascii="Times New Roman" w:hAnsi="Times New Roman" w:cs="Times New Roman"/>
          <w:bCs/>
          <w:sz w:val="28"/>
          <w:szCs w:val="28"/>
        </w:rPr>
        <w:t>при возникновении конфликта интересов.</w:t>
      </w:r>
    </w:p>
    <w:p w:rsidR="002D4694" w:rsidRPr="009658D6" w:rsidRDefault="00560DF7" w:rsidP="002D4694">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5. </w:t>
      </w:r>
      <w:r w:rsidR="002D4694" w:rsidRPr="009658D6">
        <w:rPr>
          <w:rFonts w:ascii="Times New Roman" w:hAnsi="Times New Roman" w:cs="Times New Roman"/>
          <w:bCs/>
          <w:sz w:val="28"/>
          <w:szCs w:val="28"/>
        </w:rPr>
        <w:t>Допустимо первоначальное раскрытие конфликта интересов в устной форме с последующей фиксацией в письменном виде.</w:t>
      </w:r>
    </w:p>
    <w:p w:rsidR="00D362F4" w:rsidRDefault="00D078EF" w:rsidP="00283655">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6. Рассмотрение полученной информации целесообразно проводить коллегиально. </w:t>
      </w:r>
      <w:r w:rsidR="000373F0">
        <w:rPr>
          <w:rFonts w:ascii="Times New Roman" w:hAnsi="Times New Roman" w:cs="Times New Roman"/>
          <w:sz w:val="28"/>
          <w:szCs w:val="28"/>
        </w:rPr>
        <w:t>В состав комиссии по урегулированию конфликта</w:t>
      </w:r>
      <w:r w:rsidR="005073DA">
        <w:rPr>
          <w:rFonts w:ascii="Times New Roman" w:hAnsi="Times New Roman" w:cs="Times New Roman"/>
          <w:sz w:val="28"/>
          <w:szCs w:val="28"/>
        </w:rPr>
        <w:t xml:space="preserve"> </w:t>
      </w:r>
      <w:r w:rsidR="000373F0">
        <w:rPr>
          <w:rFonts w:ascii="Times New Roman" w:hAnsi="Times New Roman" w:cs="Times New Roman"/>
          <w:sz w:val="28"/>
          <w:szCs w:val="28"/>
        </w:rPr>
        <w:t xml:space="preserve">могут входить: </w:t>
      </w:r>
    </w:p>
    <w:p w:rsidR="001614B9" w:rsidRDefault="001614B9" w:rsidP="00283655">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373F0">
        <w:rPr>
          <w:rFonts w:ascii="Times New Roman" w:hAnsi="Times New Roman" w:cs="Times New Roman"/>
          <w:sz w:val="28"/>
          <w:szCs w:val="28"/>
        </w:rPr>
        <w:t>должностные лица, ответственных за прием сведений о возникающих (и</w:t>
      </w:r>
      <w:r>
        <w:rPr>
          <w:rFonts w:ascii="Times New Roman" w:hAnsi="Times New Roman" w:cs="Times New Roman"/>
          <w:sz w:val="28"/>
          <w:szCs w:val="28"/>
        </w:rPr>
        <w:t>меющихся) конфликтах интересов (</w:t>
      </w:r>
      <w:r w:rsidR="000373F0">
        <w:rPr>
          <w:rFonts w:ascii="Times New Roman" w:hAnsi="Times New Roman" w:cs="Times New Roman"/>
          <w:sz w:val="28"/>
          <w:szCs w:val="28"/>
        </w:rPr>
        <w:t xml:space="preserve">непосредственный начальник работника, сотрудник кадровой службы, лицо, ответственное </w:t>
      </w:r>
      <w:r>
        <w:rPr>
          <w:rFonts w:ascii="Times New Roman" w:hAnsi="Times New Roman" w:cs="Times New Roman"/>
          <w:sz w:val="28"/>
          <w:szCs w:val="28"/>
        </w:rPr>
        <w:t xml:space="preserve">                                        </w:t>
      </w:r>
      <w:r w:rsidR="000373F0">
        <w:rPr>
          <w:rFonts w:ascii="Times New Roman" w:hAnsi="Times New Roman" w:cs="Times New Roman"/>
          <w:sz w:val="28"/>
          <w:szCs w:val="28"/>
        </w:rPr>
        <w:t>за противодействие коррупции</w:t>
      </w:r>
      <w:r>
        <w:rPr>
          <w:rFonts w:ascii="Times New Roman" w:hAnsi="Times New Roman" w:cs="Times New Roman"/>
          <w:sz w:val="28"/>
          <w:szCs w:val="28"/>
        </w:rPr>
        <w:t>);</w:t>
      </w:r>
    </w:p>
    <w:p w:rsidR="001614B9" w:rsidRDefault="001614B9" w:rsidP="00283655">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представитель юридического подразделения;</w:t>
      </w:r>
    </w:p>
    <w:p w:rsidR="001614B9" w:rsidRDefault="001614B9" w:rsidP="00283655">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руководитель более высокого звена;</w:t>
      </w:r>
    </w:p>
    <w:p w:rsidR="001614B9" w:rsidRDefault="001614B9" w:rsidP="00283655">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независимые эксперты,</w:t>
      </w:r>
      <w:r w:rsidRPr="001614B9">
        <w:rPr>
          <w:rFonts w:ascii="Times New Roman" w:hAnsi="Times New Roman" w:cs="Times New Roman"/>
          <w:sz w:val="28"/>
          <w:szCs w:val="28"/>
        </w:rPr>
        <w:t xml:space="preserve"> </w:t>
      </w:r>
      <w:r>
        <w:rPr>
          <w:rFonts w:ascii="Times New Roman" w:hAnsi="Times New Roman" w:cs="Times New Roman"/>
          <w:sz w:val="28"/>
          <w:szCs w:val="28"/>
        </w:rPr>
        <w:t>представители общественности                                  (в обязательном порядке).</w:t>
      </w:r>
    </w:p>
    <w:p w:rsidR="00E90598" w:rsidRDefault="00E90598" w:rsidP="00E90598">
      <w:pPr>
        <w:autoSpaceDE w:val="0"/>
        <w:autoSpaceDN w:val="0"/>
        <w:adjustRightInd w:val="0"/>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7. С</w:t>
      </w:r>
      <w:r>
        <w:rPr>
          <w:rFonts w:ascii="Times New Roman" w:hAnsi="Times New Roman" w:cs="Times New Roman"/>
          <w:sz w:val="28"/>
          <w:szCs w:val="28"/>
        </w:rPr>
        <w:t>пособы разрешения</w:t>
      </w:r>
      <w:r>
        <w:rPr>
          <w:rFonts w:ascii="Times New Roman" w:hAnsi="Times New Roman" w:cs="Times New Roman"/>
          <w:sz w:val="28"/>
          <w:szCs w:val="28"/>
        </w:rPr>
        <w:t xml:space="preserve"> конфликта</w:t>
      </w:r>
      <w:r>
        <w:rPr>
          <w:rFonts w:ascii="Times New Roman" w:hAnsi="Times New Roman" w:cs="Times New Roman"/>
          <w:sz w:val="28"/>
          <w:szCs w:val="28"/>
        </w:rPr>
        <w:t>, например:</w:t>
      </w:r>
    </w:p>
    <w:p w:rsidR="00E90598" w:rsidRDefault="00E90598" w:rsidP="00E90598">
      <w:pPr>
        <w:autoSpaceDE w:val="0"/>
        <w:autoSpaceDN w:val="0"/>
        <w:adjustRightInd w:val="0"/>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ограничение доступа работника к конкретной информации, которая может затрагивать личные интересы работника;</w:t>
      </w:r>
    </w:p>
    <w:p w:rsidR="00E90598" w:rsidRDefault="00E90598" w:rsidP="00E90598">
      <w:pPr>
        <w:autoSpaceDE w:val="0"/>
        <w:autoSpaceDN w:val="0"/>
        <w:adjustRightInd w:val="0"/>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90598" w:rsidRDefault="00E90598" w:rsidP="00E90598">
      <w:pPr>
        <w:autoSpaceDE w:val="0"/>
        <w:autoSpaceDN w:val="0"/>
        <w:adjustRightInd w:val="0"/>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пересмотр и изменение </w:t>
      </w:r>
      <w:r>
        <w:rPr>
          <w:rFonts w:ascii="Times New Roman" w:hAnsi="Times New Roman" w:cs="Times New Roman"/>
          <w:sz w:val="28"/>
          <w:szCs w:val="28"/>
        </w:rPr>
        <w:t xml:space="preserve">подчиненности, </w:t>
      </w:r>
      <w:r>
        <w:rPr>
          <w:rFonts w:ascii="Times New Roman" w:hAnsi="Times New Roman" w:cs="Times New Roman"/>
          <w:sz w:val="28"/>
          <w:szCs w:val="28"/>
        </w:rPr>
        <w:t>функциональных обязанностей работника;</w:t>
      </w:r>
    </w:p>
    <w:p w:rsidR="00E90598" w:rsidRDefault="00E90598" w:rsidP="00E90598">
      <w:pPr>
        <w:autoSpaceDE w:val="0"/>
        <w:autoSpaceDN w:val="0"/>
        <w:adjustRightInd w:val="0"/>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временное отстранение работника от должности, если его личные интересы входят в противоречие с функциональными обязанностями;</w:t>
      </w:r>
    </w:p>
    <w:p w:rsidR="00E90598" w:rsidRDefault="00E90598" w:rsidP="00E90598">
      <w:pPr>
        <w:autoSpaceDE w:val="0"/>
        <w:autoSpaceDN w:val="0"/>
        <w:adjustRightInd w:val="0"/>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перевод работника на должность, предусматривающую выполнение функциональных обязанностей, не связанных с конфликтом интересов;</w:t>
      </w:r>
    </w:p>
    <w:p w:rsidR="00E90598" w:rsidRDefault="00E90598" w:rsidP="00E90598">
      <w:pPr>
        <w:autoSpaceDE w:val="0"/>
        <w:autoSpaceDN w:val="0"/>
        <w:adjustRightInd w:val="0"/>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передача работником принадлежащего ему имущества, являющегося основой возникновения конфликта интересов, в доверительное управление;</w:t>
      </w:r>
    </w:p>
    <w:p w:rsidR="00E90598" w:rsidRDefault="00E90598" w:rsidP="00E90598">
      <w:pPr>
        <w:autoSpaceDE w:val="0"/>
        <w:autoSpaceDN w:val="0"/>
        <w:adjustRightInd w:val="0"/>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отказ работника от своего личного интереса, порождающего конфликт с интересами организации;</w:t>
      </w:r>
    </w:p>
    <w:p w:rsidR="00E90598" w:rsidRDefault="00E90598" w:rsidP="00E90598">
      <w:pPr>
        <w:autoSpaceDE w:val="0"/>
        <w:autoSpaceDN w:val="0"/>
        <w:adjustRightInd w:val="0"/>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увольнение работника из организации по инициативе работника;</w:t>
      </w:r>
    </w:p>
    <w:p w:rsidR="00E90598" w:rsidRDefault="00E90598" w:rsidP="00E90598">
      <w:pPr>
        <w:autoSpaceDE w:val="0"/>
        <w:autoSpaceDN w:val="0"/>
        <w:adjustRightInd w:val="0"/>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E90598" w:rsidRDefault="00E90598" w:rsidP="00283655">
      <w:pPr>
        <w:spacing w:after="0" w:line="240" w:lineRule="atLeast"/>
        <w:ind w:firstLine="709"/>
        <w:jc w:val="both"/>
        <w:rPr>
          <w:rFonts w:ascii="Times New Roman" w:hAnsi="Times New Roman" w:cs="Times New Roman"/>
          <w:sz w:val="28"/>
          <w:szCs w:val="28"/>
        </w:rPr>
      </w:pPr>
    </w:p>
    <w:p w:rsidR="00180149" w:rsidRDefault="00180149" w:rsidP="00283655">
      <w:pPr>
        <w:spacing w:after="0" w:line="240" w:lineRule="atLeast"/>
        <w:ind w:firstLine="709"/>
        <w:jc w:val="both"/>
        <w:rPr>
          <w:rFonts w:ascii="Times New Roman" w:hAnsi="Times New Roman" w:cs="Times New Roman"/>
          <w:sz w:val="28"/>
          <w:szCs w:val="28"/>
        </w:rPr>
      </w:pPr>
    </w:p>
    <w:p w:rsidR="00180149" w:rsidRDefault="00180149" w:rsidP="00283655">
      <w:pPr>
        <w:spacing w:after="0" w:line="240" w:lineRule="atLeast"/>
        <w:ind w:firstLine="709"/>
        <w:jc w:val="both"/>
        <w:rPr>
          <w:rFonts w:ascii="Times New Roman" w:hAnsi="Times New Roman" w:cs="Times New Roman"/>
          <w:sz w:val="28"/>
          <w:szCs w:val="28"/>
        </w:rPr>
      </w:pPr>
    </w:p>
    <w:p w:rsidR="00180149" w:rsidRDefault="00180149" w:rsidP="00283655">
      <w:pPr>
        <w:spacing w:after="0" w:line="240" w:lineRule="atLeast"/>
        <w:ind w:firstLine="709"/>
        <w:jc w:val="both"/>
        <w:rPr>
          <w:rFonts w:ascii="Times New Roman" w:hAnsi="Times New Roman" w:cs="Times New Roman"/>
          <w:sz w:val="28"/>
          <w:szCs w:val="28"/>
        </w:rPr>
      </w:pPr>
    </w:p>
    <w:p w:rsidR="00180149" w:rsidRDefault="00180149" w:rsidP="00283655">
      <w:pPr>
        <w:spacing w:after="0" w:line="240" w:lineRule="atLeast"/>
        <w:ind w:firstLine="709"/>
        <w:jc w:val="both"/>
        <w:rPr>
          <w:rFonts w:ascii="Times New Roman" w:hAnsi="Times New Roman" w:cs="Times New Roman"/>
          <w:sz w:val="28"/>
          <w:szCs w:val="28"/>
        </w:rPr>
      </w:pPr>
    </w:p>
    <w:p w:rsidR="00180149" w:rsidRDefault="00180149" w:rsidP="00283655">
      <w:pPr>
        <w:spacing w:after="0" w:line="240" w:lineRule="atLeast"/>
        <w:ind w:firstLine="709"/>
        <w:jc w:val="both"/>
        <w:rPr>
          <w:rFonts w:ascii="Times New Roman" w:hAnsi="Times New Roman" w:cs="Times New Roman"/>
          <w:sz w:val="28"/>
          <w:szCs w:val="28"/>
        </w:rPr>
      </w:pPr>
    </w:p>
    <w:p w:rsidR="00180149" w:rsidRDefault="00180149" w:rsidP="00283655">
      <w:pPr>
        <w:spacing w:after="0" w:line="240" w:lineRule="atLeast"/>
        <w:ind w:firstLine="709"/>
        <w:jc w:val="both"/>
        <w:rPr>
          <w:rFonts w:ascii="Times New Roman" w:hAnsi="Times New Roman" w:cs="Times New Roman"/>
          <w:sz w:val="28"/>
          <w:szCs w:val="28"/>
        </w:rPr>
      </w:pPr>
    </w:p>
    <w:p w:rsidR="00D362F4" w:rsidRDefault="00D362F4" w:rsidP="00D362F4">
      <w:pPr>
        <w:autoSpaceDE w:val="0"/>
        <w:autoSpaceDN w:val="0"/>
        <w:adjustRightInd w:val="0"/>
        <w:spacing w:after="0" w:line="240" w:lineRule="auto"/>
        <w:rPr>
          <w:rFonts w:ascii="Times New Roman" w:hAnsi="Times New Roman" w:cs="Times New Roman"/>
          <w:sz w:val="28"/>
          <w:szCs w:val="28"/>
        </w:rPr>
      </w:pPr>
    </w:p>
    <w:p w:rsidR="00180149" w:rsidRDefault="00180149" w:rsidP="00D362F4">
      <w:pPr>
        <w:autoSpaceDE w:val="0"/>
        <w:autoSpaceDN w:val="0"/>
        <w:adjustRightInd w:val="0"/>
        <w:spacing w:after="0" w:line="240" w:lineRule="auto"/>
        <w:rPr>
          <w:rFonts w:ascii="Times New Roman" w:hAnsi="Times New Roman" w:cs="Times New Roman"/>
          <w:sz w:val="28"/>
          <w:szCs w:val="28"/>
        </w:rPr>
        <w:sectPr w:rsidR="00180149">
          <w:pgSz w:w="11906" w:h="16838"/>
          <w:pgMar w:top="1134" w:right="850" w:bottom="1134" w:left="1701" w:header="708" w:footer="708" w:gutter="0"/>
          <w:cols w:space="708"/>
          <w:docGrid w:linePitch="360"/>
        </w:sectPr>
      </w:pPr>
    </w:p>
    <w:p w:rsidR="00180149" w:rsidRPr="00180149" w:rsidRDefault="00180149" w:rsidP="00180149">
      <w:pPr>
        <w:autoSpaceDE w:val="0"/>
        <w:autoSpaceDN w:val="0"/>
        <w:adjustRightInd w:val="0"/>
        <w:spacing w:after="0" w:line="240" w:lineRule="auto"/>
        <w:jc w:val="center"/>
        <w:rPr>
          <w:rFonts w:ascii="Times New Roman" w:hAnsi="Times New Roman" w:cs="Times New Roman"/>
          <w:b/>
          <w:sz w:val="28"/>
          <w:szCs w:val="28"/>
        </w:rPr>
      </w:pPr>
      <w:r w:rsidRPr="00180149">
        <w:rPr>
          <w:rFonts w:ascii="Times New Roman" w:hAnsi="Times New Roman" w:cs="Times New Roman"/>
          <w:b/>
          <w:sz w:val="28"/>
          <w:szCs w:val="28"/>
        </w:rPr>
        <w:t>СХЕМА</w:t>
      </w:r>
    </w:p>
    <w:p w:rsidR="00D362F4" w:rsidRPr="00180149" w:rsidRDefault="00D078EF" w:rsidP="00180149">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ВНЕДРЕНИЯ </w:t>
      </w:r>
      <w:r w:rsidR="00180149" w:rsidRPr="00180149">
        <w:rPr>
          <w:rFonts w:ascii="Times New Roman" w:hAnsi="Times New Roman" w:cs="Times New Roman"/>
          <w:b/>
          <w:sz w:val="28"/>
          <w:szCs w:val="28"/>
        </w:rPr>
        <w:t>ПРОЦЕДУРЫ УРЕГУЛИРОВАНИЯ КОНФЛИКТА</w:t>
      </w:r>
    </w:p>
    <w:p w:rsidR="00180149" w:rsidRDefault="00180149" w:rsidP="00D362F4">
      <w:pPr>
        <w:autoSpaceDE w:val="0"/>
        <w:autoSpaceDN w:val="0"/>
        <w:adjustRightInd w:val="0"/>
        <w:spacing w:after="0" w:line="240" w:lineRule="auto"/>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
        <w:gridCol w:w="1478"/>
        <w:gridCol w:w="413"/>
        <w:gridCol w:w="1065"/>
        <w:gridCol w:w="210"/>
        <w:gridCol w:w="1268"/>
        <w:gridCol w:w="717"/>
        <w:gridCol w:w="1065"/>
        <w:gridCol w:w="1176"/>
        <w:gridCol w:w="1019"/>
        <w:gridCol w:w="460"/>
        <w:gridCol w:w="1241"/>
        <w:gridCol w:w="238"/>
        <w:gridCol w:w="1479"/>
        <w:gridCol w:w="1479"/>
      </w:tblGrid>
      <w:tr w:rsidR="00180149" w:rsidTr="00D078EF">
        <w:tc>
          <w:tcPr>
            <w:tcW w:w="1478" w:type="dxa"/>
          </w:tcPr>
          <w:p w:rsidR="00180149" w:rsidRDefault="00180149" w:rsidP="00D362F4">
            <w:pPr>
              <w:autoSpaceDE w:val="0"/>
              <w:autoSpaceDN w:val="0"/>
              <w:adjustRightInd w:val="0"/>
              <w:rPr>
                <w:rFonts w:ascii="Times New Roman" w:hAnsi="Times New Roman" w:cs="Times New Roman"/>
                <w:sz w:val="28"/>
                <w:szCs w:val="28"/>
              </w:rPr>
            </w:pPr>
          </w:p>
        </w:tc>
        <w:tc>
          <w:tcPr>
            <w:tcW w:w="1478" w:type="dxa"/>
            <w:tcBorders>
              <w:bottom w:val="single" w:sz="4" w:space="0" w:color="auto"/>
              <w:right w:val="single" w:sz="4" w:space="0" w:color="auto"/>
            </w:tcBorders>
          </w:tcPr>
          <w:p w:rsidR="00180149" w:rsidRDefault="00180149" w:rsidP="00D362F4">
            <w:pPr>
              <w:autoSpaceDE w:val="0"/>
              <w:autoSpaceDN w:val="0"/>
              <w:adjustRightInd w:val="0"/>
              <w:rPr>
                <w:rFonts w:ascii="Times New Roman" w:hAnsi="Times New Roman" w:cs="Times New Roman"/>
                <w:sz w:val="28"/>
                <w:szCs w:val="28"/>
              </w:rPr>
            </w:pPr>
          </w:p>
        </w:tc>
        <w:tc>
          <w:tcPr>
            <w:tcW w:w="8872" w:type="dxa"/>
            <w:gridSpan w:val="11"/>
            <w:tcBorders>
              <w:top w:val="single" w:sz="4" w:space="0" w:color="auto"/>
              <w:left w:val="single" w:sz="4" w:space="0" w:color="auto"/>
              <w:bottom w:val="single" w:sz="4" w:space="0" w:color="auto"/>
              <w:right w:val="single" w:sz="4" w:space="0" w:color="auto"/>
            </w:tcBorders>
          </w:tcPr>
          <w:p w:rsidR="00D078EF" w:rsidRDefault="00D078EF" w:rsidP="00180149">
            <w:pPr>
              <w:autoSpaceDE w:val="0"/>
              <w:autoSpaceDN w:val="0"/>
              <w:adjustRightInd w:val="0"/>
              <w:jc w:val="center"/>
              <w:rPr>
                <w:rFonts w:ascii="Times New Roman" w:hAnsi="Times New Roman" w:cs="Times New Roman"/>
                <w:sz w:val="28"/>
                <w:szCs w:val="28"/>
              </w:rPr>
            </w:pPr>
          </w:p>
          <w:p w:rsidR="00180149" w:rsidRDefault="00180149" w:rsidP="0018014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Учреждение (предприятие, организация)</w:t>
            </w:r>
          </w:p>
          <w:p w:rsidR="00D078EF" w:rsidRDefault="00D078EF" w:rsidP="00180149">
            <w:pPr>
              <w:autoSpaceDE w:val="0"/>
              <w:autoSpaceDN w:val="0"/>
              <w:adjustRightInd w:val="0"/>
              <w:jc w:val="center"/>
              <w:rPr>
                <w:rFonts w:ascii="Times New Roman" w:hAnsi="Times New Roman" w:cs="Times New Roman"/>
                <w:sz w:val="28"/>
                <w:szCs w:val="28"/>
              </w:rPr>
            </w:pPr>
          </w:p>
        </w:tc>
        <w:tc>
          <w:tcPr>
            <w:tcW w:w="1479" w:type="dxa"/>
            <w:tcBorders>
              <w:left w:val="single" w:sz="4" w:space="0" w:color="auto"/>
            </w:tcBorders>
          </w:tcPr>
          <w:p w:rsidR="00180149" w:rsidRDefault="00180149" w:rsidP="00D362F4">
            <w:pPr>
              <w:autoSpaceDE w:val="0"/>
              <w:autoSpaceDN w:val="0"/>
              <w:adjustRightInd w:val="0"/>
              <w:rPr>
                <w:rFonts w:ascii="Times New Roman" w:hAnsi="Times New Roman" w:cs="Times New Roman"/>
                <w:sz w:val="28"/>
                <w:szCs w:val="28"/>
              </w:rPr>
            </w:pPr>
          </w:p>
        </w:tc>
        <w:tc>
          <w:tcPr>
            <w:tcW w:w="1479" w:type="dxa"/>
          </w:tcPr>
          <w:p w:rsidR="00180149" w:rsidRDefault="00180149" w:rsidP="00D362F4">
            <w:pPr>
              <w:autoSpaceDE w:val="0"/>
              <w:autoSpaceDN w:val="0"/>
              <w:adjustRightInd w:val="0"/>
              <w:rPr>
                <w:rFonts w:ascii="Times New Roman" w:hAnsi="Times New Roman" w:cs="Times New Roman"/>
                <w:sz w:val="28"/>
                <w:szCs w:val="28"/>
              </w:rPr>
            </w:pPr>
          </w:p>
        </w:tc>
      </w:tr>
      <w:tr w:rsidR="002A4A02" w:rsidTr="00D078EF">
        <w:tc>
          <w:tcPr>
            <w:tcW w:w="1478" w:type="dxa"/>
            <w:tcBorders>
              <w:bottom w:val="single" w:sz="4" w:space="0" w:color="auto"/>
              <w:right w:val="single" w:sz="4" w:space="0" w:color="auto"/>
            </w:tcBorders>
          </w:tcPr>
          <w:p w:rsidR="002A4A02" w:rsidRDefault="002A4A02" w:rsidP="00D362F4">
            <w:pPr>
              <w:autoSpaceDE w:val="0"/>
              <w:autoSpaceDN w:val="0"/>
              <w:adjustRightInd w:val="0"/>
              <w:rPr>
                <w:rFonts w:ascii="Times New Roman" w:hAnsi="Times New Roman" w:cs="Times New Roman"/>
                <w:sz w:val="28"/>
                <w:szCs w:val="28"/>
              </w:rPr>
            </w:pPr>
          </w:p>
        </w:tc>
        <w:tc>
          <w:tcPr>
            <w:tcW w:w="1478" w:type="dxa"/>
            <w:tcBorders>
              <w:top w:val="single" w:sz="4" w:space="0" w:color="auto"/>
              <w:left w:val="single" w:sz="4" w:space="0" w:color="auto"/>
              <w:bottom w:val="single" w:sz="4" w:space="0" w:color="auto"/>
            </w:tcBorders>
          </w:tcPr>
          <w:p w:rsidR="002A4A02" w:rsidRDefault="002A4A02" w:rsidP="00D362F4">
            <w:pPr>
              <w:autoSpaceDE w:val="0"/>
              <w:autoSpaceDN w:val="0"/>
              <w:adjustRightInd w:val="0"/>
              <w:rPr>
                <w:rFonts w:ascii="Times New Roman" w:hAnsi="Times New Roman" w:cs="Times New Roman"/>
                <w:sz w:val="28"/>
                <w:szCs w:val="28"/>
              </w:rPr>
            </w:pPr>
          </w:p>
        </w:tc>
        <w:tc>
          <w:tcPr>
            <w:tcW w:w="1688" w:type="dxa"/>
            <w:gridSpan w:val="3"/>
            <w:tcBorders>
              <w:top w:val="single" w:sz="4" w:space="0" w:color="auto"/>
              <w:right w:val="single" w:sz="4" w:space="0" w:color="auto"/>
            </w:tcBorders>
          </w:tcPr>
          <w:p w:rsidR="002A4A02" w:rsidRDefault="002A4A02" w:rsidP="00D362F4">
            <w:pPr>
              <w:autoSpaceDE w:val="0"/>
              <w:autoSpaceDN w:val="0"/>
              <w:adjustRightInd w:val="0"/>
              <w:rPr>
                <w:rFonts w:ascii="Times New Roman" w:hAnsi="Times New Roman" w:cs="Times New Roman"/>
                <w:sz w:val="28"/>
                <w:szCs w:val="28"/>
              </w:rPr>
            </w:pPr>
          </w:p>
        </w:tc>
        <w:tc>
          <w:tcPr>
            <w:tcW w:w="1268" w:type="dxa"/>
            <w:tcBorders>
              <w:top w:val="single" w:sz="4" w:space="0" w:color="auto"/>
              <w:left w:val="single" w:sz="4" w:space="0" w:color="auto"/>
            </w:tcBorders>
          </w:tcPr>
          <w:p w:rsidR="002A4A02" w:rsidRDefault="002A4A02" w:rsidP="00D362F4">
            <w:pPr>
              <w:autoSpaceDE w:val="0"/>
              <w:autoSpaceDN w:val="0"/>
              <w:adjustRightInd w:val="0"/>
              <w:rPr>
                <w:rFonts w:ascii="Times New Roman" w:hAnsi="Times New Roman" w:cs="Times New Roman"/>
                <w:sz w:val="28"/>
                <w:szCs w:val="28"/>
              </w:rPr>
            </w:pPr>
          </w:p>
        </w:tc>
        <w:tc>
          <w:tcPr>
            <w:tcW w:w="717" w:type="dxa"/>
            <w:tcBorders>
              <w:top w:val="single" w:sz="4" w:space="0" w:color="auto"/>
            </w:tcBorders>
          </w:tcPr>
          <w:p w:rsidR="002A4A02" w:rsidRDefault="002A4A02" w:rsidP="00D362F4">
            <w:pPr>
              <w:autoSpaceDE w:val="0"/>
              <w:autoSpaceDN w:val="0"/>
              <w:adjustRightInd w:val="0"/>
              <w:rPr>
                <w:rFonts w:ascii="Times New Roman" w:hAnsi="Times New Roman" w:cs="Times New Roman"/>
                <w:sz w:val="28"/>
                <w:szCs w:val="28"/>
              </w:rPr>
            </w:pPr>
          </w:p>
        </w:tc>
        <w:tc>
          <w:tcPr>
            <w:tcW w:w="1065" w:type="dxa"/>
            <w:tcBorders>
              <w:top w:val="single" w:sz="4" w:space="0" w:color="auto"/>
              <w:right w:val="single" w:sz="4" w:space="0" w:color="auto"/>
            </w:tcBorders>
          </w:tcPr>
          <w:p w:rsidR="002A4A02" w:rsidRDefault="002A4A02" w:rsidP="00D362F4">
            <w:pPr>
              <w:autoSpaceDE w:val="0"/>
              <w:autoSpaceDN w:val="0"/>
              <w:adjustRightInd w:val="0"/>
              <w:rPr>
                <w:rFonts w:ascii="Times New Roman" w:hAnsi="Times New Roman" w:cs="Times New Roman"/>
                <w:sz w:val="28"/>
                <w:szCs w:val="28"/>
              </w:rPr>
            </w:pPr>
          </w:p>
        </w:tc>
        <w:tc>
          <w:tcPr>
            <w:tcW w:w="1176" w:type="dxa"/>
            <w:tcBorders>
              <w:top w:val="single" w:sz="4" w:space="0" w:color="auto"/>
              <w:left w:val="single" w:sz="4" w:space="0" w:color="auto"/>
            </w:tcBorders>
          </w:tcPr>
          <w:p w:rsidR="002A4A02" w:rsidRDefault="002A4A02" w:rsidP="00D362F4">
            <w:pPr>
              <w:autoSpaceDE w:val="0"/>
              <w:autoSpaceDN w:val="0"/>
              <w:adjustRightInd w:val="0"/>
              <w:rPr>
                <w:rFonts w:ascii="Times New Roman" w:hAnsi="Times New Roman" w:cs="Times New Roman"/>
                <w:sz w:val="28"/>
                <w:szCs w:val="28"/>
              </w:rPr>
            </w:pPr>
          </w:p>
        </w:tc>
        <w:tc>
          <w:tcPr>
            <w:tcW w:w="2720" w:type="dxa"/>
            <w:gridSpan w:val="3"/>
            <w:tcBorders>
              <w:top w:val="single" w:sz="4" w:space="0" w:color="auto"/>
              <w:right w:val="single" w:sz="4" w:space="0" w:color="auto"/>
            </w:tcBorders>
          </w:tcPr>
          <w:p w:rsidR="002A4A02" w:rsidRDefault="002A4A02" w:rsidP="00D362F4">
            <w:pPr>
              <w:autoSpaceDE w:val="0"/>
              <w:autoSpaceDN w:val="0"/>
              <w:adjustRightInd w:val="0"/>
              <w:rPr>
                <w:rFonts w:ascii="Times New Roman" w:hAnsi="Times New Roman" w:cs="Times New Roman"/>
                <w:sz w:val="28"/>
                <w:szCs w:val="28"/>
              </w:rPr>
            </w:pPr>
          </w:p>
        </w:tc>
        <w:tc>
          <w:tcPr>
            <w:tcW w:w="238" w:type="dxa"/>
            <w:tcBorders>
              <w:top w:val="single" w:sz="4" w:space="0" w:color="auto"/>
              <w:left w:val="single" w:sz="4" w:space="0" w:color="auto"/>
            </w:tcBorders>
          </w:tcPr>
          <w:p w:rsidR="002A4A02" w:rsidRDefault="002A4A02" w:rsidP="00D362F4">
            <w:pPr>
              <w:autoSpaceDE w:val="0"/>
              <w:autoSpaceDN w:val="0"/>
              <w:adjustRightInd w:val="0"/>
              <w:rPr>
                <w:rFonts w:ascii="Times New Roman" w:hAnsi="Times New Roman" w:cs="Times New Roman"/>
                <w:sz w:val="28"/>
                <w:szCs w:val="28"/>
              </w:rPr>
            </w:pPr>
          </w:p>
        </w:tc>
        <w:tc>
          <w:tcPr>
            <w:tcW w:w="1479" w:type="dxa"/>
          </w:tcPr>
          <w:p w:rsidR="002A4A02" w:rsidRDefault="002A4A02" w:rsidP="00D362F4">
            <w:pPr>
              <w:autoSpaceDE w:val="0"/>
              <w:autoSpaceDN w:val="0"/>
              <w:adjustRightInd w:val="0"/>
              <w:rPr>
                <w:rFonts w:ascii="Times New Roman" w:hAnsi="Times New Roman" w:cs="Times New Roman"/>
                <w:sz w:val="28"/>
                <w:szCs w:val="28"/>
              </w:rPr>
            </w:pPr>
          </w:p>
        </w:tc>
        <w:tc>
          <w:tcPr>
            <w:tcW w:w="1479" w:type="dxa"/>
          </w:tcPr>
          <w:p w:rsidR="002A4A02" w:rsidRDefault="002A4A02" w:rsidP="00D362F4">
            <w:pPr>
              <w:autoSpaceDE w:val="0"/>
              <w:autoSpaceDN w:val="0"/>
              <w:adjustRightInd w:val="0"/>
              <w:rPr>
                <w:rFonts w:ascii="Times New Roman" w:hAnsi="Times New Roman" w:cs="Times New Roman"/>
                <w:sz w:val="28"/>
                <w:szCs w:val="28"/>
              </w:rPr>
            </w:pPr>
          </w:p>
        </w:tc>
      </w:tr>
      <w:tr w:rsidR="00D078EF" w:rsidTr="00D078EF">
        <w:tc>
          <w:tcPr>
            <w:tcW w:w="2956" w:type="dxa"/>
            <w:gridSpan w:val="2"/>
            <w:tcBorders>
              <w:top w:val="single" w:sz="4" w:space="0" w:color="auto"/>
              <w:left w:val="single" w:sz="4" w:space="0" w:color="auto"/>
              <w:bottom w:val="single" w:sz="4" w:space="0" w:color="auto"/>
              <w:right w:val="single" w:sz="4" w:space="0" w:color="auto"/>
            </w:tcBorders>
          </w:tcPr>
          <w:p w:rsidR="00D078EF" w:rsidRDefault="00D078EF" w:rsidP="004237ED">
            <w:pPr>
              <w:autoSpaceDE w:val="0"/>
              <w:autoSpaceDN w:val="0"/>
              <w:adjustRightInd w:val="0"/>
              <w:jc w:val="center"/>
              <w:rPr>
                <w:rFonts w:ascii="Times New Roman" w:hAnsi="Times New Roman" w:cs="Times New Roman"/>
                <w:sz w:val="24"/>
                <w:szCs w:val="24"/>
              </w:rPr>
            </w:pPr>
          </w:p>
          <w:p w:rsidR="00D078EF" w:rsidRDefault="00D078EF" w:rsidP="004237ED">
            <w:pPr>
              <w:autoSpaceDE w:val="0"/>
              <w:autoSpaceDN w:val="0"/>
              <w:adjustRightInd w:val="0"/>
              <w:jc w:val="center"/>
              <w:rPr>
                <w:rFonts w:ascii="Times New Roman" w:hAnsi="Times New Roman" w:cs="Times New Roman"/>
                <w:sz w:val="24"/>
                <w:szCs w:val="24"/>
              </w:rPr>
            </w:pPr>
          </w:p>
          <w:p w:rsidR="00D078EF" w:rsidRPr="004237ED" w:rsidRDefault="00D078EF" w:rsidP="004237ED">
            <w:pPr>
              <w:autoSpaceDE w:val="0"/>
              <w:autoSpaceDN w:val="0"/>
              <w:adjustRightInd w:val="0"/>
              <w:jc w:val="center"/>
              <w:rPr>
                <w:rFonts w:ascii="Times New Roman" w:hAnsi="Times New Roman" w:cs="Times New Roman"/>
                <w:sz w:val="24"/>
                <w:szCs w:val="24"/>
              </w:rPr>
            </w:pPr>
            <w:r w:rsidRPr="004237ED">
              <w:rPr>
                <w:rFonts w:ascii="Times New Roman" w:hAnsi="Times New Roman" w:cs="Times New Roman"/>
                <w:sz w:val="24"/>
                <w:szCs w:val="24"/>
              </w:rPr>
              <w:t xml:space="preserve">Положение </w:t>
            </w:r>
          </w:p>
          <w:p w:rsidR="00D078EF" w:rsidRDefault="00D078EF" w:rsidP="004237ED">
            <w:pPr>
              <w:autoSpaceDE w:val="0"/>
              <w:autoSpaceDN w:val="0"/>
              <w:adjustRightInd w:val="0"/>
              <w:jc w:val="center"/>
              <w:rPr>
                <w:rFonts w:ascii="Times New Roman" w:hAnsi="Times New Roman" w:cs="Times New Roman"/>
                <w:sz w:val="28"/>
                <w:szCs w:val="28"/>
              </w:rPr>
            </w:pPr>
            <w:r w:rsidRPr="004237ED">
              <w:rPr>
                <w:rFonts w:ascii="Times New Roman" w:hAnsi="Times New Roman" w:cs="Times New Roman"/>
                <w:sz w:val="24"/>
                <w:szCs w:val="24"/>
              </w:rPr>
              <w:t>о конфликте интересов</w:t>
            </w:r>
          </w:p>
        </w:tc>
        <w:tc>
          <w:tcPr>
            <w:tcW w:w="413" w:type="dxa"/>
            <w:tcBorders>
              <w:left w:val="single" w:sz="4" w:space="0" w:color="auto"/>
              <w:right w:val="single" w:sz="4" w:space="0" w:color="auto"/>
            </w:tcBorders>
          </w:tcPr>
          <w:p w:rsidR="00D078EF" w:rsidRDefault="00D078EF" w:rsidP="00D362F4">
            <w:pPr>
              <w:autoSpaceDE w:val="0"/>
              <w:autoSpaceDN w:val="0"/>
              <w:adjustRightInd w:val="0"/>
              <w:rPr>
                <w:rFonts w:ascii="Times New Roman" w:hAnsi="Times New Roman" w:cs="Times New Roman"/>
                <w:sz w:val="28"/>
                <w:szCs w:val="28"/>
              </w:rPr>
            </w:pPr>
          </w:p>
        </w:tc>
        <w:tc>
          <w:tcPr>
            <w:tcW w:w="2543" w:type="dxa"/>
            <w:gridSpan w:val="3"/>
            <w:tcBorders>
              <w:top w:val="single" w:sz="4" w:space="0" w:color="auto"/>
              <w:left w:val="single" w:sz="4" w:space="0" w:color="auto"/>
              <w:bottom w:val="single" w:sz="4" w:space="0" w:color="auto"/>
              <w:right w:val="single" w:sz="4" w:space="0" w:color="auto"/>
            </w:tcBorders>
            <w:vAlign w:val="center"/>
          </w:tcPr>
          <w:p w:rsidR="00D078EF" w:rsidRDefault="00D078EF" w:rsidP="00D078EF">
            <w:pPr>
              <w:autoSpaceDE w:val="0"/>
              <w:autoSpaceDN w:val="0"/>
              <w:adjustRightInd w:val="0"/>
              <w:jc w:val="center"/>
              <w:rPr>
                <w:rFonts w:ascii="Times New Roman" w:hAnsi="Times New Roman" w:cs="Times New Roman"/>
                <w:sz w:val="24"/>
                <w:szCs w:val="24"/>
              </w:rPr>
            </w:pPr>
          </w:p>
          <w:p w:rsidR="00D078EF" w:rsidRDefault="00D078EF" w:rsidP="00D078E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Назначение </w:t>
            </w:r>
            <w:proofErr w:type="gramStart"/>
            <w:r>
              <w:rPr>
                <w:rFonts w:ascii="Times New Roman" w:hAnsi="Times New Roman" w:cs="Times New Roman"/>
                <w:sz w:val="24"/>
                <w:szCs w:val="24"/>
              </w:rPr>
              <w:t>ответственного</w:t>
            </w:r>
            <w:proofErr w:type="gramEnd"/>
          </w:p>
          <w:p w:rsidR="00D078EF" w:rsidRDefault="00D078EF" w:rsidP="00D078E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за прием сведений</w:t>
            </w:r>
          </w:p>
          <w:p w:rsidR="00D078EF" w:rsidRDefault="00D078EF" w:rsidP="00D078E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 конфликтах</w:t>
            </w:r>
            <w:r w:rsidR="000373F0">
              <w:rPr>
                <w:rFonts w:ascii="Times New Roman" w:hAnsi="Times New Roman" w:cs="Times New Roman"/>
                <w:sz w:val="24"/>
                <w:szCs w:val="24"/>
              </w:rPr>
              <w:t>, ведение журнала</w:t>
            </w:r>
          </w:p>
          <w:p w:rsidR="00D078EF" w:rsidRPr="004237ED" w:rsidRDefault="00D078EF" w:rsidP="00D078EF">
            <w:pPr>
              <w:autoSpaceDE w:val="0"/>
              <w:autoSpaceDN w:val="0"/>
              <w:adjustRightInd w:val="0"/>
              <w:jc w:val="center"/>
              <w:rPr>
                <w:rFonts w:ascii="Times New Roman" w:hAnsi="Times New Roman" w:cs="Times New Roman"/>
                <w:sz w:val="24"/>
                <w:szCs w:val="24"/>
              </w:rPr>
            </w:pPr>
          </w:p>
        </w:tc>
        <w:tc>
          <w:tcPr>
            <w:tcW w:w="717" w:type="dxa"/>
            <w:tcBorders>
              <w:left w:val="single" w:sz="4" w:space="0" w:color="auto"/>
            </w:tcBorders>
          </w:tcPr>
          <w:p w:rsidR="00D078EF" w:rsidRDefault="00D078EF" w:rsidP="00D362F4">
            <w:pPr>
              <w:autoSpaceDE w:val="0"/>
              <w:autoSpaceDN w:val="0"/>
              <w:adjustRightInd w:val="0"/>
              <w:rPr>
                <w:rFonts w:ascii="Times New Roman" w:hAnsi="Times New Roman" w:cs="Times New Roman"/>
                <w:sz w:val="28"/>
                <w:szCs w:val="28"/>
              </w:rPr>
            </w:pPr>
          </w:p>
        </w:tc>
        <w:tc>
          <w:tcPr>
            <w:tcW w:w="1065" w:type="dxa"/>
            <w:tcBorders>
              <w:right w:val="single" w:sz="4" w:space="0" w:color="auto"/>
            </w:tcBorders>
          </w:tcPr>
          <w:p w:rsidR="00D078EF" w:rsidRDefault="00D078EF" w:rsidP="00D362F4">
            <w:pPr>
              <w:autoSpaceDE w:val="0"/>
              <w:autoSpaceDN w:val="0"/>
              <w:adjustRightInd w:val="0"/>
              <w:rPr>
                <w:rFonts w:ascii="Times New Roman" w:hAnsi="Times New Roman" w:cs="Times New Roman"/>
                <w:sz w:val="28"/>
                <w:szCs w:val="28"/>
              </w:rPr>
            </w:pPr>
          </w:p>
        </w:tc>
        <w:tc>
          <w:tcPr>
            <w:tcW w:w="1176" w:type="dxa"/>
            <w:tcBorders>
              <w:left w:val="single" w:sz="4" w:space="0" w:color="auto"/>
            </w:tcBorders>
          </w:tcPr>
          <w:p w:rsidR="00D078EF" w:rsidRDefault="00D078EF" w:rsidP="00D362F4">
            <w:pPr>
              <w:autoSpaceDE w:val="0"/>
              <w:autoSpaceDN w:val="0"/>
              <w:adjustRightInd w:val="0"/>
              <w:rPr>
                <w:rFonts w:ascii="Times New Roman" w:hAnsi="Times New Roman" w:cs="Times New Roman"/>
                <w:sz w:val="28"/>
                <w:szCs w:val="28"/>
              </w:rPr>
            </w:pPr>
          </w:p>
        </w:tc>
        <w:tc>
          <w:tcPr>
            <w:tcW w:w="1019" w:type="dxa"/>
            <w:tcBorders>
              <w:right w:val="single" w:sz="4" w:space="0" w:color="auto"/>
            </w:tcBorders>
          </w:tcPr>
          <w:p w:rsidR="00D078EF" w:rsidRDefault="00D078EF" w:rsidP="00D362F4">
            <w:pPr>
              <w:autoSpaceDE w:val="0"/>
              <w:autoSpaceDN w:val="0"/>
              <w:adjustRightInd w:val="0"/>
              <w:rPr>
                <w:rFonts w:ascii="Times New Roman" w:hAnsi="Times New Roman" w:cs="Times New Roman"/>
                <w:sz w:val="28"/>
                <w:szCs w:val="28"/>
              </w:rPr>
            </w:pPr>
          </w:p>
        </w:tc>
        <w:tc>
          <w:tcPr>
            <w:tcW w:w="3418" w:type="dxa"/>
            <w:gridSpan w:val="4"/>
            <w:tcBorders>
              <w:top w:val="single" w:sz="4" w:space="0" w:color="auto"/>
              <w:left w:val="single" w:sz="4" w:space="0" w:color="auto"/>
              <w:bottom w:val="single" w:sz="4" w:space="0" w:color="auto"/>
              <w:right w:val="single" w:sz="4" w:space="0" w:color="auto"/>
            </w:tcBorders>
            <w:vAlign w:val="center"/>
          </w:tcPr>
          <w:p w:rsidR="00D078EF" w:rsidRDefault="00D078EF" w:rsidP="00D078E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Рассматривается коллегиально, определяется форма разрешения конфликта</w:t>
            </w:r>
          </w:p>
          <w:p w:rsidR="00D078EF" w:rsidRDefault="00D078EF" w:rsidP="00D078EF">
            <w:pPr>
              <w:autoSpaceDE w:val="0"/>
              <w:autoSpaceDN w:val="0"/>
              <w:adjustRightInd w:val="0"/>
              <w:jc w:val="center"/>
              <w:rPr>
                <w:rFonts w:ascii="Times New Roman" w:hAnsi="Times New Roman" w:cs="Times New Roman"/>
                <w:sz w:val="28"/>
                <w:szCs w:val="28"/>
              </w:rPr>
            </w:pPr>
          </w:p>
        </w:tc>
        <w:tc>
          <w:tcPr>
            <w:tcW w:w="1479" w:type="dxa"/>
            <w:tcBorders>
              <w:left w:val="single" w:sz="4" w:space="0" w:color="auto"/>
            </w:tcBorders>
          </w:tcPr>
          <w:p w:rsidR="00D078EF" w:rsidRDefault="00D078EF" w:rsidP="00D362F4">
            <w:pPr>
              <w:autoSpaceDE w:val="0"/>
              <w:autoSpaceDN w:val="0"/>
              <w:adjustRightInd w:val="0"/>
              <w:rPr>
                <w:rFonts w:ascii="Times New Roman" w:hAnsi="Times New Roman" w:cs="Times New Roman"/>
                <w:sz w:val="28"/>
                <w:szCs w:val="28"/>
              </w:rPr>
            </w:pPr>
          </w:p>
        </w:tc>
      </w:tr>
      <w:tr w:rsidR="002A4A02" w:rsidTr="00D078EF">
        <w:tc>
          <w:tcPr>
            <w:tcW w:w="1478" w:type="dxa"/>
            <w:tcBorders>
              <w:top w:val="single" w:sz="4" w:space="0" w:color="auto"/>
              <w:bottom w:val="single" w:sz="4" w:space="0" w:color="auto"/>
              <w:right w:val="single" w:sz="4" w:space="0" w:color="auto"/>
            </w:tcBorders>
          </w:tcPr>
          <w:p w:rsidR="002A4A02" w:rsidRDefault="002A4A02" w:rsidP="00D362F4">
            <w:pPr>
              <w:autoSpaceDE w:val="0"/>
              <w:autoSpaceDN w:val="0"/>
              <w:adjustRightInd w:val="0"/>
              <w:rPr>
                <w:rFonts w:ascii="Times New Roman" w:hAnsi="Times New Roman" w:cs="Times New Roman"/>
                <w:sz w:val="28"/>
                <w:szCs w:val="28"/>
              </w:rPr>
            </w:pPr>
          </w:p>
        </w:tc>
        <w:tc>
          <w:tcPr>
            <w:tcW w:w="1478" w:type="dxa"/>
            <w:tcBorders>
              <w:top w:val="single" w:sz="4" w:space="0" w:color="auto"/>
              <w:left w:val="single" w:sz="4" w:space="0" w:color="auto"/>
              <w:bottom w:val="single" w:sz="4" w:space="0" w:color="auto"/>
            </w:tcBorders>
          </w:tcPr>
          <w:p w:rsidR="002A4A02" w:rsidRDefault="002A4A02" w:rsidP="00D362F4">
            <w:pPr>
              <w:autoSpaceDE w:val="0"/>
              <w:autoSpaceDN w:val="0"/>
              <w:adjustRightInd w:val="0"/>
              <w:rPr>
                <w:rFonts w:ascii="Times New Roman" w:hAnsi="Times New Roman" w:cs="Times New Roman"/>
                <w:sz w:val="28"/>
                <w:szCs w:val="28"/>
              </w:rPr>
            </w:pPr>
          </w:p>
        </w:tc>
        <w:tc>
          <w:tcPr>
            <w:tcW w:w="1688" w:type="dxa"/>
            <w:gridSpan w:val="3"/>
            <w:tcBorders>
              <w:right w:val="single" w:sz="4" w:space="0" w:color="auto"/>
            </w:tcBorders>
          </w:tcPr>
          <w:p w:rsidR="002A4A02" w:rsidRDefault="002A4A02" w:rsidP="00D362F4">
            <w:pPr>
              <w:autoSpaceDE w:val="0"/>
              <w:autoSpaceDN w:val="0"/>
              <w:adjustRightInd w:val="0"/>
              <w:rPr>
                <w:rFonts w:ascii="Times New Roman" w:hAnsi="Times New Roman" w:cs="Times New Roman"/>
                <w:sz w:val="28"/>
                <w:szCs w:val="28"/>
              </w:rPr>
            </w:pPr>
          </w:p>
        </w:tc>
        <w:tc>
          <w:tcPr>
            <w:tcW w:w="1268" w:type="dxa"/>
            <w:tcBorders>
              <w:left w:val="single" w:sz="4" w:space="0" w:color="auto"/>
            </w:tcBorders>
          </w:tcPr>
          <w:p w:rsidR="002A4A02" w:rsidRDefault="002A4A02" w:rsidP="00D362F4">
            <w:pPr>
              <w:autoSpaceDE w:val="0"/>
              <w:autoSpaceDN w:val="0"/>
              <w:adjustRightInd w:val="0"/>
              <w:rPr>
                <w:rFonts w:ascii="Times New Roman" w:hAnsi="Times New Roman" w:cs="Times New Roman"/>
                <w:sz w:val="28"/>
                <w:szCs w:val="28"/>
              </w:rPr>
            </w:pPr>
          </w:p>
        </w:tc>
        <w:tc>
          <w:tcPr>
            <w:tcW w:w="717" w:type="dxa"/>
          </w:tcPr>
          <w:p w:rsidR="002A4A02" w:rsidRDefault="002A4A02" w:rsidP="00D362F4">
            <w:pPr>
              <w:autoSpaceDE w:val="0"/>
              <w:autoSpaceDN w:val="0"/>
              <w:adjustRightInd w:val="0"/>
              <w:rPr>
                <w:rFonts w:ascii="Times New Roman" w:hAnsi="Times New Roman" w:cs="Times New Roman"/>
                <w:sz w:val="28"/>
                <w:szCs w:val="28"/>
              </w:rPr>
            </w:pPr>
          </w:p>
        </w:tc>
        <w:tc>
          <w:tcPr>
            <w:tcW w:w="1065" w:type="dxa"/>
            <w:tcBorders>
              <w:bottom w:val="single" w:sz="4" w:space="0" w:color="auto"/>
              <w:right w:val="single" w:sz="4" w:space="0" w:color="auto"/>
            </w:tcBorders>
          </w:tcPr>
          <w:p w:rsidR="002A4A02" w:rsidRDefault="002A4A02" w:rsidP="00D362F4">
            <w:pPr>
              <w:autoSpaceDE w:val="0"/>
              <w:autoSpaceDN w:val="0"/>
              <w:adjustRightInd w:val="0"/>
              <w:rPr>
                <w:rFonts w:ascii="Times New Roman" w:hAnsi="Times New Roman" w:cs="Times New Roman"/>
                <w:sz w:val="28"/>
                <w:szCs w:val="28"/>
              </w:rPr>
            </w:pPr>
          </w:p>
        </w:tc>
        <w:tc>
          <w:tcPr>
            <w:tcW w:w="1176" w:type="dxa"/>
            <w:tcBorders>
              <w:left w:val="single" w:sz="4" w:space="0" w:color="auto"/>
              <w:bottom w:val="single" w:sz="4" w:space="0" w:color="auto"/>
            </w:tcBorders>
          </w:tcPr>
          <w:p w:rsidR="002A4A02" w:rsidRDefault="002A4A02" w:rsidP="00D362F4">
            <w:pPr>
              <w:autoSpaceDE w:val="0"/>
              <w:autoSpaceDN w:val="0"/>
              <w:adjustRightInd w:val="0"/>
              <w:rPr>
                <w:rFonts w:ascii="Times New Roman" w:hAnsi="Times New Roman" w:cs="Times New Roman"/>
                <w:sz w:val="28"/>
                <w:szCs w:val="28"/>
              </w:rPr>
            </w:pPr>
          </w:p>
        </w:tc>
        <w:tc>
          <w:tcPr>
            <w:tcW w:w="1479" w:type="dxa"/>
            <w:gridSpan w:val="2"/>
          </w:tcPr>
          <w:p w:rsidR="002A4A02" w:rsidRDefault="002A4A02" w:rsidP="00D362F4">
            <w:pPr>
              <w:autoSpaceDE w:val="0"/>
              <w:autoSpaceDN w:val="0"/>
              <w:adjustRightInd w:val="0"/>
              <w:rPr>
                <w:rFonts w:ascii="Times New Roman" w:hAnsi="Times New Roman" w:cs="Times New Roman"/>
                <w:sz w:val="28"/>
                <w:szCs w:val="28"/>
              </w:rPr>
            </w:pPr>
          </w:p>
        </w:tc>
        <w:tc>
          <w:tcPr>
            <w:tcW w:w="1479" w:type="dxa"/>
            <w:gridSpan w:val="2"/>
          </w:tcPr>
          <w:p w:rsidR="002A4A02" w:rsidRDefault="002A4A02" w:rsidP="00D362F4">
            <w:pPr>
              <w:autoSpaceDE w:val="0"/>
              <w:autoSpaceDN w:val="0"/>
              <w:adjustRightInd w:val="0"/>
              <w:rPr>
                <w:rFonts w:ascii="Times New Roman" w:hAnsi="Times New Roman" w:cs="Times New Roman"/>
                <w:sz w:val="28"/>
                <w:szCs w:val="28"/>
              </w:rPr>
            </w:pPr>
          </w:p>
        </w:tc>
        <w:tc>
          <w:tcPr>
            <w:tcW w:w="1479" w:type="dxa"/>
          </w:tcPr>
          <w:p w:rsidR="002A4A02" w:rsidRDefault="002A4A02" w:rsidP="00D362F4">
            <w:pPr>
              <w:autoSpaceDE w:val="0"/>
              <w:autoSpaceDN w:val="0"/>
              <w:adjustRightInd w:val="0"/>
              <w:rPr>
                <w:rFonts w:ascii="Times New Roman" w:hAnsi="Times New Roman" w:cs="Times New Roman"/>
                <w:sz w:val="28"/>
                <w:szCs w:val="28"/>
              </w:rPr>
            </w:pPr>
          </w:p>
        </w:tc>
        <w:tc>
          <w:tcPr>
            <w:tcW w:w="1479" w:type="dxa"/>
          </w:tcPr>
          <w:p w:rsidR="002A4A02" w:rsidRDefault="002A4A02" w:rsidP="00D362F4">
            <w:pPr>
              <w:autoSpaceDE w:val="0"/>
              <w:autoSpaceDN w:val="0"/>
              <w:adjustRightInd w:val="0"/>
              <w:rPr>
                <w:rFonts w:ascii="Times New Roman" w:hAnsi="Times New Roman" w:cs="Times New Roman"/>
                <w:sz w:val="28"/>
                <w:szCs w:val="28"/>
              </w:rPr>
            </w:pPr>
          </w:p>
        </w:tc>
      </w:tr>
      <w:tr w:rsidR="004237ED" w:rsidTr="00D078EF">
        <w:trPr>
          <w:trHeight w:val="613"/>
        </w:trPr>
        <w:tc>
          <w:tcPr>
            <w:tcW w:w="2956" w:type="dxa"/>
            <w:gridSpan w:val="2"/>
            <w:vMerge w:val="restart"/>
            <w:tcBorders>
              <w:top w:val="single" w:sz="4" w:space="0" w:color="auto"/>
              <w:left w:val="single" w:sz="4" w:space="0" w:color="auto"/>
              <w:bottom w:val="single" w:sz="4" w:space="0" w:color="auto"/>
              <w:right w:val="single" w:sz="4" w:space="0" w:color="auto"/>
            </w:tcBorders>
          </w:tcPr>
          <w:p w:rsidR="00D078EF" w:rsidRDefault="00D078EF" w:rsidP="004237ED">
            <w:pPr>
              <w:autoSpaceDE w:val="0"/>
              <w:autoSpaceDN w:val="0"/>
              <w:adjustRightInd w:val="0"/>
              <w:jc w:val="center"/>
              <w:rPr>
                <w:rFonts w:ascii="Times New Roman" w:hAnsi="Times New Roman" w:cs="Times New Roman"/>
                <w:sz w:val="24"/>
                <w:szCs w:val="24"/>
              </w:rPr>
            </w:pPr>
          </w:p>
          <w:p w:rsidR="004237ED" w:rsidRDefault="004237ED" w:rsidP="004237E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Процедура раскрытия конфликта интересов</w:t>
            </w:r>
          </w:p>
          <w:p w:rsidR="00D078EF" w:rsidRPr="004237ED" w:rsidRDefault="00D078EF" w:rsidP="004237ED">
            <w:pPr>
              <w:autoSpaceDE w:val="0"/>
              <w:autoSpaceDN w:val="0"/>
              <w:adjustRightInd w:val="0"/>
              <w:jc w:val="center"/>
              <w:rPr>
                <w:rFonts w:ascii="Times New Roman" w:hAnsi="Times New Roman" w:cs="Times New Roman"/>
                <w:sz w:val="24"/>
                <w:szCs w:val="24"/>
              </w:rPr>
            </w:pPr>
          </w:p>
        </w:tc>
        <w:tc>
          <w:tcPr>
            <w:tcW w:w="413" w:type="dxa"/>
            <w:vMerge w:val="restart"/>
            <w:tcBorders>
              <w:left w:val="single" w:sz="4" w:space="0" w:color="auto"/>
              <w:right w:val="single" w:sz="4" w:space="0" w:color="auto"/>
            </w:tcBorders>
          </w:tcPr>
          <w:p w:rsidR="004237ED" w:rsidRDefault="004237ED" w:rsidP="00D362F4">
            <w:pPr>
              <w:autoSpaceDE w:val="0"/>
              <w:autoSpaceDN w:val="0"/>
              <w:adjustRightInd w:val="0"/>
              <w:rPr>
                <w:rFonts w:ascii="Times New Roman" w:hAnsi="Times New Roman" w:cs="Times New Roman"/>
                <w:sz w:val="28"/>
                <w:szCs w:val="28"/>
              </w:rPr>
            </w:pPr>
          </w:p>
        </w:tc>
        <w:tc>
          <w:tcPr>
            <w:tcW w:w="2543" w:type="dxa"/>
            <w:gridSpan w:val="3"/>
            <w:vMerge w:val="restart"/>
            <w:tcBorders>
              <w:top w:val="single" w:sz="4" w:space="0" w:color="auto"/>
              <w:left w:val="single" w:sz="4" w:space="0" w:color="auto"/>
              <w:bottom w:val="single" w:sz="4" w:space="0" w:color="auto"/>
              <w:right w:val="single" w:sz="4" w:space="0" w:color="auto"/>
            </w:tcBorders>
          </w:tcPr>
          <w:p w:rsidR="00D078EF" w:rsidRDefault="00D078EF" w:rsidP="004237ED">
            <w:pPr>
              <w:autoSpaceDE w:val="0"/>
              <w:autoSpaceDN w:val="0"/>
              <w:adjustRightInd w:val="0"/>
              <w:jc w:val="center"/>
              <w:rPr>
                <w:rFonts w:ascii="Times New Roman" w:hAnsi="Times New Roman" w:cs="Times New Roman"/>
                <w:sz w:val="24"/>
                <w:szCs w:val="24"/>
              </w:rPr>
            </w:pPr>
          </w:p>
          <w:p w:rsidR="00D078EF" w:rsidRDefault="004237ED" w:rsidP="004237E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Сбор, </w:t>
            </w:r>
          </w:p>
          <w:p w:rsidR="004237ED" w:rsidRPr="004237ED" w:rsidRDefault="004237ED" w:rsidP="004237E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обработка деклараций о конфликте</w:t>
            </w:r>
          </w:p>
        </w:tc>
        <w:tc>
          <w:tcPr>
            <w:tcW w:w="717" w:type="dxa"/>
            <w:tcBorders>
              <w:left w:val="single" w:sz="4" w:space="0" w:color="auto"/>
              <w:bottom w:val="single" w:sz="4" w:space="0" w:color="auto"/>
              <w:right w:val="single" w:sz="4" w:space="0" w:color="auto"/>
            </w:tcBorders>
          </w:tcPr>
          <w:p w:rsidR="004237ED" w:rsidRDefault="004237ED" w:rsidP="00D362F4">
            <w:pPr>
              <w:autoSpaceDE w:val="0"/>
              <w:autoSpaceDN w:val="0"/>
              <w:adjustRightInd w:val="0"/>
              <w:rPr>
                <w:rFonts w:ascii="Times New Roman" w:hAnsi="Times New Roman" w:cs="Times New Roman"/>
                <w:sz w:val="28"/>
                <w:szCs w:val="28"/>
              </w:rPr>
            </w:pPr>
          </w:p>
        </w:tc>
        <w:tc>
          <w:tcPr>
            <w:tcW w:w="2241" w:type="dxa"/>
            <w:gridSpan w:val="2"/>
            <w:vMerge w:val="restart"/>
            <w:tcBorders>
              <w:top w:val="single" w:sz="4" w:space="0" w:color="auto"/>
              <w:left w:val="single" w:sz="4" w:space="0" w:color="auto"/>
              <w:bottom w:val="single" w:sz="4" w:space="0" w:color="auto"/>
              <w:right w:val="single" w:sz="4" w:space="0" w:color="auto"/>
            </w:tcBorders>
          </w:tcPr>
          <w:p w:rsidR="00D078EF" w:rsidRDefault="00D078EF" w:rsidP="002A4A02">
            <w:pPr>
              <w:autoSpaceDE w:val="0"/>
              <w:autoSpaceDN w:val="0"/>
              <w:adjustRightInd w:val="0"/>
              <w:jc w:val="center"/>
              <w:rPr>
                <w:rFonts w:ascii="Times New Roman" w:hAnsi="Times New Roman" w:cs="Times New Roman"/>
                <w:sz w:val="24"/>
                <w:szCs w:val="24"/>
              </w:rPr>
            </w:pPr>
          </w:p>
          <w:p w:rsidR="004237ED" w:rsidRDefault="002A4A02" w:rsidP="002A4A02">
            <w:pPr>
              <w:autoSpaceDE w:val="0"/>
              <w:autoSpaceDN w:val="0"/>
              <w:adjustRightInd w:val="0"/>
              <w:jc w:val="center"/>
              <w:rPr>
                <w:rFonts w:ascii="Times New Roman" w:hAnsi="Times New Roman" w:cs="Times New Roman"/>
                <w:sz w:val="24"/>
                <w:szCs w:val="24"/>
              </w:rPr>
            </w:pPr>
            <w:r w:rsidRPr="002A4A02">
              <w:rPr>
                <w:rFonts w:ascii="Times New Roman" w:hAnsi="Times New Roman" w:cs="Times New Roman"/>
                <w:sz w:val="24"/>
                <w:szCs w:val="24"/>
              </w:rPr>
              <w:t>Информация направляется руководителю</w:t>
            </w:r>
          </w:p>
          <w:p w:rsidR="00D078EF" w:rsidRPr="002A4A02" w:rsidRDefault="00D078EF" w:rsidP="002A4A02">
            <w:pPr>
              <w:autoSpaceDE w:val="0"/>
              <w:autoSpaceDN w:val="0"/>
              <w:adjustRightInd w:val="0"/>
              <w:jc w:val="center"/>
              <w:rPr>
                <w:rFonts w:ascii="Times New Roman" w:hAnsi="Times New Roman" w:cs="Times New Roman"/>
                <w:sz w:val="24"/>
                <w:szCs w:val="24"/>
              </w:rPr>
            </w:pPr>
          </w:p>
        </w:tc>
        <w:tc>
          <w:tcPr>
            <w:tcW w:w="1479" w:type="dxa"/>
            <w:gridSpan w:val="2"/>
            <w:vMerge w:val="restart"/>
            <w:tcBorders>
              <w:left w:val="single" w:sz="4" w:space="0" w:color="auto"/>
            </w:tcBorders>
          </w:tcPr>
          <w:p w:rsidR="004237ED" w:rsidRDefault="004237ED" w:rsidP="00D362F4">
            <w:pPr>
              <w:autoSpaceDE w:val="0"/>
              <w:autoSpaceDN w:val="0"/>
              <w:adjustRightInd w:val="0"/>
              <w:rPr>
                <w:rFonts w:ascii="Times New Roman" w:hAnsi="Times New Roman" w:cs="Times New Roman"/>
                <w:sz w:val="28"/>
                <w:szCs w:val="28"/>
              </w:rPr>
            </w:pPr>
          </w:p>
        </w:tc>
        <w:tc>
          <w:tcPr>
            <w:tcW w:w="1479" w:type="dxa"/>
            <w:gridSpan w:val="2"/>
            <w:vMerge w:val="restart"/>
          </w:tcPr>
          <w:p w:rsidR="004237ED" w:rsidRDefault="004237ED" w:rsidP="00D362F4">
            <w:pPr>
              <w:autoSpaceDE w:val="0"/>
              <w:autoSpaceDN w:val="0"/>
              <w:adjustRightInd w:val="0"/>
              <w:rPr>
                <w:rFonts w:ascii="Times New Roman" w:hAnsi="Times New Roman" w:cs="Times New Roman"/>
                <w:sz w:val="28"/>
                <w:szCs w:val="28"/>
              </w:rPr>
            </w:pPr>
          </w:p>
        </w:tc>
        <w:tc>
          <w:tcPr>
            <w:tcW w:w="1479" w:type="dxa"/>
            <w:vMerge w:val="restart"/>
          </w:tcPr>
          <w:p w:rsidR="004237ED" w:rsidRDefault="004237ED" w:rsidP="00D362F4">
            <w:pPr>
              <w:autoSpaceDE w:val="0"/>
              <w:autoSpaceDN w:val="0"/>
              <w:adjustRightInd w:val="0"/>
              <w:rPr>
                <w:rFonts w:ascii="Times New Roman" w:hAnsi="Times New Roman" w:cs="Times New Roman"/>
                <w:sz w:val="28"/>
                <w:szCs w:val="28"/>
              </w:rPr>
            </w:pPr>
          </w:p>
        </w:tc>
        <w:tc>
          <w:tcPr>
            <w:tcW w:w="1479" w:type="dxa"/>
            <w:vMerge w:val="restart"/>
          </w:tcPr>
          <w:p w:rsidR="004237ED" w:rsidRDefault="004237ED" w:rsidP="00D362F4">
            <w:pPr>
              <w:autoSpaceDE w:val="0"/>
              <w:autoSpaceDN w:val="0"/>
              <w:adjustRightInd w:val="0"/>
              <w:rPr>
                <w:rFonts w:ascii="Times New Roman" w:hAnsi="Times New Roman" w:cs="Times New Roman"/>
                <w:sz w:val="28"/>
                <w:szCs w:val="28"/>
              </w:rPr>
            </w:pPr>
          </w:p>
        </w:tc>
      </w:tr>
      <w:tr w:rsidR="004237ED" w:rsidTr="00D078EF">
        <w:trPr>
          <w:trHeight w:val="390"/>
        </w:trPr>
        <w:tc>
          <w:tcPr>
            <w:tcW w:w="2956" w:type="dxa"/>
            <w:gridSpan w:val="2"/>
            <w:vMerge/>
            <w:tcBorders>
              <w:left w:val="single" w:sz="4" w:space="0" w:color="auto"/>
              <w:bottom w:val="single" w:sz="4" w:space="0" w:color="auto"/>
              <w:right w:val="single" w:sz="4" w:space="0" w:color="auto"/>
            </w:tcBorders>
          </w:tcPr>
          <w:p w:rsidR="004237ED" w:rsidRDefault="004237ED" w:rsidP="004237ED">
            <w:pPr>
              <w:autoSpaceDE w:val="0"/>
              <w:autoSpaceDN w:val="0"/>
              <w:adjustRightInd w:val="0"/>
              <w:jc w:val="center"/>
              <w:rPr>
                <w:rFonts w:ascii="Times New Roman" w:hAnsi="Times New Roman" w:cs="Times New Roman"/>
                <w:sz w:val="24"/>
                <w:szCs w:val="24"/>
              </w:rPr>
            </w:pPr>
          </w:p>
        </w:tc>
        <w:tc>
          <w:tcPr>
            <w:tcW w:w="413" w:type="dxa"/>
            <w:vMerge/>
            <w:tcBorders>
              <w:left w:val="single" w:sz="4" w:space="0" w:color="auto"/>
              <w:right w:val="single" w:sz="4" w:space="0" w:color="auto"/>
            </w:tcBorders>
          </w:tcPr>
          <w:p w:rsidR="004237ED" w:rsidRDefault="004237ED" w:rsidP="00D362F4">
            <w:pPr>
              <w:autoSpaceDE w:val="0"/>
              <w:autoSpaceDN w:val="0"/>
              <w:adjustRightInd w:val="0"/>
              <w:rPr>
                <w:rFonts w:ascii="Times New Roman" w:hAnsi="Times New Roman" w:cs="Times New Roman"/>
                <w:sz w:val="28"/>
                <w:szCs w:val="28"/>
              </w:rPr>
            </w:pPr>
          </w:p>
        </w:tc>
        <w:tc>
          <w:tcPr>
            <w:tcW w:w="2543" w:type="dxa"/>
            <w:gridSpan w:val="3"/>
            <w:vMerge/>
            <w:tcBorders>
              <w:left w:val="single" w:sz="4" w:space="0" w:color="auto"/>
              <w:bottom w:val="single" w:sz="4" w:space="0" w:color="auto"/>
              <w:right w:val="single" w:sz="4" w:space="0" w:color="auto"/>
            </w:tcBorders>
          </w:tcPr>
          <w:p w:rsidR="004237ED" w:rsidRDefault="004237ED" w:rsidP="004237ED">
            <w:pPr>
              <w:autoSpaceDE w:val="0"/>
              <w:autoSpaceDN w:val="0"/>
              <w:adjustRightInd w:val="0"/>
              <w:jc w:val="center"/>
              <w:rPr>
                <w:rFonts w:ascii="Times New Roman" w:hAnsi="Times New Roman" w:cs="Times New Roman"/>
                <w:sz w:val="24"/>
                <w:szCs w:val="24"/>
              </w:rPr>
            </w:pPr>
          </w:p>
        </w:tc>
        <w:tc>
          <w:tcPr>
            <w:tcW w:w="717" w:type="dxa"/>
            <w:tcBorders>
              <w:left w:val="single" w:sz="4" w:space="0" w:color="auto"/>
              <w:right w:val="single" w:sz="4" w:space="0" w:color="auto"/>
            </w:tcBorders>
          </w:tcPr>
          <w:p w:rsidR="004237ED" w:rsidRDefault="004237ED" w:rsidP="00D362F4">
            <w:pPr>
              <w:autoSpaceDE w:val="0"/>
              <w:autoSpaceDN w:val="0"/>
              <w:adjustRightInd w:val="0"/>
              <w:rPr>
                <w:rFonts w:ascii="Times New Roman" w:hAnsi="Times New Roman" w:cs="Times New Roman"/>
                <w:sz w:val="28"/>
                <w:szCs w:val="28"/>
              </w:rPr>
            </w:pPr>
          </w:p>
        </w:tc>
        <w:tc>
          <w:tcPr>
            <w:tcW w:w="2241" w:type="dxa"/>
            <w:gridSpan w:val="2"/>
            <w:vMerge/>
            <w:tcBorders>
              <w:left w:val="single" w:sz="4" w:space="0" w:color="auto"/>
              <w:bottom w:val="single" w:sz="4" w:space="0" w:color="auto"/>
              <w:right w:val="single" w:sz="4" w:space="0" w:color="auto"/>
            </w:tcBorders>
          </w:tcPr>
          <w:p w:rsidR="004237ED" w:rsidRDefault="004237ED" w:rsidP="00D362F4">
            <w:pPr>
              <w:autoSpaceDE w:val="0"/>
              <w:autoSpaceDN w:val="0"/>
              <w:adjustRightInd w:val="0"/>
              <w:rPr>
                <w:rFonts w:ascii="Times New Roman" w:hAnsi="Times New Roman" w:cs="Times New Roman"/>
                <w:sz w:val="28"/>
                <w:szCs w:val="28"/>
              </w:rPr>
            </w:pPr>
          </w:p>
        </w:tc>
        <w:tc>
          <w:tcPr>
            <w:tcW w:w="1479" w:type="dxa"/>
            <w:gridSpan w:val="2"/>
            <w:vMerge/>
            <w:tcBorders>
              <w:left w:val="single" w:sz="4" w:space="0" w:color="auto"/>
            </w:tcBorders>
          </w:tcPr>
          <w:p w:rsidR="004237ED" w:rsidRDefault="004237ED" w:rsidP="00D362F4">
            <w:pPr>
              <w:autoSpaceDE w:val="0"/>
              <w:autoSpaceDN w:val="0"/>
              <w:adjustRightInd w:val="0"/>
              <w:rPr>
                <w:rFonts w:ascii="Times New Roman" w:hAnsi="Times New Roman" w:cs="Times New Roman"/>
                <w:sz w:val="28"/>
                <w:szCs w:val="28"/>
              </w:rPr>
            </w:pPr>
          </w:p>
        </w:tc>
        <w:tc>
          <w:tcPr>
            <w:tcW w:w="1479" w:type="dxa"/>
            <w:gridSpan w:val="2"/>
            <w:vMerge/>
          </w:tcPr>
          <w:p w:rsidR="004237ED" w:rsidRDefault="004237ED" w:rsidP="00D362F4">
            <w:pPr>
              <w:autoSpaceDE w:val="0"/>
              <w:autoSpaceDN w:val="0"/>
              <w:adjustRightInd w:val="0"/>
              <w:rPr>
                <w:rFonts w:ascii="Times New Roman" w:hAnsi="Times New Roman" w:cs="Times New Roman"/>
                <w:sz w:val="28"/>
                <w:szCs w:val="28"/>
              </w:rPr>
            </w:pPr>
          </w:p>
        </w:tc>
        <w:tc>
          <w:tcPr>
            <w:tcW w:w="1479" w:type="dxa"/>
            <w:vMerge/>
          </w:tcPr>
          <w:p w:rsidR="004237ED" w:rsidRDefault="004237ED" w:rsidP="00D362F4">
            <w:pPr>
              <w:autoSpaceDE w:val="0"/>
              <w:autoSpaceDN w:val="0"/>
              <w:adjustRightInd w:val="0"/>
              <w:rPr>
                <w:rFonts w:ascii="Times New Roman" w:hAnsi="Times New Roman" w:cs="Times New Roman"/>
                <w:sz w:val="28"/>
                <w:szCs w:val="28"/>
              </w:rPr>
            </w:pPr>
          </w:p>
        </w:tc>
        <w:tc>
          <w:tcPr>
            <w:tcW w:w="1479" w:type="dxa"/>
            <w:vMerge/>
          </w:tcPr>
          <w:p w:rsidR="004237ED" w:rsidRDefault="004237ED" w:rsidP="00D362F4">
            <w:pPr>
              <w:autoSpaceDE w:val="0"/>
              <w:autoSpaceDN w:val="0"/>
              <w:adjustRightInd w:val="0"/>
              <w:rPr>
                <w:rFonts w:ascii="Times New Roman" w:hAnsi="Times New Roman" w:cs="Times New Roman"/>
                <w:sz w:val="28"/>
                <w:szCs w:val="28"/>
              </w:rPr>
            </w:pPr>
          </w:p>
        </w:tc>
      </w:tr>
      <w:tr w:rsidR="00180149" w:rsidTr="000373F0">
        <w:trPr>
          <w:trHeight w:val="104"/>
        </w:trPr>
        <w:tc>
          <w:tcPr>
            <w:tcW w:w="1478" w:type="dxa"/>
            <w:tcBorders>
              <w:bottom w:val="single" w:sz="4" w:space="0" w:color="auto"/>
              <w:right w:val="single" w:sz="4" w:space="0" w:color="auto"/>
            </w:tcBorders>
          </w:tcPr>
          <w:p w:rsidR="00180149" w:rsidRDefault="00180149" w:rsidP="00D362F4">
            <w:pPr>
              <w:autoSpaceDE w:val="0"/>
              <w:autoSpaceDN w:val="0"/>
              <w:adjustRightInd w:val="0"/>
              <w:rPr>
                <w:rFonts w:ascii="Times New Roman" w:hAnsi="Times New Roman" w:cs="Times New Roman"/>
                <w:sz w:val="28"/>
                <w:szCs w:val="28"/>
              </w:rPr>
            </w:pPr>
          </w:p>
        </w:tc>
        <w:tc>
          <w:tcPr>
            <w:tcW w:w="1478" w:type="dxa"/>
            <w:tcBorders>
              <w:left w:val="single" w:sz="4" w:space="0" w:color="auto"/>
              <w:bottom w:val="single" w:sz="4" w:space="0" w:color="auto"/>
            </w:tcBorders>
          </w:tcPr>
          <w:p w:rsidR="00180149" w:rsidRDefault="00180149" w:rsidP="00D362F4">
            <w:pPr>
              <w:autoSpaceDE w:val="0"/>
              <w:autoSpaceDN w:val="0"/>
              <w:adjustRightInd w:val="0"/>
              <w:rPr>
                <w:rFonts w:ascii="Times New Roman" w:hAnsi="Times New Roman" w:cs="Times New Roman"/>
                <w:sz w:val="28"/>
                <w:szCs w:val="28"/>
              </w:rPr>
            </w:pPr>
          </w:p>
        </w:tc>
        <w:tc>
          <w:tcPr>
            <w:tcW w:w="1478" w:type="dxa"/>
            <w:gridSpan w:val="2"/>
          </w:tcPr>
          <w:p w:rsidR="00180149" w:rsidRDefault="00180149" w:rsidP="00D362F4">
            <w:pPr>
              <w:autoSpaceDE w:val="0"/>
              <w:autoSpaceDN w:val="0"/>
              <w:adjustRightInd w:val="0"/>
              <w:rPr>
                <w:rFonts w:ascii="Times New Roman" w:hAnsi="Times New Roman" w:cs="Times New Roman"/>
                <w:sz w:val="28"/>
                <w:szCs w:val="28"/>
              </w:rPr>
            </w:pPr>
          </w:p>
        </w:tc>
        <w:tc>
          <w:tcPr>
            <w:tcW w:w="1478" w:type="dxa"/>
            <w:gridSpan w:val="2"/>
          </w:tcPr>
          <w:p w:rsidR="00180149" w:rsidRDefault="00180149" w:rsidP="00D362F4">
            <w:pPr>
              <w:autoSpaceDE w:val="0"/>
              <w:autoSpaceDN w:val="0"/>
              <w:adjustRightInd w:val="0"/>
              <w:rPr>
                <w:rFonts w:ascii="Times New Roman" w:hAnsi="Times New Roman" w:cs="Times New Roman"/>
                <w:sz w:val="28"/>
                <w:szCs w:val="28"/>
              </w:rPr>
            </w:pPr>
          </w:p>
        </w:tc>
        <w:tc>
          <w:tcPr>
            <w:tcW w:w="717" w:type="dxa"/>
          </w:tcPr>
          <w:p w:rsidR="00180149" w:rsidRDefault="00180149" w:rsidP="00D362F4">
            <w:pPr>
              <w:autoSpaceDE w:val="0"/>
              <w:autoSpaceDN w:val="0"/>
              <w:adjustRightInd w:val="0"/>
              <w:rPr>
                <w:rFonts w:ascii="Times New Roman" w:hAnsi="Times New Roman" w:cs="Times New Roman"/>
                <w:sz w:val="28"/>
                <w:szCs w:val="28"/>
              </w:rPr>
            </w:pPr>
          </w:p>
        </w:tc>
        <w:tc>
          <w:tcPr>
            <w:tcW w:w="2241" w:type="dxa"/>
            <w:gridSpan w:val="2"/>
          </w:tcPr>
          <w:p w:rsidR="00180149" w:rsidRDefault="00180149" w:rsidP="00D362F4">
            <w:pPr>
              <w:autoSpaceDE w:val="0"/>
              <w:autoSpaceDN w:val="0"/>
              <w:adjustRightInd w:val="0"/>
              <w:rPr>
                <w:rFonts w:ascii="Times New Roman" w:hAnsi="Times New Roman" w:cs="Times New Roman"/>
                <w:sz w:val="28"/>
                <w:szCs w:val="28"/>
              </w:rPr>
            </w:pPr>
          </w:p>
        </w:tc>
        <w:tc>
          <w:tcPr>
            <w:tcW w:w="1479" w:type="dxa"/>
            <w:gridSpan w:val="2"/>
          </w:tcPr>
          <w:p w:rsidR="00180149" w:rsidRDefault="00180149" w:rsidP="00D362F4">
            <w:pPr>
              <w:autoSpaceDE w:val="0"/>
              <w:autoSpaceDN w:val="0"/>
              <w:adjustRightInd w:val="0"/>
              <w:rPr>
                <w:rFonts w:ascii="Times New Roman" w:hAnsi="Times New Roman" w:cs="Times New Roman"/>
                <w:sz w:val="28"/>
                <w:szCs w:val="28"/>
              </w:rPr>
            </w:pPr>
          </w:p>
        </w:tc>
        <w:tc>
          <w:tcPr>
            <w:tcW w:w="1479" w:type="dxa"/>
            <w:gridSpan w:val="2"/>
          </w:tcPr>
          <w:p w:rsidR="00180149" w:rsidRDefault="00180149" w:rsidP="00D362F4">
            <w:pPr>
              <w:autoSpaceDE w:val="0"/>
              <w:autoSpaceDN w:val="0"/>
              <w:adjustRightInd w:val="0"/>
              <w:rPr>
                <w:rFonts w:ascii="Times New Roman" w:hAnsi="Times New Roman" w:cs="Times New Roman"/>
                <w:sz w:val="28"/>
                <w:szCs w:val="28"/>
              </w:rPr>
            </w:pPr>
          </w:p>
        </w:tc>
        <w:tc>
          <w:tcPr>
            <w:tcW w:w="1479" w:type="dxa"/>
          </w:tcPr>
          <w:p w:rsidR="00180149" w:rsidRDefault="00180149" w:rsidP="00D362F4">
            <w:pPr>
              <w:autoSpaceDE w:val="0"/>
              <w:autoSpaceDN w:val="0"/>
              <w:adjustRightInd w:val="0"/>
              <w:rPr>
                <w:rFonts w:ascii="Times New Roman" w:hAnsi="Times New Roman" w:cs="Times New Roman"/>
                <w:sz w:val="28"/>
                <w:szCs w:val="28"/>
              </w:rPr>
            </w:pPr>
          </w:p>
        </w:tc>
        <w:tc>
          <w:tcPr>
            <w:tcW w:w="1479" w:type="dxa"/>
          </w:tcPr>
          <w:p w:rsidR="00180149" w:rsidRDefault="00180149" w:rsidP="00D362F4">
            <w:pPr>
              <w:autoSpaceDE w:val="0"/>
              <w:autoSpaceDN w:val="0"/>
              <w:adjustRightInd w:val="0"/>
              <w:rPr>
                <w:rFonts w:ascii="Times New Roman" w:hAnsi="Times New Roman" w:cs="Times New Roman"/>
                <w:sz w:val="28"/>
                <w:szCs w:val="28"/>
              </w:rPr>
            </w:pPr>
          </w:p>
        </w:tc>
      </w:tr>
      <w:tr w:rsidR="000373F0" w:rsidTr="00A33A5F">
        <w:tc>
          <w:tcPr>
            <w:tcW w:w="2956" w:type="dxa"/>
            <w:gridSpan w:val="2"/>
            <w:vMerge w:val="restart"/>
            <w:tcBorders>
              <w:top w:val="single" w:sz="4" w:space="0" w:color="auto"/>
              <w:left w:val="single" w:sz="4" w:space="0" w:color="auto"/>
              <w:right w:val="single" w:sz="4" w:space="0" w:color="auto"/>
            </w:tcBorders>
          </w:tcPr>
          <w:p w:rsidR="000373F0" w:rsidRDefault="000373F0" w:rsidP="000373F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Состав комиссии </w:t>
            </w:r>
          </w:p>
          <w:p w:rsidR="000373F0" w:rsidRDefault="000373F0" w:rsidP="000373F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по урегулированию конфликтов, </w:t>
            </w:r>
          </w:p>
          <w:p w:rsidR="000373F0" w:rsidRDefault="000373F0" w:rsidP="000373F0">
            <w:pPr>
              <w:autoSpaceDE w:val="0"/>
              <w:autoSpaceDN w:val="0"/>
              <w:adjustRightInd w:val="0"/>
              <w:jc w:val="center"/>
              <w:rPr>
                <w:rFonts w:ascii="Times New Roman" w:hAnsi="Times New Roman" w:cs="Times New Roman"/>
                <w:sz w:val="24"/>
                <w:szCs w:val="24"/>
              </w:rPr>
            </w:pPr>
          </w:p>
          <w:p w:rsidR="000373F0" w:rsidRDefault="000373F0" w:rsidP="000373F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Положение </w:t>
            </w:r>
          </w:p>
          <w:p w:rsidR="000373F0" w:rsidRPr="000373F0" w:rsidRDefault="000373F0" w:rsidP="000373F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о комиссии </w:t>
            </w:r>
          </w:p>
        </w:tc>
        <w:tc>
          <w:tcPr>
            <w:tcW w:w="1478" w:type="dxa"/>
            <w:gridSpan w:val="2"/>
            <w:tcBorders>
              <w:left w:val="single" w:sz="4" w:space="0" w:color="auto"/>
            </w:tcBorders>
          </w:tcPr>
          <w:p w:rsidR="000373F0" w:rsidRDefault="000373F0" w:rsidP="00D362F4">
            <w:pPr>
              <w:autoSpaceDE w:val="0"/>
              <w:autoSpaceDN w:val="0"/>
              <w:adjustRightInd w:val="0"/>
              <w:rPr>
                <w:rFonts w:ascii="Times New Roman" w:hAnsi="Times New Roman" w:cs="Times New Roman"/>
                <w:sz w:val="28"/>
                <w:szCs w:val="28"/>
              </w:rPr>
            </w:pPr>
          </w:p>
        </w:tc>
        <w:tc>
          <w:tcPr>
            <w:tcW w:w="1478" w:type="dxa"/>
            <w:gridSpan w:val="2"/>
          </w:tcPr>
          <w:p w:rsidR="000373F0" w:rsidRDefault="000373F0" w:rsidP="00D362F4">
            <w:pPr>
              <w:autoSpaceDE w:val="0"/>
              <w:autoSpaceDN w:val="0"/>
              <w:adjustRightInd w:val="0"/>
              <w:rPr>
                <w:rFonts w:ascii="Times New Roman" w:hAnsi="Times New Roman" w:cs="Times New Roman"/>
                <w:sz w:val="28"/>
                <w:szCs w:val="28"/>
              </w:rPr>
            </w:pPr>
          </w:p>
        </w:tc>
        <w:tc>
          <w:tcPr>
            <w:tcW w:w="717" w:type="dxa"/>
          </w:tcPr>
          <w:p w:rsidR="000373F0" w:rsidRDefault="000373F0" w:rsidP="00D362F4">
            <w:pPr>
              <w:autoSpaceDE w:val="0"/>
              <w:autoSpaceDN w:val="0"/>
              <w:adjustRightInd w:val="0"/>
              <w:rPr>
                <w:rFonts w:ascii="Times New Roman" w:hAnsi="Times New Roman" w:cs="Times New Roman"/>
                <w:sz w:val="28"/>
                <w:szCs w:val="28"/>
              </w:rPr>
            </w:pPr>
          </w:p>
        </w:tc>
        <w:tc>
          <w:tcPr>
            <w:tcW w:w="2241" w:type="dxa"/>
            <w:gridSpan w:val="2"/>
          </w:tcPr>
          <w:p w:rsidR="000373F0" w:rsidRDefault="000373F0" w:rsidP="00D362F4">
            <w:pPr>
              <w:autoSpaceDE w:val="0"/>
              <w:autoSpaceDN w:val="0"/>
              <w:adjustRightInd w:val="0"/>
              <w:rPr>
                <w:rFonts w:ascii="Times New Roman" w:hAnsi="Times New Roman" w:cs="Times New Roman"/>
                <w:sz w:val="28"/>
                <w:szCs w:val="28"/>
              </w:rPr>
            </w:pPr>
          </w:p>
        </w:tc>
        <w:tc>
          <w:tcPr>
            <w:tcW w:w="1479" w:type="dxa"/>
            <w:gridSpan w:val="2"/>
          </w:tcPr>
          <w:p w:rsidR="000373F0" w:rsidRDefault="000373F0" w:rsidP="00D362F4">
            <w:pPr>
              <w:autoSpaceDE w:val="0"/>
              <w:autoSpaceDN w:val="0"/>
              <w:adjustRightInd w:val="0"/>
              <w:rPr>
                <w:rFonts w:ascii="Times New Roman" w:hAnsi="Times New Roman" w:cs="Times New Roman"/>
                <w:sz w:val="28"/>
                <w:szCs w:val="28"/>
              </w:rPr>
            </w:pPr>
          </w:p>
        </w:tc>
        <w:tc>
          <w:tcPr>
            <w:tcW w:w="1479" w:type="dxa"/>
            <w:gridSpan w:val="2"/>
          </w:tcPr>
          <w:p w:rsidR="000373F0" w:rsidRDefault="000373F0" w:rsidP="00D362F4">
            <w:pPr>
              <w:autoSpaceDE w:val="0"/>
              <w:autoSpaceDN w:val="0"/>
              <w:adjustRightInd w:val="0"/>
              <w:rPr>
                <w:rFonts w:ascii="Times New Roman" w:hAnsi="Times New Roman" w:cs="Times New Roman"/>
                <w:sz w:val="28"/>
                <w:szCs w:val="28"/>
              </w:rPr>
            </w:pPr>
          </w:p>
        </w:tc>
        <w:tc>
          <w:tcPr>
            <w:tcW w:w="1479" w:type="dxa"/>
          </w:tcPr>
          <w:p w:rsidR="000373F0" w:rsidRDefault="000373F0" w:rsidP="00D362F4">
            <w:pPr>
              <w:autoSpaceDE w:val="0"/>
              <w:autoSpaceDN w:val="0"/>
              <w:adjustRightInd w:val="0"/>
              <w:rPr>
                <w:rFonts w:ascii="Times New Roman" w:hAnsi="Times New Roman" w:cs="Times New Roman"/>
                <w:sz w:val="28"/>
                <w:szCs w:val="28"/>
              </w:rPr>
            </w:pPr>
          </w:p>
        </w:tc>
        <w:tc>
          <w:tcPr>
            <w:tcW w:w="1479" w:type="dxa"/>
          </w:tcPr>
          <w:p w:rsidR="000373F0" w:rsidRDefault="000373F0" w:rsidP="00D362F4">
            <w:pPr>
              <w:autoSpaceDE w:val="0"/>
              <w:autoSpaceDN w:val="0"/>
              <w:adjustRightInd w:val="0"/>
              <w:rPr>
                <w:rFonts w:ascii="Times New Roman" w:hAnsi="Times New Roman" w:cs="Times New Roman"/>
                <w:sz w:val="28"/>
                <w:szCs w:val="28"/>
              </w:rPr>
            </w:pPr>
          </w:p>
        </w:tc>
      </w:tr>
      <w:tr w:rsidR="000373F0" w:rsidTr="00A33A5F">
        <w:tc>
          <w:tcPr>
            <w:tcW w:w="2956" w:type="dxa"/>
            <w:gridSpan w:val="2"/>
            <w:vMerge/>
            <w:tcBorders>
              <w:left w:val="single" w:sz="4" w:space="0" w:color="auto"/>
              <w:bottom w:val="single" w:sz="4" w:space="0" w:color="auto"/>
              <w:right w:val="single" w:sz="4" w:space="0" w:color="auto"/>
            </w:tcBorders>
          </w:tcPr>
          <w:p w:rsidR="000373F0" w:rsidRDefault="000373F0" w:rsidP="00D362F4">
            <w:pPr>
              <w:autoSpaceDE w:val="0"/>
              <w:autoSpaceDN w:val="0"/>
              <w:adjustRightInd w:val="0"/>
              <w:rPr>
                <w:rFonts w:ascii="Times New Roman" w:hAnsi="Times New Roman" w:cs="Times New Roman"/>
                <w:sz w:val="28"/>
                <w:szCs w:val="28"/>
              </w:rPr>
            </w:pPr>
          </w:p>
        </w:tc>
        <w:tc>
          <w:tcPr>
            <w:tcW w:w="1478" w:type="dxa"/>
            <w:gridSpan w:val="2"/>
            <w:tcBorders>
              <w:left w:val="single" w:sz="4" w:space="0" w:color="auto"/>
            </w:tcBorders>
          </w:tcPr>
          <w:p w:rsidR="000373F0" w:rsidRDefault="000373F0" w:rsidP="00D362F4">
            <w:pPr>
              <w:autoSpaceDE w:val="0"/>
              <w:autoSpaceDN w:val="0"/>
              <w:adjustRightInd w:val="0"/>
              <w:rPr>
                <w:rFonts w:ascii="Times New Roman" w:hAnsi="Times New Roman" w:cs="Times New Roman"/>
                <w:sz w:val="28"/>
                <w:szCs w:val="28"/>
              </w:rPr>
            </w:pPr>
          </w:p>
        </w:tc>
        <w:tc>
          <w:tcPr>
            <w:tcW w:w="1478" w:type="dxa"/>
            <w:gridSpan w:val="2"/>
          </w:tcPr>
          <w:p w:rsidR="000373F0" w:rsidRDefault="000373F0" w:rsidP="00D362F4">
            <w:pPr>
              <w:autoSpaceDE w:val="0"/>
              <w:autoSpaceDN w:val="0"/>
              <w:adjustRightInd w:val="0"/>
              <w:rPr>
                <w:rFonts w:ascii="Times New Roman" w:hAnsi="Times New Roman" w:cs="Times New Roman"/>
                <w:sz w:val="28"/>
                <w:szCs w:val="28"/>
              </w:rPr>
            </w:pPr>
          </w:p>
        </w:tc>
        <w:tc>
          <w:tcPr>
            <w:tcW w:w="717" w:type="dxa"/>
          </w:tcPr>
          <w:p w:rsidR="000373F0" w:rsidRDefault="000373F0" w:rsidP="00D362F4">
            <w:pPr>
              <w:autoSpaceDE w:val="0"/>
              <w:autoSpaceDN w:val="0"/>
              <w:adjustRightInd w:val="0"/>
              <w:rPr>
                <w:rFonts w:ascii="Times New Roman" w:hAnsi="Times New Roman" w:cs="Times New Roman"/>
                <w:sz w:val="28"/>
                <w:szCs w:val="28"/>
              </w:rPr>
            </w:pPr>
          </w:p>
        </w:tc>
        <w:tc>
          <w:tcPr>
            <w:tcW w:w="2241" w:type="dxa"/>
            <w:gridSpan w:val="2"/>
          </w:tcPr>
          <w:p w:rsidR="000373F0" w:rsidRDefault="000373F0" w:rsidP="00D362F4">
            <w:pPr>
              <w:autoSpaceDE w:val="0"/>
              <w:autoSpaceDN w:val="0"/>
              <w:adjustRightInd w:val="0"/>
              <w:rPr>
                <w:rFonts w:ascii="Times New Roman" w:hAnsi="Times New Roman" w:cs="Times New Roman"/>
                <w:sz w:val="28"/>
                <w:szCs w:val="28"/>
              </w:rPr>
            </w:pPr>
          </w:p>
        </w:tc>
        <w:tc>
          <w:tcPr>
            <w:tcW w:w="1479" w:type="dxa"/>
            <w:gridSpan w:val="2"/>
          </w:tcPr>
          <w:p w:rsidR="000373F0" w:rsidRDefault="000373F0" w:rsidP="00D362F4">
            <w:pPr>
              <w:autoSpaceDE w:val="0"/>
              <w:autoSpaceDN w:val="0"/>
              <w:adjustRightInd w:val="0"/>
              <w:rPr>
                <w:rFonts w:ascii="Times New Roman" w:hAnsi="Times New Roman" w:cs="Times New Roman"/>
                <w:sz w:val="28"/>
                <w:szCs w:val="28"/>
              </w:rPr>
            </w:pPr>
          </w:p>
        </w:tc>
        <w:tc>
          <w:tcPr>
            <w:tcW w:w="1479" w:type="dxa"/>
            <w:gridSpan w:val="2"/>
          </w:tcPr>
          <w:p w:rsidR="000373F0" w:rsidRDefault="000373F0" w:rsidP="00D362F4">
            <w:pPr>
              <w:autoSpaceDE w:val="0"/>
              <w:autoSpaceDN w:val="0"/>
              <w:adjustRightInd w:val="0"/>
              <w:rPr>
                <w:rFonts w:ascii="Times New Roman" w:hAnsi="Times New Roman" w:cs="Times New Roman"/>
                <w:sz w:val="28"/>
                <w:szCs w:val="28"/>
              </w:rPr>
            </w:pPr>
          </w:p>
        </w:tc>
        <w:tc>
          <w:tcPr>
            <w:tcW w:w="1479" w:type="dxa"/>
          </w:tcPr>
          <w:p w:rsidR="000373F0" w:rsidRDefault="000373F0" w:rsidP="00D362F4">
            <w:pPr>
              <w:autoSpaceDE w:val="0"/>
              <w:autoSpaceDN w:val="0"/>
              <w:adjustRightInd w:val="0"/>
              <w:rPr>
                <w:rFonts w:ascii="Times New Roman" w:hAnsi="Times New Roman" w:cs="Times New Roman"/>
                <w:sz w:val="28"/>
                <w:szCs w:val="28"/>
              </w:rPr>
            </w:pPr>
          </w:p>
        </w:tc>
        <w:tc>
          <w:tcPr>
            <w:tcW w:w="1479" w:type="dxa"/>
          </w:tcPr>
          <w:p w:rsidR="000373F0" w:rsidRDefault="000373F0" w:rsidP="00D362F4">
            <w:pPr>
              <w:autoSpaceDE w:val="0"/>
              <w:autoSpaceDN w:val="0"/>
              <w:adjustRightInd w:val="0"/>
              <w:rPr>
                <w:rFonts w:ascii="Times New Roman" w:hAnsi="Times New Roman" w:cs="Times New Roman"/>
                <w:sz w:val="28"/>
                <w:szCs w:val="28"/>
              </w:rPr>
            </w:pPr>
          </w:p>
        </w:tc>
      </w:tr>
    </w:tbl>
    <w:p w:rsidR="00180149" w:rsidRDefault="00180149" w:rsidP="00D362F4">
      <w:pPr>
        <w:autoSpaceDE w:val="0"/>
        <w:autoSpaceDN w:val="0"/>
        <w:adjustRightInd w:val="0"/>
        <w:spacing w:after="0" w:line="240" w:lineRule="auto"/>
        <w:rPr>
          <w:rFonts w:ascii="Times New Roman" w:hAnsi="Times New Roman" w:cs="Times New Roman"/>
          <w:sz w:val="28"/>
          <w:szCs w:val="28"/>
        </w:rPr>
      </w:pPr>
    </w:p>
    <w:p w:rsidR="00180149" w:rsidRDefault="00180149" w:rsidP="00D362F4">
      <w:pPr>
        <w:autoSpaceDE w:val="0"/>
        <w:autoSpaceDN w:val="0"/>
        <w:adjustRightInd w:val="0"/>
        <w:spacing w:after="0" w:line="240" w:lineRule="auto"/>
        <w:rPr>
          <w:rFonts w:ascii="Times New Roman" w:hAnsi="Times New Roman" w:cs="Times New Roman"/>
          <w:sz w:val="28"/>
          <w:szCs w:val="28"/>
        </w:rPr>
      </w:pPr>
    </w:p>
    <w:p w:rsidR="00180149" w:rsidRDefault="00180149" w:rsidP="00D362F4">
      <w:pPr>
        <w:autoSpaceDE w:val="0"/>
        <w:autoSpaceDN w:val="0"/>
        <w:adjustRightInd w:val="0"/>
        <w:spacing w:after="0" w:line="240" w:lineRule="auto"/>
        <w:rPr>
          <w:rFonts w:ascii="Times New Roman" w:hAnsi="Times New Roman" w:cs="Times New Roman"/>
          <w:sz w:val="28"/>
          <w:szCs w:val="28"/>
        </w:rPr>
      </w:pPr>
    </w:p>
    <w:sectPr w:rsidR="00180149" w:rsidSect="00E90598">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font350">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font352">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E5BB1"/>
    <w:multiLevelType w:val="hybridMultilevel"/>
    <w:tmpl w:val="4B4C041A"/>
    <w:lvl w:ilvl="0" w:tplc="11E290AA">
      <w:start w:val="4"/>
      <w:numFmt w:val="decimal"/>
      <w:lvlText w:val="%1."/>
      <w:lvlJc w:val="left"/>
      <w:pPr>
        <w:ind w:left="720"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689"/>
    <w:rsid w:val="000373F0"/>
    <w:rsid w:val="001614B9"/>
    <w:rsid w:val="00180149"/>
    <w:rsid w:val="00186BC5"/>
    <w:rsid w:val="00243D0C"/>
    <w:rsid w:val="00283655"/>
    <w:rsid w:val="002A4A02"/>
    <w:rsid w:val="002D4694"/>
    <w:rsid w:val="004237ED"/>
    <w:rsid w:val="005073DA"/>
    <w:rsid w:val="00560DF7"/>
    <w:rsid w:val="00577ADC"/>
    <w:rsid w:val="00847009"/>
    <w:rsid w:val="009171BF"/>
    <w:rsid w:val="00937BD3"/>
    <w:rsid w:val="00970CDD"/>
    <w:rsid w:val="009D3BC0"/>
    <w:rsid w:val="00BF17DA"/>
    <w:rsid w:val="00CD33C1"/>
    <w:rsid w:val="00D01689"/>
    <w:rsid w:val="00D078EF"/>
    <w:rsid w:val="00D362F4"/>
    <w:rsid w:val="00D67E19"/>
    <w:rsid w:val="00DD39F9"/>
    <w:rsid w:val="00E90598"/>
    <w:rsid w:val="00F15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70CDD"/>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3C1"/>
    <w:pPr>
      <w:ind w:left="720"/>
      <w:contextualSpacing/>
    </w:pPr>
  </w:style>
  <w:style w:type="paragraph" w:customStyle="1" w:styleId="11">
    <w:name w:val="Абзац списка1"/>
    <w:basedOn w:val="a"/>
    <w:rsid w:val="00577ADC"/>
    <w:pPr>
      <w:suppressAutoHyphens/>
      <w:ind w:left="720"/>
      <w:contextualSpacing/>
    </w:pPr>
    <w:rPr>
      <w:rFonts w:ascii="Calibri" w:eastAsia="font350" w:hAnsi="Calibri" w:cs="font350"/>
      <w:kern w:val="1"/>
      <w:lang w:eastAsia="ru-RU"/>
    </w:rPr>
  </w:style>
  <w:style w:type="paragraph" w:styleId="a4">
    <w:name w:val="Balloon Text"/>
    <w:basedOn w:val="a"/>
    <w:link w:val="a5"/>
    <w:uiPriority w:val="99"/>
    <w:semiHidden/>
    <w:unhideWhenUsed/>
    <w:rsid w:val="001801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0149"/>
    <w:rPr>
      <w:rFonts w:ascii="Tahoma" w:hAnsi="Tahoma" w:cs="Tahoma"/>
      <w:sz w:val="16"/>
      <w:szCs w:val="16"/>
    </w:rPr>
  </w:style>
  <w:style w:type="table" w:styleId="a6">
    <w:name w:val="Table Grid"/>
    <w:basedOn w:val="a1"/>
    <w:uiPriority w:val="59"/>
    <w:rsid w:val="00180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Цветовое выделение"/>
    <w:uiPriority w:val="99"/>
    <w:rsid w:val="00DD39F9"/>
    <w:rPr>
      <w:b/>
      <w:color w:val="26282F"/>
    </w:rPr>
  </w:style>
  <w:style w:type="character" w:customStyle="1" w:styleId="a8">
    <w:name w:val="Гипертекстовая ссылка"/>
    <w:uiPriority w:val="99"/>
    <w:rsid w:val="00DD39F9"/>
    <w:rPr>
      <w:b w:val="0"/>
      <w:bCs w:val="0"/>
      <w:color w:val="106BBE"/>
    </w:rPr>
  </w:style>
  <w:style w:type="paragraph" w:customStyle="1" w:styleId="ListParagraph">
    <w:name w:val="List Paragraph"/>
    <w:basedOn w:val="a"/>
    <w:rsid w:val="00DD39F9"/>
    <w:pPr>
      <w:suppressAutoHyphens/>
      <w:ind w:left="720"/>
      <w:contextualSpacing/>
    </w:pPr>
    <w:rPr>
      <w:rFonts w:ascii="Calibri" w:eastAsia="font352" w:hAnsi="Calibri" w:cs="font352"/>
      <w:kern w:val="1"/>
      <w:lang w:eastAsia="ru-RU"/>
    </w:rPr>
  </w:style>
  <w:style w:type="paragraph" w:customStyle="1" w:styleId="ConsPlusNormal">
    <w:name w:val="ConsPlusNormal"/>
    <w:rsid w:val="00970CD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9"/>
    <w:rsid w:val="00970CDD"/>
    <w:rPr>
      <w:rFonts w:ascii="Times New Roman CYR" w:eastAsia="Times New Roman" w:hAnsi="Times New Roman CYR" w:cs="Times New Roman CYR"/>
      <w:b/>
      <w:bCs/>
      <w:color w:val="26282F"/>
      <w:sz w:val="24"/>
      <w:szCs w:val="24"/>
      <w:lang w:eastAsia="ru-RU"/>
    </w:rPr>
  </w:style>
  <w:style w:type="paragraph" w:customStyle="1" w:styleId="a9">
    <w:name w:val="Нормальный (таблица)"/>
    <w:basedOn w:val="a"/>
    <w:next w:val="a"/>
    <w:uiPriority w:val="99"/>
    <w:rsid w:val="00970CD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a">
    <w:name w:val="Прижатый влево"/>
    <w:basedOn w:val="a"/>
    <w:next w:val="a"/>
    <w:uiPriority w:val="99"/>
    <w:rsid w:val="00970CD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70CDD"/>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3C1"/>
    <w:pPr>
      <w:ind w:left="720"/>
      <w:contextualSpacing/>
    </w:pPr>
  </w:style>
  <w:style w:type="paragraph" w:customStyle="1" w:styleId="11">
    <w:name w:val="Абзац списка1"/>
    <w:basedOn w:val="a"/>
    <w:rsid w:val="00577ADC"/>
    <w:pPr>
      <w:suppressAutoHyphens/>
      <w:ind w:left="720"/>
      <w:contextualSpacing/>
    </w:pPr>
    <w:rPr>
      <w:rFonts w:ascii="Calibri" w:eastAsia="font350" w:hAnsi="Calibri" w:cs="font350"/>
      <w:kern w:val="1"/>
      <w:lang w:eastAsia="ru-RU"/>
    </w:rPr>
  </w:style>
  <w:style w:type="paragraph" w:styleId="a4">
    <w:name w:val="Balloon Text"/>
    <w:basedOn w:val="a"/>
    <w:link w:val="a5"/>
    <w:uiPriority w:val="99"/>
    <w:semiHidden/>
    <w:unhideWhenUsed/>
    <w:rsid w:val="001801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0149"/>
    <w:rPr>
      <w:rFonts w:ascii="Tahoma" w:hAnsi="Tahoma" w:cs="Tahoma"/>
      <w:sz w:val="16"/>
      <w:szCs w:val="16"/>
    </w:rPr>
  </w:style>
  <w:style w:type="table" w:styleId="a6">
    <w:name w:val="Table Grid"/>
    <w:basedOn w:val="a1"/>
    <w:uiPriority w:val="59"/>
    <w:rsid w:val="00180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Цветовое выделение"/>
    <w:uiPriority w:val="99"/>
    <w:rsid w:val="00DD39F9"/>
    <w:rPr>
      <w:b/>
      <w:color w:val="26282F"/>
    </w:rPr>
  </w:style>
  <w:style w:type="character" w:customStyle="1" w:styleId="a8">
    <w:name w:val="Гипертекстовая ссылка"/>
    <w:uiPriority w:val="99"/>
    <w:rsid w:val="00DD39F9"/>
    <w:rPr>
      <w:b w:val="0"/>
      <w:bCs w:val="0"/>
      <w:color w:val="106BBE"/>
    </w:rPr>
  </w:style>
  <w:style w:type="paragraph" w:customStyle="1" w:styleId="ListParagraph">
    <w:name w:val="List Paragraph"/>
    <w:basedOn w:val="a"/>
    <w:rsid w:val="00DD39F9"/>
    <w:pPr>
      <w:suppressAutoHyphens/>
      <w:ind w:left="720"/>
      <w:contextualSpacing/>
    </w:pPr>
    <w:rPr>
      <w:rFonts w:ascii="Calibri" w:eastAsia="font352" w:hAnsi="Calibri" w:cs="font352"/>
      <w:kern w:val="1"/>
      <w:lang w:eastAsia="ru-RU"/>
    </w:rPr>
  </w:style>
  <w:style w:type="paragraph" w:customStyle="1" w:styleId="ConsPlusNormal">
    <w:name w:val="ConsPlusNormal"/>
    <w:rsid w:val="00970CD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9"/>
    <w:rsid w:val="00970CDD"/>
    <w:rPr>
      <w:rFonts w:ascii="Times New Roman CYR" w:eastAsia="Times New Roman" w:hAnsi="Times New Roman CYR" w:cs="Times New Roman CYR"/>
      <w:b/>
      <w:bCs/>
      <w:color w:val="26282F"/>
      <w:sz w:val="24"/>
      <w:szCs w:val="24"/>
      <w:lang w:eastAsia="ru-RU"/>
    </w:rPr>
  </w:style>
  <w:style w:type="paragraph" w:customStyle="1" w:styleId="a9">
    <w:name w:val="Нормальный (таблица)"/>
    <w:basedOn w:val="a"/>
    <w:next w:val="a"/>
    <w:uiPriority w:val="99"/>
    <w:rsid w:val="00970CD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a">
    <w:name w:val="Прижатый влево"/>
    <w:basedOn w:val="a"/>
    <w:next w:val="a"/>
    <w:uiPriority w:val="99"/>
    <w:rsid w:val="00970CD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64203/133" TargetMode="External"/><Relationship Id="rId13" Type="http://schemas.openxmlformats.org/officeDocument/2006/relationships/hyperlink" Target="http://internet.garant.ru/document/redirect/10105807/34" TargetMode="External"/><Relationship Id="rId18" Type="http://schemas.openxmlformats.org/officeDocument/2006/relationships/hyperlink" Target="http://internet.garant.ru/document/redirect/12164203/1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internet.garant.ru/document/redirect/12164203/1002" TargetMode="External"/><Relationship Id="rId12" Type="http://schemas.openxmlformats.org/officeDocument/2006/relationships/hyperlink" Target="http://internet.garant.ru/document/redirect/1792859/4" TargetMode="External"/><Relationship Id="rId17" Type="http://schemas.openxmlformats.org/officeDocument/2006/relationships/hyperlink" Target="http://internet.garant.ru/document/redirect/12164203/10" TargetMode="External"/><Relationship Id="rId2" Type="http://schemas.openxmlformats.org/officeDocument/2006/relationships/styles" Target="styles.xml"/><Relationship Id="rId16" Type="http://schemas.openxmlformats.org/officeDocument/2006/relationships/hyperlink" Target="http://internet.garant.ru/document/redirect/1792859/5" TargetMode="External"/><Relationship Id="rId20" Type="http://schemas.openxmlformats.org/officeDocument/2006/relationships/hyperlink" Target="http://internet.garant.ru/document/redirect/12164203/10" TargetMode="External"/><Relationship Id="rId1" Type="http://schemas.openxmlformats.org/officeDocument/2006/relationships/numbering" Target="numbering.xml"/><Relationship Id="rId6" Type="http://schemas.openxmlformats.org/officeDocument/2006/relationships/hyperlink" Target="http://internet.garant.ru/document/redirect/12164203/1001" TargetMode="External"/><Relationship Id="rId11" Type="http://schemas.openxmlformats.org/officeDocument/2006/relationships/hyperlink" Target="http://internet.garant.ru/document/redirect/72010598/0" TargetMode="External"/><Relationship Id="rId5" Type="http://schemas.openxmlformats.org/officeDocument/2006/relationships/webSettings" Target="webSettings.xml"/><Relationship Id="rId15" Type="http://schemas.openxmlformats.org/officeDocument/2006/relationships/hyperlink" Target="http://internet.garant.ru/document/redirect/12164203/10" TargetMode="External"/><Relationship Id="rId10" Type="http://schemas.openxmlformats.org/officeDocument/2006/relationships/hyperlink" Target="http://internet.garant.ru/document/redirect/72010598/0" TargetMode="External"/><Relationship Id="rId19" Type="http://schemas.openxmlformats.org/officeDocument/2006/relationships/hyperlink" Target="http://internet.garant.ru/document/redirect/12164203/10" TargetMode="External"/><Relationship Id="rId4" Type="http://schemas.openxmlformats.org/officeDocument/2006/relationships/settings" Target="settings.xml"/><Relationship Id="rId9" Type="http://schemas.openxmlformats.org/officeDocument/2006/relationships/hyperlink" Target="http://internet.garant.ru/document/redirect/12164203/1002" TargetMode="External"/><Relationship Id="rId14" Type="http://schemas.openxmlformats.org/officeDocument/2006/relationships/hyperlink" Target="http://internet.garant.ru/document/redirect/12164203/1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7491</Words>
  <Characters>42699</Characters>
  <Application>Microsoft Office Word</Application>
  <DocSecurity>0</DocSecurity>
  <Lines>355</Lines>
  <Paragraphs>100</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Внедрение в организации процедуры урегулированию конфликта интересов, выявление </vt:lpstr>
      <vt:lpstr>Внедрение в организации процедуры урегулированию конфликта интересов осуществляе</vt:lpstr>
      <vt:lpstr>1) издание в организации локального акта, утверждающего Положение о конфликте ин</vt:lpstr>
      <vt:lpstr>2) ознакомление сотрудников организации с утвержденным Положением о конфликте ин</vt:lpstr>
      <vt:lpstr>3) определение лиц, ответственных за прием сведений о конфликте интересов, и рас</vt:lpstr>
      <vt:lpstr>4) утверждение в учреждении декларации о конфликте интересов;</vt:lpstr>
      <vt:lpstr>5) организация заполнения (в том числе ежегодного) декларации                   </vt:lpstr>
      <vt:lpstr>6) проведение анализа деклараций о конфликте интересов.</vt:lpstr>
      <vt:lpstr>Когда возникает конфликт интересов?</vt:lpstr>
      <vt:lpstr>Когда назначат проверку?</vt:lpstr>
      <vt:lpstr>        Порядок раскрытия конфликта интересов работником организации и порядок его урегу</vt:lpstr>
      <vt:lpstr>Конфликт интересов у руководителя учреждения</vt:lpstr>
      <vt:lpstr>Конфликт интересов с участием работников учреждения</vt:lpstr>
      <vt:lpstr/>
      <vt:lpstr>I. Осуществление организационно-распорядительных функций</vt:lpstr>
      <vt:lpstr>II. Осуществление административно-хозяйственных функций</vt:lpstr>
      <vt:lpstr>III. Осуществление контрольных и надзорных мероприятий</vt:lpstr>
      <vt:lpstr>IV. Распределение ограниченного ресурса</vt:lpstr>
      <vt:lpstr>V. Осуществление государственных закупок</vt:lpstr>
    </vt:vector>
  </TitlesOfParts>
  <Company/>
  <LinksUpToDate>false</LinksUpToDate>
  <CharactersWithSpaces>50090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Киргет Оксана Игоревна</dc:creator>
  <cp:keywords/>
  <dc:description/>
  <cp:lastModifiedBy>Киргет Оксана Игоревна</cp:lastModifiedBy>
  <cp:revision>10</cp:revision>
  <cp:lastPrinted>2021-06-24T09:56:00Z</cp:lastPrinted>
  <dcterms:created xsi:type="dcterms:W3CDTF">2019-01-25T11:41:00Z</dcterms:created>
  <dcterms:modified xsi:type="dcterms:W3CDTF">2021-06-24T09:58:00Z</dcterms:modified>
</cp:coreProperties>
</file>