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83" w:rsidRPr="009B55C1" w:rsidRDefault="00AE3E83" w:rsidP="009B55C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55C1">
        <w:rPr>
          <w:rFonts w:ascii="Times New Roman" w:hAnsi="Times New Roman" w:cs="Times New Roman"/>
          <w:b/>
          <w:sz w:val="28"/>
          <w:szCs w:val="28"/>
        </w:rPr>
        <w:t>О развитии и поддержке креативной индустрии, в том числе с участием некоммерческих организаций</w:t>
      </w:r>
    </w:p>
    <w:p w:rsidR="00AE3E83" w:rsidRPr="009C72C6" w:rsidRDefault="00AE3E83" w:rsidP="009C72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2C6">
        <w:rPr>
          <w:rFonts w:ascii="Times New Roman" w:hAnsi="Times New Roman" w:cs="Times New Roman"/>
          <w:sz w:val="28"/>
          <w:szCs w:val="28"/>
        </w:rPr>
        <w:t xml:space="preserve">В целях создания правовой основы для формирования особого сектора экономики и общественных отношений, основанных на интеллектуальной деятельности, характеризующихся высоким уровнем развития технологий, объемом и качеством знаний, результатом которых будут являться новые бизнес-модели, </w:t>
      </w:r>
      <w:proofErr w:type="spellStart"/>
      <w:r w:rsidRPr="009C72C6">
        <w:rPr>
          <w:rFonts w:ascii="Times New Roman" w:hAnsi="Times New Roman" w:cs="Times New Roman"/>
          <w:sz w:val="28"/>
          <w:szCs w:val="28"/>
        </w:rPr>
        <w:t>стартапы</w:t>
      </w:r>
      <w:proofErr w:type="spellEnd"/>
      <w:r w:rsidRPr="009C72C6">
        <w:rPr>
          <w:rFonts w:ascii="Times New Roman" w:hAnsi="Times New Roman" w:cs="Times New Roman"/>
          <w:sz w:val="28"/>
          <w:szCs w:val="28"/>
        </w:rPr>
        <w:t>, новые технологии и бренды, 27 июля 2020 года принят закон автономного округа №70-оз «О креативных индустриях в Ханты-Мансийском автономном округе-Югре».</w:t>
      </w:r>
      <w:proofErr w:type="gramEnd"/>
    </w:p>
    <w:p w:rsidR="00F94DE6" w:rsidRPr="009C72C6" w:rsidRDefault="00F94DE6" w:rsidP="009C72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2C6">
        <w:rPr>
          <w:rFonts w:ascii="Times New Roman" w:hAnsi="Times New Roman" w:cs="Times New Roman"/>
          <w:sz w:val="28"/>
          <w:szCs w:val="28"/>
        </w:rPr>
        <w:t xml:space="preserve">Основные элементы закона сформированы с учетом </w:t>
      </w:r>
      <w:proofErr w:type="gramStart"/>
      <w:r w:rsidRPr="009C72C6">
        <w:rPr>
          <w:rFonts w:ascii="Times New Roman" w:hAnsi="Times New Roman" w:cs="Times New Roman"/>
          <w:sz w:val="28"/>
          <w:szCs w:val="28"/>
        </w:rPr>
        <w:t>международной</w:t>
      </w:r>
      <w:proofErr w:type="gramEnd"/>
    </w:p>
    <w:p w:rsidR="00F94DE6" w:rsidRPr="009C72C6" w:rsidRDefault="00F94DE6" w:rsidP="009C7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72C6">
        <w:rPr>
          <w:rFonts w:ascii="Times New Roman" w:hAnsi="Times New Roman" w:cs="Times New Roman"/>
          <w:sz w:val="28"/>
          <w:szCs w:val="28"/>
        </w:rPr>
        <w:t xml:space="preserve">практики в сфере креативной деятельности, предложений, поступивших в ходе проведения тематических </w:t>
      </w:r>
      <w:proofErr w:type="spellStart"/>
      <w:r w:rsidRPr="009C72C6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9C72C6">
        <w:rPr>
          <w:rFonts w:ascii="Times New Roman" w:hAnsi="Times New Roman" w:cs="Times New Roman"/>
          <w:sz w:val="28"/>
          <w:szCs w:val="28"/>
        </w:rPr>
        <w:t>-сессий с участием представителей экспертного сообщества и жителей Югры, основной задачей которых было определить приоритетные направления и потребность граждан и общественных институтов в создании правовой основы и механизмов поддержки развития креативной деятельности (индустрии) в автономном округе.</w:t>
      </w:r>
    </w:p>
    <w:p w:rsidR="00AE3E83" w:rsidRPr="009C72C6" w:rsidRDefault="005F5B8A" w:rsidP="009C72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2C6">
        <w:rPr>
          <w:rFonts w:ascii="Times New Roman" w:hAnsi="Times New Roman" w:cs="Times New Roman"/>
          <w:sz w:val="28"/>
          <w:szCs w:val="28"/>
        </w:rPr>
        <w:t>Определены направления (сферы) креативных индустрий, среди них:</w:t>
      </w:r>
    </w:p>
    <w:p w:rsidR="005F5B8A" w:rsidRPr="009C72C6" w:rsidRDefault="005F5B8A" w:rsidP="009C72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2C6">
        <w:rPr>
          <w:rFonts w:ascii="Times New Roman" w:hAnsi="Times New Roman" w:cs="Times New Roman"/>
          <w:sz w:val="28"/>
          <w:szCs w:val="28"/>
        </w:rPr>
        <w:t>образовательные проекты (программы, тренинги, курсы и иные виды</w:t>
      </w:r>
      <w:proofErr w:type="gramEnd"/>
    </w:p>
    <w:p w:rsidR="00A87FF2" w:rsidRDefault="005F5B8A" w:rsidP="009C7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2C6">
        <w:rPr>
          <w:rFonts w:ascii="Times New Roman" w:hAnsi="Times New Roman" w:cs="Times New Roman"/>
          <w:sz w:val="28"/>
          <w:szCs w:val="28"/>
        </w:rPr>
        <w:t xml:space="preserve">образовательных инструментов), которые реализуются и (или) планируются к реализации с использованием новаторских, эксклюзивных, прогрессивных, сберегающих методик (технологий, алгоритмов, подходов, направлений); </w:t>
      </w:r>
      <w:proofErr w:type="gramEnd"/>
    </w:p>
    <w:p w:rsidR="005F5B8A" w:rsidRPr="009C72C6" w:rsidRDefault="005F5B8A" w:rsidP="00A87F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2C6">
        <w:rPr>
          <w:rFonts w:ascii="Times New Roman" w:hAnsi="Times New Roman" w:cs="Times New Roman"/>
          <w:sz w:val="28"/>
          <w:szCs w:val="28"/>
        </w:rPr>
        <w:t>деятельность в сферах туризма, спорта, отдыха, которая осуществляется и (или) планируется к осуществлению с использованием новаторских, эксклюзивных, технологичных, ресурсосберегающих, энергосберегающих, рекреационных, оздоровительных, образовательных методик или комбинаций из нескольких указанных методик.</w:t>
      </w:r>
      <w:proofErr w:type="gramEnd"/>
    </w:p>
    <w:p w:rsidR="0082338B" w:rsidRPr="009C72C6" w:rsidRDefault="0082338B" w:rsidP="009C72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2C6">
        <w:rPr>
          <w:rFonts w:ascii="Times New Roman" w:hAnsi="Times New Roman" w:cs="Times New Roman"/>
          <w:sz w:val="28"/>
          <w:szCs w:val="28"/>
        </w:rPr>
        <w:t>В автономном округе реализуется комплекс мер, направленный на обновление и внедрение современных социальных стандартов жизни граждан, развитие территорий, формирование комфортной социальной среды, расширение доступа бизнеса и социально ориентированных некоммерческих организаций (далее – СО НКО) к оказанию услуг социальной сферы и улучшения качества жизни людей.</w:t>
      </w:r>
    </w:p>
    <w:p w:rsidR="00A47ABC" w:rsidRPr="009C72C6" w:rsidRDefault="0082338B" w:rsidP="009C72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2C6">
        <w:rPr>
          <w:rFonts w:ascii="Times New Roman" w:hAnsi="Times New Roman" w:cs="Times New Roman"/>
          <w:sz w:val="28"/>
          <w:szCs w:val="28"/>
        </w:rPr>
        <w:t xml:space="preserve">За период </w:t>
      </w:r>
      <w:proofErr w:type="gramStart"/>
      <w:r w:rsidRPr="009C72C6">
        <w:rPr>
          <w:rFonts w:ascii="Times New Roman" w:hAnsi="Times New Roman" w:cs="Times New Roman"/>
          <w:sz w:val="28"/>
          <w:szCs w:val="28"/>
        </w:rPr>
        <w:t>реализации интенсивных мер поддержки доступа</w:t>
      </w:r>
      <w:r w:rsidR="009C72C6">
        <w:rPr>
          <w:rFonts w:ascii="Times New Roman" w:hAnsi="Times New Roman" w:cs="Times New Roman"/>
          <w:sz w:val="28"/>
          <w:szCs w:val="28"/>
        </w:rPr>
        <w:t xml:space="preserve"> </w:t>
      </w:r>
      <w:r w:rsidRPr="009C72C6">
        <w:rPr>
          <w:rFonts w:ascii="Times New Roman" w:hAnsi="Times New Roman" w:cs="Times New Roman"/>
          <w:sz w:val="28"/>
          <w:szCs w:val="28"/>
        </w:rPr>
        <w:t>негосударственных организаций</w:t>
      </w:r>
      <w:proofErr w:type="gramEnd"/>
      <w:r w:rsidRPr="009C72C6">
        <w:rPr>
          <w:rFonts w:ascii="Times New Roman" w:hAnsi="Times New Roman" w:cs="Times New Roman"/>
          <w:sz w:val="28"/>
          <w:szCs w:val="28"/>
        </w:rPr>
        <w:t xml:space="preserve"> к ок</w:t>
      </w:r>
      <w:r w:rsidR="009C72C6">
        <w:rPr>
          <w:rFonts w:ascii="Times New Roman" w:hAnsi="Times New Roman" w:cs="Times New Roman"/>
          <w:sz w:val="28"/>
          <w:szCs w:val="28"/>
        </w:rPr>
        <w:t xml:space="preserve">азанию услуг (выполнению работ) </w:t>
      </w:r>
      <w:r w:rsidRPr="009C72C6">
        <w:rPr>
          <w:rFonts w:ascii="Times New Roman" w:hAnsi="Times New Roman" w:cs="Times New Roman"/>
          <w:sz w:val="28"/>
          <w:szCs w:val="28"/>
        </w:rPr>
        <w:t>социальной сферы в Югре з</w:t>
      </w:r>
      <w:r w:rsidR="009C72C6">
        <w:rPr>
          <w:rFonts w:ascii="Times New Roman" w:hAnsi="Times New Roman" w:cs="Times New Roman"/>
          <w:sz w:val="28"/>
          <w:szCs w:val="28"/>
        </w:rPr>
        <w:t xml:space="preserve">начительно увеличились масштабы </w:t>
      </w:r>
      <w:r w:rsidRPr="009C72C6">
        <w:rPr>
          <w:rFonts w:ascii="Times New Roman" w:hAnsi="Times New Roman" w:cs="Times New Roman"/>
          <w:sz w:val="28"/>
          <w:szCs w:val="28"/>
        </w:rPr>
        <w:t>деятельности негосударствен</w:t>
      </w:r>
      <w:r w:rsidR="009C72C6">
        <w:rPr>
          <w:rFonts w:ascii="Times New Roman" w:hAnsi="Times New Roman" w:cs="Times New Roman"/>
          <w:sz w:val="28"/>
          <w:szCs w:val="28"/>
        </w:rPr>
        <w:t xml:space="preserve">ных поставщиков на рынках услуг </w:t>
      </w:r>
      <w:r w:rsidRPr="009C72C6">
        <w:rPr>
          <w:rFonts w:ascii="Times New Roman" w:hAnsi="Times New Roman" w:cs="Times New Roman"/>
          <w:sz w:val="28"/>
          <w:szCs w:val="28"/>
        </w:rPr>
        <w:t>социальной сферы:</w:t>
      </w:r>
    </w:p>
    <w:p w:rsidR="00A47ABC" w:rsidRPr="009C72C6" w:rsidRDefault="00A47ABC" w:rsidP="00A87F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2C6">
        <w:rPr>
          <w:rFonts w:ascii="Times New Roman" w:hAnsi="Times New Roman" w:cs="Times New Roman"/>
          <w:sz w:val="28"/>
          <w:szCs w:val="28"/>
        </w:rPr>
        <w:t>негосударственные поставщики с государственной поддержкой</w:t>
      </w:r>
      <w:r w:rsidR="009C72C6">
        <w:rPr>
          <w:rFonts w:ascii="Times New Roman" w:hAnsi="Times New Roman" w:cs="Times New Roman"/>
          <w:sz w:val="28"/>
          <w:szCs w:val="28"/>
        </w:rPr>
        <w:t xml:space="preserve"> </w:t>
      </w:r>
      <w:r w:rsidRPr="009C72C6">
        <w:rPr>
          <w:rFonts w:ascii="Times New Roman" w:hAnsi="Times New Roman" w:cs="Times New Roman"/>
          <w:sz w:val="28"/>
          <w:szCs w:val="28"/>
        </w:rPr>
        <w:t xml:space="preserve">оказывают 49 услуг социальной сферы, </w:t>
      </w:r>
      <w:r w:rsidR="00A87FF2">
        <w:rPr>
          <w:rFonts w:ascii="Times New Roman" w:hAnsi="Times New Roman" w:cs="Times New Roman"/>
          <w:sz w:val="28"/>
          <w:szCs w:val="28"/>
        </w:rPr>
        <w:t xml:space="preserve">рост к 2016 году в 4,5 раза (11 </w:t>
      </w:r>
      <w:r w:rsidRPr="009C72C6">
        <w:rPr>
          <w:rFonts w:ascii="Times New Roman" w:hAnsi="Times New Roman" w:cs="Times New Roman"/>
          <w:sz w:val="28"/>
          <w:szCs w:val="28"/>
        </w:rPr>
        <w:t>услуг);</w:t>
      </w:r>
    </w:p>
    <w:p w:rsidR="00A47ABC" w:rsidRPr="009C72C6" w:rsidRDefault="00A47ABC" w:rsidP="009C72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2C6">
        <w:rPr>
          <w:rFonts w:ascii="Times New Roman" w:hAnsi="Times New Roman" w:cs="Times New Roman"/>
          <w:sz w:val="28"/>
          <w:szCs w:val="28"/>
        </w:rPr>
        <w:t>объем поддержки из бюджета автономного округа</w:t>
      </w:r>
      <w:r w:rsidR="009C72C6">
        <w:rPr>
          <w:rFonts w:ascii="Times New Roman" w:hAnsi="Times New Roman" w:cs="Times New Roman"/>
          <w:sz w:val="28"/>
          <w:szCs w:val="28"/>
        </w:rPr>
        <w:t xml:space="preserve"> </w:t>
      </w:r>
      <w:r w:rsidRPr="009C72C6">
        <w:rPr>
          <w:rFonts w:ascii="Times New Roman" w:hAnsi="Times New Roman" w:cs="Times New Roman"/>
          <w:sz w:val="28"/>
          <w:szCs w:val="28"/>
        </w:rPr>
        <w:t>негосударственного сектора в социальной сфере увеличился в 2 раза (с 1,4</w:t>
      </w:r>
      <w:r w:rsidR="009C72C6">
        <w:rPr>
          <w:rFonts w:ascii="Times New Roman" w:hAnsi="Times New Roman" w:cs="Times New Roman"/>
          <w:sz w:val="28"/>
          <w:szCs w:val="28"/>
        </w:rPr>
        <w:t xml:space="preserve"> </w:t>
      </w:r>
      <w:r w:rsidRPr="009C72C6">
        <w:rPr>
          <w:rFonts w:ascii="Times New Roman" w:hAnsi="Times New Roman" w:cs="Times New Roman"/>
          <w:sz w:val="28"/>
          <w:szCs w:val="28"/>
        </w:rPr>
        <w:t>млрд. рублей в 2016 году до 2,8 млрд. рублей в 2019 году), при</w:t>
      </w:r>
      <w:r w:rsidR="009C72C6">
        <w:rPr>
          <w:rFonts w:ascii="Times New Roman" w:hAnsi="Times New Roman" w:cs="Times New Roman"/>
          <w:sz w:val="28"/>
          <w:szCs w:val="28"/>
        </w:rPr>
        <w:t xml:space="preserve"> этом </w:t>
      </w:r>
      <w:r w:rsidRPr="009C72C6">
        <w:rPr>
          <w:rFonts w:ascii="Times New Roman" w:hAnsi="Times New Roman" w:cs="Times New Roman"/>
          <w:sz w:val="28"/>
          <w:szCs w:val="28"/>
        </w:rPr>
        <w:t>количество поддержанных поставщиков у</w:t>
      </w:r>
      <w:r w:rsidR="009C72C6">
        <w:rPr>
          <w:rFonts w:ascii="Times New Roman" w:hAnsi="Times New Roman" w:cs="Times New Roman"/>
          <w:sz w:val="28"/>
          <w:szCs w:val="28"/>
        </w:rPr>
        <w:t xml:space="preserve">величилось в 5,6 раз (со 115 до </w:t>
      </w:r>
      <w:r w:rsidRPr="009C72C6">
        <w:rPr>
          <w:rFonts w:ascii="Times New Roman" w:hAnsi="Times New Roman" w:cs="Times New Roman"/>
          <w:sz w:val="28"/>
          <w:szCs w:val="28"/>
        </w:rPr>
        <w:t>647 единиц);</w:t>
      </w:r>
      <w:proofErr w:type="gramEnd"/>
    </w:p>
    <w:p w:rsidR="00A47ABC" w:rsidRPr="009C72C6" w:rsidRDefault="00A47ABC" w:rsidP="009C72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2C6">
        <w:rPr>
          <w:rFonts w:ascii="Times New Roman" w:hAnsi="Times New Roman" w:cs="Times New Roman"/>
          <w:sz w:val="28"/>
          <w:szCs w:val="28"/>
        </w:rPr>
        <w:t>ежегодно растет количество потребителей услуг социальной сферы,</w:t>
      </w:r>
    </w:p>
    <w:p w:rsidR="00A47ABC" w:rsidRPr="009C72C6" w:rsidRDefault="00A47ABC" w:rsidP="009C7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72C6">
        <w:rPr>
          <w:rFonts w:ascii="Times New Roman" w:hAnsi="Times New Roman" w:cs="Times New Roman"/>
          <w:sz w:val="28"/>
          <w:szCs w:val="28"/>
        </w:rPr>
        <w:lastRenderedPageBreak/>
        <w:t>выбравших негосударственного поставщик</w:t>
      </w:r>
      <w:r w:rsidR="00A87FF2">
        <w:rPr>
          <w:rFonts w:ascii="Times New Roman" w:hAnsi="Times New Roman" w:cs="Times New Roman"/>
          <w:sz w:val="28"/>
          <w:szCs w:val="28"/>
        </w:rPr>
        <w:t xml:space="preserve">а, если в 2016 году это была 51 </w:t>
      </w:r>
      <w:r w:rsidRPr="009C72C6">
        <w:rPr>
          <w:rFonts w:ascii="Times New Roman" w:hAnsi="Times New Roman" w:cs="Times New Roman"/>
          <w:sz w:val="28"/>
          <w:szCs w:val="28"/>
        </w:rPr>
        <w:t>тыс. человек, то в 2019 году – 209 тыс.</w:t>
      </w:r>
      <w:r w:rsidR="009C72C6">
        <w:rPr>
          <w:rFonts w:ascii="Times New Roman" w:hAnsi="Times New Roman" w:cs="Times New Roman"/>
          <w:sz w:val="28"/>
          <w:szCs w:val="28"/>
        </w:rPr>
        <w:t xml:space="preserve"> человек (рост в 4 раза), таким </w:t>
      </w:r>
      <w:r w:rsidRPr="009C72C6">
        <w:rPr>
          <w:rFonts w:ascii="Times New Roman" w:hAnsi="Times New Roman" w:cs="Times New Roman"/>
          <w:sz w:val="28"/>
          <w:szCs w:val="28"/>
        </w:rPr>
        <w:t>образом, доля потребителей,</w:t>
      </w:r>
      <w:r w:rsidR="009C72C6">
        <w:rPr>
          <w:rFonts w:ascii="Times New Roman" w:hAnsi="Times New Roman" w:cs="Times New Roman"/>
          <w:sz w:val="28"/>
          <w:szCs w:val="28"/>
        </w:rPr>
        <w:t xml:space="preserve"> обслуженных негосударственными </w:t>
      </w:r>
      <w:r w:rsidRPr="009C72C6">
        <w:rPr>
          <w:rFonts w:ascii="Times New Roman" w:hAnsi="Times New Roman" w:cs="Times New Roman"/>
          <w:sz w:val="28"/>
          <w:szCs w:val="28"/>
        </w:rPr>
        <w:t>организациями социальной сферы, увеличилась с 3,8 % до 7,2 %.</w:t>
      </w:r>
    </w:p>
    <w:p w:rsidR="0082338B" w:rsidRPr="009C72C6" w:rsidRDefault="00A47ABC" w:rsidP="009C72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2C6">
        <w:rPr>
          <w:rFonts w:ascii="Times New Roman" w:hAnsi="Times New Roman" w:cs="Times New Roman"/>
          <w:sz w:val="28"/>
          <w:szCs w:val="28"/>
        </w:rPr>
        <w:t>Органы власти автономного округа видят негосударственный сектор (социальных предпринимателей и СО НКО) в качестве одного из инструментов в достижении национальных целей и решении</w:t>
      </w:r>
      <w:r w:rsidR="009C72C6">
        <w:rPr>
          <w:rFonts w:ascii="Times New Roman" w:hAnsi="Times New Roman" w:cs="Times New Roman"/>
          <w:sz w:val="28"/>
          <w:szCs w:val="28"/>
        </w:rPr>
        <w:t xml:space="preserve"> </w:t>
      </w:r>
      <w:r w:rsidRPr="009C72C6">
        <w:rPr>
          <w:rFonts w:ascii="Times New Roman" w:hAnsi="Times New Roman" w:cs="Times New Roman"/>
          <w:sz w:val="28"/>
          <w:szCs w:val="28"/>
        </w:rPr>
        <w:t>стратегических задач социальной сферы.</w:t>
      </w:r>
    </w:p>
    <w:p w:rsidR="00C96FCC" w:rsidRDefault="00C96FCC" w:rsidP="009C72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2C6">
        <w:rPr>
          <w:rFonts w:ascii="Times New Roman" w:hAnsi="Times New Roman" w:cs="Times New Roman"/>
          <w:sz w:val="28"/>
          <w:szCs w:val="28"/>
        </w:rPr>
        <w:t>Принятый закон призван стать еще одним механизм формирования конструктивного диалога между органами власти и содружеством инициативных организаций и людей, создания «сильных» идей, которые помогут перезагрузить экономику и социальную сферу, создать новую креативную экономику, организовать команды и приступить к реализации идей и проектов, способных обеспечить устойчивое развитие каждого муниципалитета в современных экономических условиях.</w:t>
      </w:r>
      <w:proofErr w:type="gramEnd"/>
    </w:p>
    <w:p w:rsidR="00A87FF2" w:rsidRPr="00A87FF2" w:rsidRDefault="00A87FF2" w:rsidP="00A87F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FF2">
        <w:rPr>
          <w:rFonts w:ascii="Times New Roman" w:hAnsi="Times New Roman" w:cs="Times New Roman"/>
          <w:sz w:val="28"/>
          <w:szCs w:val="28"/>
        </w:rPr>
        <w:t xml:space="preserve">Более подробно ознакомиться с текстом закона можно на сайте органов местного самоуправления </w:t>
      </w:r>
      <w:proofErr w:type="spellStart"/>
      <w:r w:rsidRPr="00A87FF2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A87FF2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87FF2">
        <w:rPr>
          <w:rFonts w:ascii="Times New Roman" w:hAnsi="Times New Roman" w:cs="Times New Roman"/>
          <w:i/>
          <w:sz w:val="28"/>
          <w:szCs w:val="28"/>
        </w:rPr>
        <w:t>http://admkonda.ru/normativno-pravovoe-obespechenie.html</w:t>
      </w:r>
      <w:r w:rsidRPr="00A87FF2">
        <w:rPr>
          <w:rFonts w:ascii="Times New Roman" w:hAnsi="Times New Roman" w:cs="Times New Roman"/>
          <w:sz w:val="28"/>
          <w:szCs w:val="28"/>
        </w:rPr>
        <w:t>.</w:t>
      </w:r>
    </w:p>
    <w:p w:rsidR="00A87FF2" w:rsidRPr="009C72C6" w:rsidRDefault="00A87FF2" w:rsidP="00A87F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87FF2" w:rsidRPr="009C7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2D38"/>
    <w:multiLevelType w:val="hybridMultilevel"/>
    <w:tmpl w:val="1164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3D"/>
    <w:rsid w:val="005D523D"/>
    <w:rsid w:val="005F5B8A"/>
    <w:rsid w:val="0082338B"/>
    <w:rsid w:val="009B55C1"/>
    <w:rsid w:val="009C72C6"/>
    <w:rsid w:val="00A47ABC"/>
    <w:rsid w:val="00A87FF2"/>
    <w:rsid w:val="00AE3E83"/>
    <w:rsid w:val="00B80495"/>
    <w:rsid w:val="00C96FCC"/>
    <w:rsid w:val="00F9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2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5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2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5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Петряева Екатерина Александро</dc:creator>
  <cp:keywords/>
  <dc:description/>
  <cp:lastModifiedBy>Петряева Екатерина Александро</cp:lastModifiedBy>
  <cp:revision>9</cp:revision>
  <cp:lastPrinted>2020-09-22T03:49:00Z</cp:lastPrinted>
  <dcterms:created xsi:type="dcterms:W3CDTF">2020-09-14T09:14:00Z</dcterms:created>
  <dcterms:modified xsi:type="dcterms:W3CDTF">2020-09-22T03:49:00Z</dcterms:modified>
</cp:coreProperties>
</file>