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880" w:leader="none"/>
        </w:tabs>
        <w:rPr>
          <w:sz w:val="36"/>
          <w:szCs w:val="36"/>
        </w:rPr>
      </w:pPr>
      <w:r>
        <w:rPr>
          <w:sz w:val="36"/>
          <w:szCs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70560" cy="609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527349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670559" cy="6095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80pt;height:48.00pt;mso-wrap-distance-left:0.00pt;mso-wrap-distance-top:0.00pt;mso-wrap-distance-right:0.00pt;mso-wrap-distance-bottom:0.00pt;rotation:0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sz w:val="36"/>
          <w:szCs w:val="36"/>
        </w:rPr>
        <w:t xml:space="preserve">                                           </w:t>
      </w:r>
      <w:r>
        <w:rPr>
          <w:sz w:val="36"/>
          <w:szCs w:val="36"/>
        </w:rPr>
        <w:t xml:space="preserve">                                    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jc w:val="center"/>
        <w:tabs>
          <w:tab w:val="left" w:pos="2880" w:leader="none"/>
        </w:tabs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jc w:val="center"/>
      </w:pPr>
      <w:r>
        <w:rPr>
          <w:b/>
          <w:sz w:val="28"/>
          <w:szCs w:val="26"/>
        </w:rPr>
        <w:t xml:space="preserve">РЕГИОНАЛЬНАЯ СЛУЖБА ПО ТАРИФАМ</w:t>
      </w:r>
      <w:r>
        <w:rPr>
          <w:b/>
          <w:sz w:val="28"/>
          <w:szCs w:val="26"/>
        </w:rPr>
      </w:r>
      <w:r/>
    </w:p>
    <w:p>
      <w:pPr>
        <w:jc w:val="center"/>
      </w:pPr>
      <w:r>
        <w:rPr>
          <w:b/>
          <w:sz w:val="28"/>
          <w:szCs w:val="26"/>
        </w:rPr>
        <w:t xml:space="preserve">ХАНТЫ-МАНСИЙСКОГО АВТОНОМНОГО ОКРУГА </w:t>
      </w:r>
      <w:r>
        <w:rPr>
          <w:rFonts w:eastAsia="Calibri"/>
          <w:sz w:val="28"/>
          <w:szCs w:val="26"/>
          <w:lang w:eastAsia="en-US"/>
        </w:rPr>
        <w:t xml:space="preserve">– </w:t>
      </w:r>
      <w:r>
        <w:rPr>
          <w:b/>
          <w:sz w:val="28"/>
          <w:szCs w:val="26"/>
        </w:rPr>
        <w:t xml:space="preserve">ЮГРЫ</w:t>
      </w:r>
      <w:r>
        <w:rPr>
          <w:b/>
          <w:sz w:val="28"/>
          <w:szCs w:val="26"/>
        </w:rPr>
      </w:r>
      <w:r/>
    </w:p>
    <w:p>
      <w:pPr>
        <w:jc w:val="center"/>
        <w:rPr>
          <w:bCs/>
          <w:szCs w:val="28"/>
        </w:rPr>
      </w:pPr>
      <w:r>
        <w:rPr>
          <w:b/>
          <w:sz w:val="28"/>
          <w:szCs w:val="26"/>
        </w:rPr>
        <w:t xml:space="preserve">(РСТ ЮГРЫ)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ind w:left="-142" w:firstLine="142"/>
        <w:jc w:val="center"/>
      </w:pPr>
      <w:r/>
      <w:r/>
    </w:p>
    <w:p>
      <w:pPr>
        <w:jc w:val="center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</w:t>
      </w:r>
      <w:r>
        <w:rPr>
          <w:b/>
          <w:color w:val="000000"/>
          <w:sz w:val="28"/>
          <w:szCs w:val="28"/>
        </w:rPr>
        <w:t xml:space="preserve">Р</w:t>
      </w:r>
      <w:r>
        <w:rPr>
          <w:b/>
          <w:color w:val="000000"/>
          <w:sz w:val="28"/>
          <w:szCs w:val="28"/>
        </w:rPr>
        <w:t xml:space="preserve">ИКАЗ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shd w:val="clear" w:color="auto" w:fill="ffffff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99"/>
        <w:jc w:val="center"/>
        <w:spacing w:line="276" w:lineRule="auto"/>
        <w:rPr>
          <w:b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 установлении фиксированных тарифов на перевозк</w:t>
      </w:r>
      <w:r>
        <w:rPr>
          <w:b w:val="0"/>
          <w:bCs w:val="0"/>
          <w:sz w:val="28"/>
          <w:szCs w:val="28"/>
        </w:rPr>
        <w:t xml:space="preserve">и</w:t>
      </w:r>
      <w:r>
        <w:rPr>
          <w:b w:val="0"/>
          <w:bCs w:val="0"/>
          <w:sz w:val="28"/>
          <w:szCs w:val="28"/>
        </w:rPr>
        <w:t xml:space="preserve"> грузов,</w:t>
      </w:r>
      <w:r>
        <w:rPr>
          <w:b w:val="0"/>
          <w:bCs w:val="0"/>
          <w:sz w:val="28"/>
          <w:szCs w:val="28"/>
        </w:rPr>
        <w:t xml:space="preserve"> пассажиров</w:t>
      </w:r>
      <w:r>
        <w:rPr>
          <w:b w:val="0"/>
          <w:bCs w:val="0"/>
          <w:sz w:val="28"/>
          <w:szCs w:val="28"/>
        </w:rPr>
        <w:t xml:space="preserve"> и багажа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воздушным </w:t>
      </w:r>
      <w:r>
        <w:rPr>
          <w:b w:val="0"/>
          <w:bCs w:val="0"/>
          <w:sz w:val="28"/>
          <w:szCs w:val="28"/>
        </w:rPr>
        <w:t xml:space="preserve">транспортом 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на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внутрирайонных авиалиниях</w:t>
      </w:r>
      <w:r>
        <w:rPr>
          <w:b w:val="0"/>
          <w:bCs w:val="0"/>
          <w:sz w:val="28"/>
          <w:szCs w:val="28"/>
        </w:rPr>
        <w:t xml:space="preserve">,</w:t>
      </w:r>
      <w:r>
        <w:rPr>
          <w:b w:val="0"/>
          <w:bCs w:val="0"/>
          <w:sz w:val="28"/>
          <w:szCs w:val="28"/>
        </w:rPr>
        <w:t xml:space="preserve"> осуществляемые </w:t>
      </w:r>
      <w:r>
        <w:rPr>
          <w:b w:val="0"/>
          <w:bCs w:val="0"/>
          <w:sz w:val="28"/>
          <w:szCs w:val="28"/>
        </w:rPr>
        <w:t xml:space="preserve">акционерным обществом</w:t>
      </w:r>
      <w:r>
        <w:rPr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ЮТэйр</w:t>
      </w:r>
      <w:r>
        <w:rPr>
          <w:b w:val="0"/>
          <w:bCs w:val="0"/>
          <w:sz w:val="28"/>
          <w:szCs w:val="28"/>
        </w:rPr>
        <w:t xml:space="preserve"> – Вертолетные услуги</w:t>
      </w:r>
      <w:r>
        <w:rPr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sz w:val="28"/>
          <w:szCs w:val="28"/>
        </w:rPr>
        <w:t xml:space="preserve"> на территории </w:t>
      </w:r>
      <w:r>
        <w:rPr>
          <w:b w:val="0"/>
          <w:bCs w:val="0"/>
          <w:sz w:val="28"/>
          <w:szCs w:val="28"/>
        </w:rPr>
        <w:t xml:space="preserve">Кондинского</w:t>
      </w:r>
      <w:r>
        <w:rPr>
          <w:b w:val="0"/>
          <w:bCs w:val="0"/>
          <w:sz w:val="28"/>
          <w:szCs w:val="28"/>
        </w:rPr>
        <w:t xml:space="preserve"> района</w:t>
      </w:r>
      <w:r>
        <w:rPr>
          <w:b w:val="0"/>
          <w:bCs w:val="0"/>
          <w:sz w:val="28"/>
          <w:szCs w:val="28"/>
        </w:rPr>
        <w:t xml:space="preserve"> Ханты-Мансийского автономного округа </w:t>
      </w:r>
      <w:r>
        <w:rPr>
          <w:b w:val="0"/>
          <w:bCs w:val="0"/>
          <w:sz w:val="28"/>
          <w:szCs w:val="28"/>
        </w:rPr>
        <w:t xml:space="preserve">–</w:t>
      </w:r>
      <w:r>
        <w:rPr>
          <w:b w:val="0"/>
          <w:bCs w:val="0"/>
          <w:sz w:val="28"/>
          <w:szCs w:val="28"/>
        </w:rPr>
        <w:t xml:space="preserve"> Югры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r>
        <w:rPr>
          <w:sz w:val="28"/>
          <w:szCs w:val="28"/>
        </w:rPr>
        <w:t xml:space="preserve">г. Ханты-Мансийск</w:t>
      </w:r>
      <w:r>
        <w:rPr>
          <w:sz w:val="28"/>
          <w:szCs w:val="28"/>
        </w:rPr>
      </w:r>
      <w:r/>
    </w:p>
    <w:p>
      <w:pPr>
        <w:shd w:val="clear" w:color="auto" w:fill="ffffff"/>
        <w:tabs>
          <w:tab w:val="left" w:pos="7371" w:leader="none"/>
        </w:tabs>
        <w:rPr>
          <w:color w:val="000000"/>
        </w:rPr>
      </w:pPr>
      <w:r>
        <w:rPr>
          <w:sz w:val="28"/>
          <w:szCs w:val="28"/>
        </w:rPr>
        <w:t xml:space="preserve">1 апреля 2025 г.</w:t>
      </w:r>
      <w:r>
        <w:rPr>
          <w:color w:val="000000"/>
        </w:rPr>
        <w:tab/>
      </w:r>
      <w:r>
        <w:rPr>
          <w:color w:val="000000"/>
        </w:rPr>
        <w:t xml:space="preserve">         </w:t>
      </w:r>
      <w:r>
        <w:rPr>
          <w:color w:val="000000"/>
        </w:rPr>
        <w:t xml:space="preserve">№</w:t>
      </w:r>
      <w:r>
        <w:rPr>
          <w:color w:val="000000"/>
        </w:rPr>
        <w:t xml:space="preserve"> </w:t>
      </w:r>
      <w:r>
        <w:rPr>
          <w:color w:val="000000"/>
        </w:rPr>
        <w:t xml:space="preserve">19-</w:t>
      </w:r>
      <w:r>
        <w:rPr>
          <w:color w:val="000000"/>
        </w:rPr>
        <w:t xml:space="preserve">нп</w:t>
      </w:r>
      <w:r>
        <w:rPr>
          <w:color w:val="000000"/>
        </w:rPr>
      </w:r>
      <w:r>
        <w:rPr>
          <w:color w:val="000000"/>
        </w:rPr>
      </w:r>
    </w:p>
    <w:p>
      <w:pPr>
        <w:shd w:val="clear" w:color="auto" w:fill="ffffff"/>
        <w:tabs>
          <w:tab w:val="left" w:pos="8080" w:leader="none"/>
        </w:tabs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Российской Федерации от 7 марта 1995 года №</w:t>
      </w:r>
      <w:r>
        <w:rPr>
          <w:szCs w:val="28"/>
        </w:rPr>
        <w:t xml:space="preserve"> </w:t>
      </w:r>
      <w:r>
        <w:rPr>
          <w:szCs w:val="28"/>
        </w:rPr>
        <w:t xml:space="preserve">239 «О мерах по упорядочению государственного регулирования цен (тарифов)», </w:t>
      </w:r>
      <w:r>
        <w:rPr>
          <w:szCs w:val="28"/>
        </w:rPr>
        <w:t xml:space="preserve">Законом</w:t>
      </w:r>
      <w:r>
        <w:rPr>
          <w:szCs w:val="28"/>
        </w:rPr>
        <w:br/>
      </w:r>
      <w:r>
        <w:rPr>
          <w:szCs w:val="28"/>
        </w:rPr>
        <w:t xml:space="preserve">Ханты-Мансийского автономного округа – Югры от 30 сентября 2008 года</w:t>
      </w:r>
      <w:r>
        <w:rPr>
          <w:szCs w:val="28"/>
        </w:rPr>
        <w:br/>
      </w:r>
      <w:r>
        <w:rPr>
          <w:szCs w:val="28"/>
        </w:rPr>
        <w:t xml:space="preserve">№</w:t>
      </w:r>
      <w:r>
        <w:rPr>
          <w:szCs w:val="28"/>
        </w:rPr>
        <w:t xml:space="preserve"> </w:t>
      </w:r>
      <w:r>
        <w:rPr>
          <w:szCs w:val="28"/>
        </w:rPr>
        <w:t xml:space="preserve">97-оз «О государс</w:t>
      </w:r>
      <w:r>
        <w:rPr>
          <w:szCs w:val="28"/>
        </w:rPr>
        <w:t xml:space="preserve">твенном регулировании цен </w:t>
      </w:r>
      <w:r>
        <w:rPr>
          <w:szCs w:val="28"/>
        </w:rPr>
        <w:t xml:space="preserve"> </w:t>
      </w:r>
      <w:r>
        <w:rPr>
          <w:szCs w:val="28"/>
        </w:rPr>
        <w:t xml:space="preserve">(тарифов</w:t>
      </w:r>
      <w:r>
        <w:rPr>
          <w:szCs w:val="28"/>
        </w:rPr>
        <w:t xml:space="preserve">)</w:t>
      </w:r>
      <w:r>
        <w:rPr>
          <w:szCs w:val="28"/>
        </w:rPr>
        <w:br/>
      </w:r>
      <w:r>
        <w:rPr>
          <w:szCs w:val="28"/>
        </w:rPr>
        <w:t xml:space="preserve">на отдельные товары (услуги) в Ханты-Мансийском автономном</w:t>
      </w:r>
      <w:r>
        <w:rPr>
          <w:szCs w:val="28"/>
        </w:rPr>
        <w:t xml:space="preserve"> </w:t>
      </w:r>
      <w:r>
        <w:rPr>
          <w:szCs w:val="28"/>
        </w:rPr>
        <w:t xml:space="preserve">     </w:t>
      </w:r>
      <w:r>
        <w:rPr>
          <w:szCs w:val="28"/>
        </w:rPr>
        <w:t xml:space="preserve">округа – Югры</w:t>
      </w:r>
      <w:r>
        <w:rPr>
          <w:szCs w:val="28"/>
        </w:rPr>
        <w:t xml:space="preserve">»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</w:t>
      </w:r>
      <w:r>
        <w:rPr>
          <w:szCs w:val="28"/>
        </w:rPr>
        <w:t xml:space="preserve">ем </w:t>
      </w:r>
      <w:r>
        <w:rPr>
          <w:szCs w:val="28"/>
        </w:rPr>
        <w:t xml:space="preserve">Правительства</w:t>
      </w:r>
      <w:r>
        <w:rPr>
          <w:szCs w:val="28"/>
        </w:rPr>
        <w:t xml:space="preserve"> </w:t>
      </w:r>
      <w:r>
        <w:rPr>
          <w:szCs w:val="28"/>
        </w:rPr>
        <w:t xml:space="preserve">Ханты-Мансийского автономного округа</w:t>
      </w:r>
      <w:r>
        <w:rPr>
          <w:szCs w:val="28"/>
        </w:rPr>
        <w:t xml:space="preserve"> </w:t>
      </w:r>
      <w:r>
        <w:rPr>
          <w:szCs w:val="28"/>
        </w:rPr>
        <w:t xml:space="preserve">от 1 февраля 2001 года №</w:t>
      </w:r>
      <w:r>
        <w:rPr>
          <w:szCs w:val="28"/>
        </w:rPr>
        <w:t xml:space="preserve"> </w:t>
      </w:r>
      <w:r>
        <w:rPr>
          <w:szCs w:val="28"/>
        </w:rPr>
        <w:t xml:space="preserve">17-п</w:t>
      </w:r>
      <w:r>
        <w:rPr>
          <w:szCs w:val="28"/>
        </w:rPr>
        <w:t xml:space="preserve"> «О регулировании цен (тарифов) </w:t>
      </w:r>
      <w:r>
        <w:rPr>
          <w:szCs w:val="28"/>
        </w:rPr>
        <w:t xml:space="preserve">на продукцию (товары, услуги)</w:t>
      </w:r>
      <w:r>
        <w:rPr>
          <w:szCs w:val="28"/>
        </w:rPr>
        <w:t xml:space="preserve"> </w:t>
      </w:r>
      <w:r>
        <w:rPr>
          <w:szCs w:val="28"/>
        </w:rPr>
        <w:t xml:space="preserve">в Ханты-Мансийском автономном округе</w:t>
      </w:r>
      <w:r>
        <w:rPr>
          <w:szCs w:val="28"/>
        </w:rPr>
        <w:t xml:space="preserve"> </w:t>
      </w:r>
      <w:r>
        <w:rPr>
          <w:szCs w:val="28"/>
        </w:rPr>
        <w:t xml:space="preserve">–</w:t>
      </w:r>
      <w:r>
        <w:rPr>
          <w:szCs w:val="28"/>
        </w:rPr>
        <w:t xml:space="preserve"> </w:t>
      </w:r>
      <w:r>
        <w:rPr>
          <w:szCs w:val="28"/>
        </w:rPr>
        <w:t xml:space="preserve">Югре»,</w:t>
      </w:r>
      <w:r>
        <w:rPr>
          <w:szCs w:val="28"/>
        </w:rPr>
        <w:t xml:space="preserve"> постановлениями Правительства Ханты-Мансийского автономного </w:t>
      </w:r>
      <w:r>
        <w:rPr>
          <w:szCs w:val="28"/>
        </w:rPr>
        <w:t xml:space="preserve">округа – Югры </w:t>
      </w:r>
      <w:r>
        <w:rPr>
          <w:szCs w:val="28"/>
        </w:rPr>
        <w:t xml:space="preserve">от 4 мая 2007 года №</w:t>
      </w:r>
      <w:r>
        <w:rPr>
          <w:szCs w:val="28"/>
        </w:rPr>
        <w:t xml:space="preserve"> </w:t>
      </w:r>
      <w:r>
        <w:rPr>
          <w:szCs w:val="28"/>
        </w:rPr>
        <w:t xml:space="preserve">114-п </w:t>
      </w:r>
      <w:r>
        <w:rPr>
          <w:szCs w:val="28"/>
        </w:rPr>
        <w:t xml:space="preserve">  </w:t>
      </w:r>
      <w:r>
        <w:rPr>
          <w:szCs w:val="28"/>
        </w:rPr>
        <w:t xml:space="preserve">«Об утверждении Порядка рассмотрения</w:t>
      </w:r>
      <w:r>
        <w:rPr>
          <w:szCs w:val="28"/>
        </w:rPr>
        <w:t xml:space="preserve"> </w:t>
      </w:r>
      <w:r>
        <w:rPr>
          <w:szCs w:val="28"/>
        </w:rPr>
        <w:t xml:space="preserve">и принятия решений об установлении цен, тарифов, надбавок и (или)</w:t>
      </w:r>
      <w:r>
        <w:rPr>
          <w:szCs w:val="28"/>
        </w:rPr>
        <w:t xml:space="preserve"> </w:t>
      </w:r>
      <w:r>
        <w:rPr>
          <w:szCs w:val="28"/>
        </w:rPr>
        <w:t xml:space="preserve">их предельных уровней на отдельные товары, услуги на территории Ханты-Мансийского автономного округа</w:t>
      </w:r>
      <w:r>
        <w:rPr>
          <w:szCs w:val="28"/>
        </w:rPr>
        <w:t xml:space="preserve"> </w:t>
      </w:r>
      <w:r>
        <w:rPr>
          <w:szCs w:val="28"/>
        </w:rPr>
        <w:t xml:space="preserve">–</w:t>
      </w:r>
      <w:r>
        <w:rPr>
          <w:szCs w:val="28"/>
        </w:rPr>
        <w:t xml:space="preserve"> </w:t>
      </w:r>
      <w:r>
        <w:rPr>
          <w:szCs w:val="28"/>
        </w:rPr>
        <w:t xml:space="preserve">Югры», от 14 апреля 2012 года №</w:t>
      </w:r>
      <w:r>
        <w:rPr>
          <w:szCs w:val="28"/>
        </w:rPr>
        <w:t xml:space="preserve"> </w:t>
      </w:r>
      <w:r>
        <w:rPr>
          <w:szCs w:val="28"/>
        </w:rPr>
        <w:t xml:space="preserve">137-п «О Региональной службе по тарифам Ханты-Мансийского автономного </w:t>
      </w:r>
      <w:r>
        <w:rPr>
          <w:szCs w:val="28"/>
        </w:rPr>
        <w:t xml:space="preserve">округа – Югры</w:t>
      </w:r>
      <w:r>
        <w:rPr>
          <w:szCs w:val="28"/>
        </w:rPr>
        <w:t xml:space="preserve">»,</w:t>
      </w:r>
      <w:r>
        <w:rPr>
          <w:szCs w:val="28"/>
        </w:rPr>
        <w:t xml:space="preserve"> </w:t>
      </w:r>
      <w:r>
        <w:rPr>
          <w:szCs w:val="28"/>
        </w:rPr>
        <w:t xml:space="preserve">от 1 марта 2013 года №</w:t>
      </w:r>
      <w:r>
        <w:rPr>
          <w:szCs w:val="28"/>
        </w:rPr>
        <w:t xml:space="preserve"> </w:t>
      </w:r>
      <w:r>
        <w:rPr>
          <w:szCs w:val="28"/>
        </w:rPr>
        <w:t xml:space="preserve">63-п</w:t>
      </w:r>
      <w:r>
        <w:rPr>
          <w:szCs w:val="28"/>
        </w:rPr>
        <w:t xml:space="preserve"> </w:t>
      </w:r>
      <w:r>
        <w:rPr>
          <w:szCs w:val="28"/>
        </w:rPr>
        <w:t xml:space="preserve">«О государственном регулировании цен (тарифов) на отдельные</w:t>
      </w:r>
      <w:r>
        <w:rPr>
          <w:szCs w:val="28"/>
        </w:rPr>
        <w:t xml:space="preserve"> </w:t>
      </w:r>
      <w:r>
        <w:rPr>
          <w:szCs w:val="28"/>
        </w:rPr>
        <w:t xml:space="preserve">товары (услуги) </w:t>
      </w:r>
      <w:r>
        <w:rPr>
          <w:szCs w:val="28"/>
        </w:rPr>
        <w:t xml:space="preserve">в Ханты-Мансийском автономном </w:t>
      </w:r>
      <w:r>
        <w:rPr>
          <w:szCs w:val="28"/>
        </w:rPr>
        <w:t xml:space="preserve">округе</w:t>
      </w:r>
      <w:r>
        <w:rPr>
          <w:szCs w:val="28"/>
        </w:rPr>
        <w:t xml:space="preserve"> </w:t>
      </w:r>
      <w:r>
        <w:rPr>
          <w:szCs w:val="28"/>
        </w:rPr>
        <w:t xml:space="preserve">–</w:t>
      </w:r>
      <w:r>
        <w:rPr>
          <w:szCs w:val="28"/>
        </w:rPr>
        <w:t xml:space="preserve"> </w:t>
      </w:r>
      <w:r>
        <w:rPr>
          <w:szCs w:val="28"/>
        </w:rPr>
        <w:t xml:space="preserve">Югре»,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на основании обращения акционерного общества «</w:t>
      </w:r>
      <w:r>
        <w:rPr>
          <w:bCs/>
          <w:szCs w:val="28"/>
        </w:rPr>
        <w:t xml:space="preserve">ЮТэйр – Вертолетные услуги</w:t>
      </w:r>
      <w:r>
        <w:rPr>
          <w:bCs/>
          <w:szCs w:val="28"/>
        </w:rPr>
        <w:t xml:space="preserve">» и протокола правления</w:t>
      </w:r>
      <w:r>
        <w:rPr>
          <w:szCs w:val="28"/>
        </w:rPr>
        <w:t xml:space="preserve"> Регио</w:t>
      </w:r>
      <w:r>
        <w:rPr>
          <w:szCs w:val="28"/>
        </w:rPr>
        <w:t xml:space="preserve">нальной службы по тарифам</w:t>
      </w:r>
      <w:r>
        <w:rPr>
          <w:szCs w:val="28"/>
        </w:rPr>
        <w:t xml:space="preserve"> </w:t>
      </w:r>
      <w:r>
        <w:rPr>
          <w:szCs w:val="28"/>
        </w:rPr>
        <w:t xml:space="preserve">Ханты</w:t>
      </w:r>
      <w:r>
        <w:rPr>
          <w:szCs w:val="28"/>
        </w:rPr>
        <w:t xml:space="preserve">-Мансийского автономного </w:t>
      </w:r>
      <w:r>
        <w:rPr>
          <w:szCs w:val="28"/>
        </w:rPr>
        <w:t xml:space="preserve"> </w:t>
      </w:r>
      <w:r>
        <w:rPr>
          <w:szCs w:val="28"/>
        </w:rPr>
        <w:t xml:space="preserve">округа – Югры </w:t>
      </w:r>
      <w:r>
        <w:rPr>
          <w:szCs w:val="28"/>
        </w:rPr>
        <w:t xml:space="preserve">от</w:t>
      </w:r>
      <w:r>
        <w:rPr>
          <w:szCs w:val="28"/>
        </w:rPr>
        <w:t xml:space="preserve"> </w:t>
      </w:r>
      <w:r>
        <w:rPr>
          <w:szCs w:val="28"/>
        </w:rPr>
        <w:t xml:space="preserve">1 апреля 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5 года</w:t>
      </w:r>
      <w:r>
        <w:rPr>
          <w:szCs w:val="28"/>
        </w:rPr>
        <w:t xml:space="preserve"> </w:t>
      </w:r>
      <w:r>
        <w:rPr>
          <w:szCs w:val="28"/>
        </w:rPr>
        <w:t xml:space="preserve">№ </w:t>
      </w:r>
      <w:r>
        <w:rPr>
          <w:szCs w:val="28"/>
        </w:rPr>
        <w:t xml:space="preserve">13  </w:t>
      </w:r>
      <w:r>
        <w:rPr>
          <w:b/>
          <w:szCs w:val="28"/>
        </w:rPr>
        <w:t xml:space="preserve">п р и к а з ы в а ю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0"/>
        <w:jc w:val="both"/>
        <w:rPr>
          <w:szCs w:val="28"/>
        </w:rPr>
      </w:pPr>
      <w:r>
        <w:rPr>
          <w:szCs w:val="28"/>
        </w:rPr>
        <w:t xml:space="preserve">          Установить </w:t>
      </w:r>
      <w:r>
        <w:rPr>
          <w:szCs w:val="28"/>
        </w:rPr>
        <w:t xml:space="preserve">на период с </w:t>
      </w:r>
      <w:r>
        <w:rPr>
          <w:szCs w:val="28"/>
        </w:rPr>
        <w:t xml:space="preserve">26 апреля</w:t>
      </w:r>
      <w:r>
        <w:rPr>
          <w:szCs w:val="28"/>
        </w:rPr>
        <w:t xml:space="preserve"> 20</w:t>
      </w:r>
      <w:r>
        <w:rPr>
          <w:szCs w:val="28"/>
        </w:rPr>
        <w:t xml:space="preserve">25</w:t>
      </w:r>
      <w:r>
        <w:rPr>
          <w:szCs w:val="28"/>
        </w:rPr>
        <w:t xml:space="preserve"> года по </w:t>
      </w:r>
      <w:r>
        <w:rPr>
          <w:szCs w:val="28"/>
        </w:rPr>
        <w:t xml:space="preserve">25</w:t>
      </w:r>
      <w:r>
        <w:rPr>
          <w:szCs w:val="28"/>
        </w:rPr>
        <w:t xml:space="preserve"> апреля 20</w:t>
      </w:r>
      <w:r>
        <w:rPr>
          <w:szCs w:val="28"/>
        </w:rPr>
        <w:t xml:space="preserve">2</w:t>
      </w:r>
      <w:r>
        <w:rPr>
          <w:szCs w:val="28"/>
        </w:rPr>
        <w:t xml:space="preserve">6 года </w:t>
      </w:r>
      <w:r>
        <w:rPr>
          <w:szCs w:val="28"/>
        </w:rPr>
        <w:t xml:space="preserve">фиксированные тарифы на перевозки </w:t>
      </w:r>
      <w:r>
        <w:rPr>
          <w:szCs w:val="28"/>
        </w:rPr>
        <w:t xml:space="preserve">грузов, </w:t>
      </w:r>
      <w:r>
        <w:rPr>
          <w:szCs w:val="28"/>
        </w:rPr>
        <w:t xml:space="preserve">пассажиров</w:t>
      </w:r>
      <w:r>
        <w:rPr>
          <w:szCs w:val="28"/>
        </w:rPr>
        <w:t xml:space="preserve"> и багажа</w:t>
      </w:r>
      <w:r>
        <w:rPr>
          <w:szCs w:val="28"/>
        </w:rPr>
        <w:t xml:space="preserve"> воздушным транспортом </w:t>
      </w:r>
      <w:r>
        <w:rPr>
          <w:szCs w:val="28"/>
        </w:rPr>
        <w:t xml:space="preserve">на</w:t>
      </w:r>
      <w:r>
        <w:rPr>
          <w:szCs w:val="28"/>
        </w:rPr>
        <w:t xml:space="preserve"> внутрирайонны</w:t>
      </w:r>
      <w:r>
        <w:rPr>
          <w:szCs w:val="28"/>
        </w:rPr>
        <w:t xml:space="preserve">х</w:t>
      </w:r>
      <w:r>
        <w:rPr>
          <w:szCs w:val="28"/>
        </w:rPr>
        <w:t xml:space="preserve"> авиалиния</w:t>
      </w:r>
      <w:r>
        <w:rPr>
          <w:szCs w:val="28"/>
        </w:rPr>
        <w:t xml:space="preserve">х</w:t>
      </w:r>
      <w:r>
        <w:rPr>
          <w:szCs w:val="28"/>
        </w:rPr>
        <w:t xml:space="preserve">, осуществляемые </w:t>
      </w:r>
      <w:r>
        <w:rPr>
          <w:szCs w:val="28"/>
        </w:rPr>
        <w:t xml:space="preserve">акционерным обществом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rPr>
          <w:szCs w:val="28"/>
        </w:rPr>
        <w:t xml:space="preserve">ЮТэйр</w:t>
      </w:r>
      <w:r>
        <w:rPr>
          <w:szCs w:val="28"/>
        </w:rPr>
        <w:t xml:space="preserve"> – Вертолетные услуги» на территории </w:t>
      </w:r>
      <w:r>
        <w:rPr>
          <w:szCs w:val="28"/>
        </w:rPr>
        <w:t xml:space="preserve">Кондинского</w:t>
      </w:r>
      <w:r>
        <w:rPr>
          <w:szCs w:val="28"/>
        </w:rPr>
        <w:t xml:space="preserve"> района</w:t>
      </w:r>
      <w:r>
        <w:rPr>
          <w:szCs w:val="28"/>
        </w:rPr>
        <w:t xml:space="preserve"> </w:t>
      </w:r>
      <w:r>
        <w:rPr>
          <w:szCs w:val="28"/>
        </w:rPr>
        <w:t xml:space="preserve">Ханты-Мансийского автономного округа – Югры</w:t>
      </w:r>
      <w:r>
        <w:rPr>
          <w:szCs w:val="28"/>
        </w:rPr>
        <w:t xml:space="preserve">,</w:t>
      </w:r>
      <w:r>
        <w:rPr>
          <w:szCs w:val="28"/>
        </w:rPr>
        <w:t xml:space="preserve"> согласно </w:t>
      </w:r>
      <w:r>
        <w:rPr>
          <w:szCs w:val="28"/>
        </w:rPr>
        <w:t xml:space="preserve">приложению</w:t>
      </w:r>
      <w:r>
        <w:rPr>
          <w:szCs w:val="28"/>
        </w:rPr>
        <w:t xml:space="preserve"> </w:t>
      </w:r>
      <w:r>
        <w:rPr>
          <w:szCs w:val="28"/>
        </w:rPr>
        <w:t xml:space="preserve">к настоящему приказу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  <w:t xml:space="preserve">Р</w:t>
      </w:r>
      <w:r>
        <w:rPr>
          <w:szCs w:val="28"/>
        </w:rPr>
        <w:t xml:space="preserve">уководител</w:t>
      </w:r>
      <w:r>
        <w:rPr>
          <w:szCs w:val="28"/>
        </w:rPr>
        <w:t xml:space="preserve">ь</w:t>
      </w:r>
      <w:r>
        <w:rPr>
          <w:szCs w:val="28"/>
        </w:rPr>
        <w:t xml:space="preserve"> службы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 xml:space="preserve">А.А. Березовский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left"/>
        <w:rPr>
          <w:highlight w:val="none"/>
        </w:rPr>
      </w:pPr>
      <w:r>
        <w:t xml:space="preserve">,</w:t>
      </w:r>
      <w:r>
        <w:rPr>
          <w:highlight w:val="none"/>
        </w:rPr>
      </w:r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</w:pPr>
      <w:r/>
      <w:r/>
    </w:p>
    <w:p>
      <w:pPr>
        <w:jc w:val="right"/>
      </w:pPr>
      <w:r>
        <w:t xml:space="preserve">Приложение</w:t>
      </w:r>
      <w:r/>
    </w:p>
    <w:p>
      <w:pPr>
        <w:jc w:val="right"/>
      </w:pPr>
      <w:r>
        <w:t xml:space="preserve">к приказу Региональной службы </w:t>
      </w:r>
      <w:r/>
    </w:p>
    <w:p>
      <w:pPr>
        <w:jc w:val="right"/>
      </w:pPr>
      <w:r>
        <w:t xml:space="preserve">по тарифам </w:t>
      </w:r>
      <w:r>
        <w:t xml:space="preserve">Ханты-Мансийского</w:t>
      </w:r>
      <w:r/>
    </w:p>
    <w:p>
      <w:pPr>
        <w:jc w:val="right"/>
      </w:pPr>
      <w:r>
        <w:t xml:space="preserve"> </w:t>
      </w:r>
      <w:r>
        <w:t xml:space="preserve">автономного округа </w:t>
      </w:r>
      <w:r>
        <w:t xml:space="preserve">–</w:t>
      </w:r>
      <w:r>
        <w:t xml:space="preserve"> Югры</w:t>
      </w:r>
      <w:r/>
    </w:p>
    <w:p>
      <w:pPr>
        <w:jc w:val="right"/>
      </w:pPr>
      <w:r>
        <w:t xml:space="preserve"> от </w:t>
      </w:r>
      <w:r>
        <w:t xml:space="preserve">1 апреля </w:t>
      </w:r>
      <w:r>
        <w:t xml:space="preserve">20</w:t>
      </w:r>
      <w:r>
        <w:t xml:space="preserve">25</w:t>
      </w:r>
      <w:r>
        <w:t xml:space="preserve"> года № </w:t>
      </w:r>
      <w:r>
        <w:t xml:space="preserve">19-</w:t>
      </w:r>
      <w:r>
        <w:t xml:space="preserve">нп</w:t>
      </w:r>
      <w:r/>
    </w:p>
    <w:p>
      <w:r/>
      <w:r/>
    </w:p>
    <w:p>
      <w:pPr>
        <w:jc w:val="center"/>
        <w:rPr>
          <w:szCs w:val="28"/>
        </w:rPr>
      </w:pPr>
      <w:r>
        <w:rPr>
          <w:szCs w:val="28"/>
        </w:rPr>
        <w:t xml:space="preserve">Ф</w:t>
      </w:r>
      <w:r>
        <w:rPr>
          <w:szCs w:val="28"/>
        </w:rPr>
        <w:t xml:space="preserve">иксированные тарифы на перевозки </w:t>
      </w:r>
      <w:r>
        <w:rPr>
          <w:szCs w:val="28"/>
        </w:rPr>
        <w:t xml:space="preserve">грузов, </w:t>
      </w:r>
      <w:r>
        <w:rPr>
          <w:szCs w:val="28"/>
        </w:rPr>
        <w:t xml:space="preserve">пассажиров </w:t>
      </w:r>
      <w:r>
        <w:rPr>
          <w:szCs w:val="28"/>
        </w:rPr>
        <w:t xml:space="preserve">и багажа </w:t>
      </w:r>
      <w:r>
        <w:rPr>
          <w:szCs w:val="28"/>
        </w:rPr>
        <w:t xml:space="preserve">воздушным транспортом </w:t>
      </w:r>
      <w:r>
        <w:rPr>
          <w:szCs w:val="28"/>
        </w:rPr>
        <w:t xml:space="preserve">на</w:t>
      </w:r>
      <w:r>
        <w:rPr>
          <w:szCs w:val="28"/>
        </w:rPr>
        <w:t xml:space="preserve"> внутрирайонны</w:t>
      </w:r>
      <w:r>
        <w:rPr>
          <w:szCs w:val="28"/>
        </w:rPr>
        <w:t xml:space="preserve">х</w:t>
      </w:r>
      <w:r>
        <w:rPr>
          <w:szCs w:val="28"/>
        </w:rPr>
        <w:t xml:space="preserve"> авиалиния</w:t>
      </w:r>
      <w:r>
        <w:rPr>
          <w:szCs w:val="28"/>
        </w:rPr>
        <w:t xml:space="preserve">х</w:t>
      </w:r>
      <w:r>
        <w:rPr>
          <w:szCs w:val="28"/>
        </w:rPr>
        <w:t xml:space="preserve">, осуществляемые </w:t>
      </w:r>
      <w:r>
        <w:rPr>
          <w:szCs w:val="28"/>
        </w:rPr>
        <w:t xml:space="preserve">акционерным обществом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rPr>
          <w:szCs w:val="28"/>
        </w:rPr>
        <w:t xml:space="preserve">ЮТэйр</w:t>
      </w:r>
      <w:r>
        <w:rPr>
          <w:szCs w:val="28"/>
        </w:rPr>
        <w:t xml:space="preserve"> – Вертолетные услуги</w:t>
      </w:r>
      <w:r>
        <w:rPr>
          <w:szCs w:val="28"/>
        </w:rPr>
        <w:t xml:space="preserve">» на территории </w:t>
      </w:r>
      <w:r>
        <w:rPr>
          <w:szCs w:val="28"/>
        </w:rPr>
        <w:t xml:space="preserve">Кондинского</w:t>
      </w:r>
      <w:r>
        <w:rPr>
          <w:szCs w:val="28"/>
        </w:rPr>
        <w:t xml:space="preserve"> </w:t>
      </w:r>
      <w:r>
        <w:rPr>
          <w:szCs w:val="28"/>
        </w:rPr>
        <w:t xml:space="preserve">района</w:t>
      </w:r>
      <w:r>
        <w:rPr>
          <w:szCs w:val="28"/>
        </w:rPr>
        <w:t xml:space="preserve"> </w:t>
      </w:r>
      <w:r>
        <w:rPr>
          <w:szCs w:val="28"/>
        </w:rPr>
        <w:t xml:space="preserve">Ханты-Мансийского автономного округа – Югры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342"/>
        <w:gridCol w:w="1701"/>
        <w:gridCol w:w="1842"/>
        <w:gridCol w:w="1808"/>
      </w:tblGrid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№ п/п</w:t>
            </w:r>
            <w:r/>
          </w:p>
        </w:tc>
        <w:tc>
          <w:tcPr>
            <w:shd w:val="clear" w:color="auto" w:fill="auto"/>
            <w:tcW w:w="3342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Направление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Фиксированный т</w:t>
            </w:r>
            <w:r>
              <w:t xml:space="preserve">ариф </w:t>
            </w:r>
            <w:r>
              <w:t xml:space="preserve">на</w:t>
            </w:r>
            <w:r>
              <w:t xml:space="preserve"> перевозку 1 пассажира без учета стоимости бланка ТКП (с НДС) в рублях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Фиксированный т</w:t>
            </w:r>
            <w:r>
              <w:t xml:space="preserve">ариф </w:t>
            </w:r>
            <w:r>
              <w:t xml:space="preserve">на</w:t>
            </w:r>
            <w:r>
              <w:t xml:space="preserve"> перевозку 1 </w:t>
            </w:r>
            <w:r>
              <w:t xml:space="preserve">кг багажа сверх установленной нормы бесплатного провоза</w:t>
            </w:r>
            <w:r>
              <w:t xml:space="preserve"> (с НДС) в рублях </w:t>
            </w:r>
            <w:r/>
          </w:p>
        </w:tc>
        <w:tc>
          <w:tcPr>
            <w:tcW w:w="18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Фиксированный т</w:t>
            </w:r>
            <w:r>
              <w:t xml:space="preserve">ариф </w:t>
            </w:r>
            <w:r>
              <w:t xml:space="preserve">на</w:t>
            </w:r>
            <w:r>
              <w:t xml:space="preserve"> перевозку 1 </w:t>
            </w:r>
            <w:r>
              <w:t xml:space="preserve">кг груза</w:t>
            </w:r>
            <w:r>
              <w:t xml:space="preserve"> (с НДС) в рублях</w:t>
            </w:r>
            <w:r/>
          </w:p>
        </w:tc>
      </w:tr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Кондинское</w:t>
            </w:r>
            <w:r>
              <w:rPr>
                <w:color w:val="000000"/>
                <w:szCs w:val="28"/>
              </w:rPr>
              <w:t xml:space="preserve">-Междуреченский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940,00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18,80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18,80</w:t>
            </w:r>
            <w:r/>
          </w:p>
        </w:tc>
      </w:tr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Междуреченский-</w:t>
            </w:r>
            <w:r>
              <w:rPr>
                <w:color w:val="000000"/>
                <w:szCs w:val="28"/>
              </w:rPr>
              <w:t xml:space="preserve">Кондинское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940,00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18,80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18,80</w:t>
            </w:r>
            <w:r/>
          </w:p>
        </w:tc>
      </w:tr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Кондинское-Шугур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1 883,00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37,66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37,66</w:t>
            </w:r>
            <w:r/>
          </w:p>
        </w:tc>
      </w:tr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Шугур-Кондинское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1 883,00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37,66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37,66</w:t>
            </w:r>
            <w:r/>
          </w:p>
        </w:tc>
      </w:tr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Междуреченский-</w:t>
            </w:r>
            <w:r>
              <w:rPr>
                <w:color w:val="000000"/>
                <w:szCs w:val="28"/>
              </w:rPr>
              <w:t xml:space="preserve">Шугур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875,00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17,50</w:t>
            </w:r>
            <w:r/>
          </w:p>
        </w:tc>
      </w:tr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Шугур</w:t>
            </w:r>
            <w:r>
              <w:rPr>
                <w:color w:val="000000"/>
                <w:szCs w:val="28"/>
              </w:rPr>
              <w:t xml:space="preserve">-Междуреченский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875,00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17,50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17,50</w:t>
            </w:r>
            <w:r/>
          </w:p>
        </w:tc>
      </w:tr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Кондинское</w:t>
            </w:r>
            <w:r>
              <w:rPr>
                <w:color w:val="000000"/>
                <w:szCs w:val="28"/>
              </w:rPr>
              <w:t xml:space="preserve">-Луговой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763,00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15,26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15,26</w:t>
            </w:r>
            <w:r/>
          </w:p>
        </w:tc>
      </w:tr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Луговой-</w:t>
            </w:r>
            <w:r>
              <w:rPr>
                <w:color w:val="000000"/>
                <w:szCs w:val="28"/>
              </w:rPr>
              <w:t xml:space="preserve">Кондинское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763,00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15,26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15,26</w:t>
            </w:r>
            <w:r/>
          </w:p>
        </w:tc>
      </w:tr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Междуреченский-Луговой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141,00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2,82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2,82</w:t>
            </w:r>
            <w:r/>
          </w:p>
        </w:tc>
      </w:tr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Луговой-Междуреченский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141,00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2,82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2,82</w:t>
            </w:r>
            <w:r/>
          </w:p>
        </w:tc>
      </w:tr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Луговой-</w:t>
            </w:r>
            <w:r>
              <w:rPr>
                <w:color w:val="000000"/>
                <w:szCs w:val="28"/>
              </w:rPr>
              <w:t xml:space="preserve">Шугур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727,00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14,54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14,54</w:t>
            </w:r>
            <w:r/>
          </w:p>
        </w:tc>
      </w:tr>
      <w:tr>
        <w:tblPrEx/>
        <w:trPr/>
        <w:tc>
          <w:tcPr>
            <w:shd w:val="clear" w:color="auto" w:fill="auto"/>
            <w:tcW w:w="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2" w:type="dxa"/>
            <w:vAlign w:val="center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Шугур</w:t>
            </w:r>
            <w:r>
              <w:rPr>
                <w:color w:val="000000"/>
                <w:szCs w:val="28"/>
              </w:rPr>
              <w:t xml:space="preserve">-Луговой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727,00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14,54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14,54</w:t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8" w:right="1276" w:bottom="1134" w:left="1559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separate"/>
    </w:r>
    <w:r>
      <w:rPr>
        <w:rStyle w:val="901"/>
      </w:rPr>
      <w:t xml:space="preserve">2</w: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677" w:leader="none"/>
        <w:tab w:val="right" w:pos="9355" w:leader="none"/>
      </w:tabs>
      <w:rPr>
        <w:sz w:val="24"/>
        <w:szCs w:val="24"/>
      </w:rPr>
    </w:pPr>
    <w:r>
      <w:rPr>
        <w:sz w:val="24"/>
        <w:szCs w:val="24"/>
      </w:rPr>
      <w:t xml:space="preserve">Внесен в государственный реестр нормативных правовых актов исполнительных органов государственной власти Ханты-Мансийского автон</w:t>
    </w:r>
    <w:r>
      <w:rPr>
        <w:sz w:val="24"/>
        <w:szCs w:val="24"/>
      </w:rPr>
      <w:t xml:space="preserve">омного округа – Югры за № 8055</w:t>
    </w:r>
    <w:r>
      <w:rPr>
        <w:sz w:val="24"/>
        <w:szCs w:val="24"/>
      </w:rPr>
      <w:t xml:space="preserve"> </w:t>
    </w:r>
    <w:r>
      <w:rPr>
        <w:sz w:val="24"/>
        <w:szCs w:val="24"/>
      </w:rPr>
      <w:t xml:space="preserve">от </w:t>
    </w:r>
    <w:r>
      <w:rPr>
        <w:sz w:val="24"/>
        <w:szCs w:val="24"/>
      </w:rPr>
      <w:t xml:space="preserve">7 апреля 2025 года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2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2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­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8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888"/>
    <w:link w:val="883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888"/>
    <w:link w:val="884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888"/>
    <w:link w:val="885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888"/>
    <w:link w:val="886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888"/>
    <w:link w:val="887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2"/>
    <w:next w:val="882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8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2"/>
    <w:next w:val="882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8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2"/>
    <w:next w:val="882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8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2"/>
    <w:next w:val="882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8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2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2"/>
    <w:next w:val="882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8"/>
    <w:link w:val="727"/>
    <w:uiPriority w:val="10"/>
    <w:rPr>
      <w:sz w:val="48"/>
      <w:szCs w:val="48"/>
    </w:rPr>
  </w:style>
  <w:style w:type="paragraph" w:styleId="729">
    <w:name w:val="Subtitle"/>
    <w:basedOn w:val="882"/>
    <w:next w:val="882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8"/>
    <w:link w:val="729"/>
    <w:uiPriority w:val="11"/>
    <w:rPr>
      <w:sz w:val="24"/>
      <w:szCs w:val="24"/>
    </w:rPr>
  </w:style>
  <w:style w:type="paragraph" w:styleId="731">
    <w:name w:val="Quote"/>
    <w:basedOn w:val="882"/>
    <w:next w:val="882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2"/>
    <w:next w:val="882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8"/>
    <w:link w:val="900"/>
    <w:uiPriority w:val="99"/>
  </w:style>
  <w:style w:type="paragraph" w:styleId="736">
    <w:name w:val="Footer"/>
    <w:basedOn w:val="882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basedOn w:val="888"/>
    <w:link w:val="736"/>
    <w:uiPriority w:val="99"/>
  </w:style>
  <w:style w:type="paragraph" w:styleId="738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9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0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1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2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3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4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3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7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basedOn w:val="888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basedOn w:val="888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qFormat/>
    <w:rPr>
      <w:sz w:val="28"/>
    </w:rPr>
  </w:style>
  <w:style w:type="paragraph" w:styleId="883">
    <w:name w:val="Heading 1"/>
    <w:basedOn w:val="882"/>
    <w:next w:val="882"/>
    <w:qFormat/>
    <w:pPr>
      <w:jc w:val="center"/>
      <w:keepNext/>
      <w:outlineLvl w:val="0"/>
    </w:pPr>
    <w:rPr>
      <w:b/>
      <w:sz w:val="24"/>
    </w:rPr>
  </w:style>
  <w:style w:type="paragraph" w:styleId="884">
    <w:name w:val="Heading 2"/>
    <w:basedOn w:val="882"/>
    <w:next w:val="882"/>
    <w:qFormat/>
    <w:pPr>
      <w:jc w:val="center"/>
      <w:keepNext/>
      <w:outlineLvl w:val="1"/>
    </w:pPr>
    <w:rPr>
      <w:b/>
    </w:rPr>
  </w:style>
  <w:style w:type="paragraph" w:styleId="885">
    <w:name w:val="Heading 3"/>
    <w:basedOn w:val="882"/>
    <w:next w:val="882"/>
    <w:qFormat/>
    <w:pPr>
      <w:jc w:val="both"/>
      <w:keepNext/>
      <w:outlineLvl w:val="2"/>
    </w:pPr>
    <w:rPr>
      <w:b/>
      <w:sz w:val="20"/>
    </w:rPr>
  </w:style>
  <w:style w:type="paragraph" w:styleId="886">
    <w:name w:val="Heading 4"/>
    <w:basedOn w:val="882"/>
    <w:next w:val="882"/>
    <w:qFormat/>
    <w:pPr>
      <w:jc w:val="both"/>
      <w:keepNext/>
      <w:outlineLvl w:val="3"/>
    </w:pPr>
    <w:rPr>
      <w:b/>
      <w:sz w:val="20"/>
      <w:u w:val="single"/>
      <w:lang w:val="en-US"/>
    </w:rPr>
  </w:style>
  <w:style w:type="paragraph" w:styleId="887">
    <w:name w:val="Heading 5"/>
    <w:basedOn w:val="882"/>
    <w:next w:val="882"/>
    <w:qFormat/>
    <w:pPr>
      <w:jc w:val="right"/>
      <w:keepNext/>
      <w:outlineLvl w:val="4"/>
    </w:pPr>
    <w:rPr>
      <w:b/>
    </w:r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character" w:styleId="891">
    <w:name w:val="Hyperlink"/>
    <w:rPr>
      <w:color w:val="0000ff"/>
      <w:u w:val="single"/>
    </w:rPr>
  </w:style>
  <w:style w:type="character" w:styleId="892">
    <w:name w:val="FollowedHyperlink"/>
    <w:rPr>
      <w:color w:val="800080"/>
      <w:u w:val="single"/>
    </w:rPr>
  </w:style>
  <w:style w:type="paragraph" w:styleId="893">
    <w:name w:val="Body Text"/>
    <w:basedOn w:val="882"/>
    <w:pPr>
      <w:jc w:val="right"/>
    </w:pPr>
  </w:style>
  <w:style w:type="paragraph" w:styleId="894">
    <w:name w:val="Body Text Indent"/>
    <w:basedOn w:val="882"/>
    <w:pPr>
      <w:ind w:firstLine="708"/>
      <w:jc w:val="both"/>
      <w:spacing w:line="260" w:lineRule="auto"/>
    </w:pPr>
    <w:rPr>
      <w:szCs w:val="24"/>
    </w:rPr>
  </w:style>
  <w:style w:type="paragraph" w:styleId="895">
    <w:name w:val="Balloon Text"/>
    <w:basedOn w:val="882"/>
    <w:semiHidden/>
    <w:rPr>
      <w:rFonts w:ascii="Tahoma" w:hAnsi="Tahoma" w:cs="Tahoma"/>
      <w:sz w:val="16"/>
      <w:szCs w:val="16"/>
    </w:rPr>
  </w:style>
  <w:style w:type="paragraph" w:styleId="896">
    <w:name w:val="Body Text 2"/>
    <w:basedOn w:val="882"/>
    <w:pPr>
      <w:spacing w:after="120" w:line="480" w:lineRule="auto"/>
    </w:pPr>
  </w:style>
  <w:style w:type="table" w:styleId="897">
    <w:name w:val="Table Grid"/>
    <w:basedOn w:val="88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 w:customStyle="1">
    <w:name w:val="Знак"/>
    <w:basedOn w:val="88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899">
    <w:name w:val="Body Text 3"/>
    <w:basedOn w:val="882"/>
    <w:pPr>
      <w:spacing w:after="120"/>
    </w:pPr>
    <w:rPr>
      <w:sz w:val="16"/>
      <w:szCs w:val="16"/>
    </w:rPr>
  </w:style>
  <w:style w:type="paragraph" w:styleId="900">
    <w:name w:val="Header"/>
    <w:basedOn w:val="882"/>
    <w:pPr>
      <w:tabs>
        <w:tab w:val="center" w:pos="4677" w:leader="none"/>
        <w:tab w:val="right" w:pos="9355" w:leader="none"/>
      </w:tabs>
    </w:pPr>
  </w:style>
  <w:style w:type="character" w:styleId="901">
    <w:name w:val="page number"/>
    <w:basedOn w:val="88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3176-A2A0-499C-941B-604AAE78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электроэнергетики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revision>31</cp:revision>
  <dcterms:created xsi:type="dcterms:W3CDTF">2019-03-13T05:24:00Z</dcterms:created>
  <dcterms:modified xsi:type="dcterms:W3CDTF">2025-04-08T07:03:42Z</dcterms:modified>
</cp:coreProperties>
</file>